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30D3" w:rsidRPr="009530D3" w:rsidRDefault="009530D3" w:rsidP="009530D3">
      <w:pPr>
        <w:spacing w:line="480" w:lineRule="auto"/>
        <w:jc w:val="center"/>
        <w:rPr>
          <w:rFonts w:ascii="Calibri" w:hAnsi="Calibri"/>
          <w:b/>
          <w:sz w:val="24"/>
          <w:szCs w:val="24"/>
        </w:rPr>
      </w:pPr>
      <w:r w:rsidRPr="009530D3">
        <w:rPr>
          <w:rFonts w:ascii="Calibri" w:hAnsi="Calibri"/>
          <w:b/>
          <w:sz w:val="24"/>
          <w:szCs w:val="24"/>
        </w:rPr>
        <w:t>200-105</w:t>
      </w:r>
      <w:r w:rsidRPr="009530D3">
        <w:rPr>
          <w:rFonts w:ascii="Calibri" w:hAnsi="Calibri"/>
          <w:b/>
          <w:sz w:val="24"/>
          <w:szCs w:val="24"/>
        </w:rPr>
        <w:t xml:space="preserve"> Video Course description</w:t>
      </w:r>
    </w:p>
    <w:p w:rsidR="001108F1" w:rsidRDefault="00E86B34" w:rsidP="00B22839">
      <w:pPr>
        <w:spacing w:line="480" w:lineRule="auto"/>
        <w:rPr>
          <w:rFonts w:ascii="Calibri" w:hAnsi="Calibri"/>
          <w:sz w:val="24"/>
          <w:szCs w:val="24"/>
        </w:rPr>
      </w:pPr>
      <w:r w:rsidRPr="003F5569">
        <w:rPr>
          <w:rFonts w:ascii="Calibri" w:hAnsi="Calibri"/>
          <w:sz w:val="24"/>
          <w:szCs w:val="24"/>
        </w:rPr>
        <w:t>Introduction:</w:t>
      </w:r>
    </w:p>
    <w:p w:rsidR="003A2A16" w:rsidRPr="003F5569" w:rsidRDefault="00E86B34" w:rsidP="00B22839">
      <w:pPr>
        <w:spacing w:line="480" w:lineRule="auto"/>
        <w:rPr>
          <w:rFonts w:ascii="Calibri" w:hAnsi="Calibri"/>
          <w:sz w:val="24"/>
          <w:szCs w:val="24"/>
        </w:rPr>
      </w:pPr>
      <w:r>
        <w:rPr>
          <w:rFonts w:ascii="Calibri" w:hAnsi="Calibri"/>
          <w:sz w:val="24"/>
          <w:szCs w:val="24"/>
        </w:rPr>
        <w:t>200-105 is a video training that is intended to equip the candidate</w:t>
      </w:r>
      <w:r w:rsidR="00167378">
        <w:rPr>
          <w:rFonts w:ascii="Calibri" w:hAnsi="Calibri"/>
          <w:sz w:val="24"/>
          <w:szCs w:val="24"/>
        </w:rPr>
        <w:t>s</w:t>
      </w:r>
      <w:r>
        <w:rPr>
          <w:rFonts w:ascii="Calibri" w:hAnsi="Calibri"/>
          <w:sz w:val="24"/>
          <w:szCs w:val="24"/>
        </w:rPr>
        <w:t xml:space="preserve"> with </w:t>
      </w:r>
      <w:r w:rsidR="00167378">
        <w:rPr>
          <w:rFonts w:ascii="Calibri" w:hAnsi="Calibri"/>
          <w:sz w:val="24"/>
          <w:szCs w:val="24"/>
        </w:rPr>
        <w:t xml:space="preserve">the </w:t>
      </w:r>
      <w:r w:rsidR="009530D3">
        <w:rPr>
          <w:rFonts w:ascii="Calibri" w:hAnsi="Calibri"/>
          <w:sz w:val="24"/>
          <w:szCs w:val="24"/>
        </w:rPr>
        <w:t>knowledge necessary to pass</w:t>
      </w:r>
      <w:r>
        <w:rPr>
          <w:rFonts w:ascii="Calibri" w:hAnsi="Calibri"/>
          <w:sz w:val="24"/>
          <w:szCs w:val="24"/>
        </w:rPr>
        <w:t xml:space="preserve"> Cisco ICND2 exam. The candidates who pass this exam</w:t>
      </w:r>
      <w:r w:rsidR="009530D3">
        <w:rPr>
          <w:rFonts w:ascii="Calibri" w:hAnsi="Calibri"/>
          <w:sz w:val="24"/>
          <w:szCs w:val="24"/>
        </w:rPr>
        <w:t xml:space="preserve"> receive</w:t>
      </w:r>
      <w:r>
        <w:rPr>
          <w:rFonts w:ascii="Calibri" w:hAnsi="Calibri"/>
          <w:sz w:val="24"/>
          <w:szCs w:val="24"/>
        </w:rPr>
        <w:t xml:space="preserve"> CCNA ce</w:t>
      </w:r>
      <w:r w:rsidR="00167378">
        <w:rPr>
          <w:rFonts w:ascii="Calibri" w:hAnsi="Calibri"/>
          <w:sz w:val="24"/>
          <w:szCs w:val="24"/>
        </w:rPr>
        <w:t>rtification</w:t>
      </w:r>
      <w:r w:rsidR="0057486B">
        <w:rPr>
          <w:rFonts w:ascii="Calibri" w:hAnsi="Calibri"/>
          <w:sz w:val="24"/>
          <w:szCs w:val="24"/>
        </w:rPr>
        <w:t xml:space="preserve"> as the blueprint of their academic excellence</w:t>
      </w:r>
      <w:r w:rsidR="00167378">
        <w:rPr>
          <w:rFonts w:ascii="Calibri" w:hAnsi="Calibri"/>
          <w:sz w:val="24"/>
          <w:szCs w:val="24"/>
        </w:rPr>
        <w:t xml:space="preserve">. The training will not only equip the candidates with skills on networking concepts but also embraces the qualities of an ethical IT professional. This </w:t>
      </w:r>
      <w:r w:rsidR="009530D3">
        <w:rPr>
          <w:rFonts w:ascii="Calibri" w:hAnsi="Calibri"/>
          <w:sz w:val="24"/>
          <w:szCs w:val="24"/>
        </w:rPr>
        <w:t xml:space="preserve">is </w:t>
      </w:r>
      <w:r w:rsidR="00167378">
        <w:rPr>
          <w:rFonts w:ascii="Calibri" w:hAnsi="Calibri"/>
          <w:sz w:val="24"/>
          <w:szCs w:val="24"/>
        </w:rPr>
        <w:t xml:space="preserve">the alternative to receive a certification from a recognized institution where your certificate will not be isolated because of the inferiority of the institution attended. </w:t>
      </w:r>
    </w:p>
    <w:p w:rsidR="003F5569" w:rsidRDefault="00E86B34" w:rsidP="00B22839">
      <w:pPr>
        <w:spacing w:line="480" w:lineRule="auto"/>
        <w:rPr>
          <w:rFonts w:ascii="Calibri" w:hAnsi="Calibri"/>
          <w:sz w:val="24"/>
          <w:szCs w:val="24"/>
        </w:rPr>
      </w:pPr>
      <w:r w:rsidRPr="003F5569">
        <w:rPr>
          <w:rFonts w:ascii="Calibri" w:hAnsi="Calibri"/>
          <w:sz w:val="24"/>
          <w:szCs w:val="24"/>
        </w:rPr>
        <w:t>Description:</w:t>
      </w:r>
    </w:p>
    <w:p w:rsidR="00167378" w:rsidRDefault="00E86B34" w:rsidP="00B22839">
      <w:pPr>
        <w:spacing w:line="480" w:lineRule="auto"/>
        <w:rPr>
          <w:rFonts w:ascii="Calibri" w:hAnsi="Calibri"/>
          <w:sz w:val="24"/>
          <w:szCs w:val="24"/>
        </w:rPr>
      </w:pPr>
      <w:r>
        <w:rPr>
          <w:rFonts w:ascii="Calibri" w:hAnsi="Calibri"/>
          <w:sz w:val="24"/>
          <w:szCs w:val="24"/>
        </w:rPr>
        <w:t xml:space="preserve">The course is offered at a standardized price to meet the requirements of the </w:t>
      </w:r>
      <w:r w:rsidR="009530D3">
        <w:rPr>
          <w:rFonts w:ascii="Calibri" w:hAnsi="Calibri"/>
          <w:sz w:val="24"/>
          <w:szCs w:val="24"/>
        </w:rPr>
        <w:t xml:space="preserve">majority of </w:t>
      </w:r>
      <w:r w:rsidR="00992E66">
        <w:rPr>
          <w:rFonts w:ascii="Calibri" w:hAnsi="Calibri"/>
          <w:sz w:val="24"/>
          <w:szCs w:val="24"/>
        </w:rPr>
        <w:t>professionals who are ambitious for this certification. The features of this training are unique in the sense that it focuses on the candidate</w:t>
      </w:r>
      <w:r w:rsidR="0057486B">
        <w:rPr>
          <w:rFonts w:ascii="Calibri" w:hAnsi="Calibri"/>
          <w:sz w:val="24"/>
          <w:szCs w:val="24"/>
        </w:rPr>
        <w:t>’s achievement</w:t>
      </w:r>
      <w:r w:rsidR="00992E66">
        <w:rPr>
          <w:rFonts w:ascii="Calibri" w:hAnsi="Calibri"/>
          <w:sz w:val="24"/>
          <w:szCs w:val="24"/>
        </w:rPr>
        <w:t>. Besides, the instructor, Matt Carey is proficient in teach</w:t>
      </w:r>
      <w:r w:rsidR="0057486B">
        <w:rPr>
          <w:rFonts w:ascii="Calibri" w:hAnsi="Calibri"/>
          <w:sz w:val="24"/>
          <w:szCs w:val="24"/>
        </w:rPr>
        <w:t>ing a networking course as seen in</w:t>
      </w:r>
      <w:r w:rsidR="00992E66">
        <w:rPr>
          <w:rFonts w:ascii="Calibri" w:hAnsi="Calibri"/>
          <w:sz w:val="24"/>
          <w:szCs w:val="24"/>
        </w:rPr>
        <w:t xml:space="preserve"> the reviews and performance of the students.</w:t>
      </w:r>
    </w:p>
    <w:p w:rsidR="00992E66" w:rsidRPr="003F5569" w:rsidRDefault="00E86B34" w:rsidP="00B22839">
      <w:pPr>
        <w:spacing w:line="480" w:lineRule="auto"/>
        <w:rPr>
          <w:rFonts w:ascii="Calibri" w:hAnsi="Calibri"/>
          <w:sz w:val="24"/>
          <w:szCs w:val="24"/>
        </w:rPr>
      </w:pPr>
      <w:r>
        <w:rPr>
          <w:rFonts w:ascii="Calibri" w:hAnsi="Calibri"/>
          <w:sz w:val="24"/>
          <w:szCs w:val="24"/>
        </w:rPr>
        <w:t>In this video course, you will learn several networking concepts starting with CCNA fundamentals, TCIP/OSI models, switching technologies, routing concepts, WAN, and packet tracer services. The clear understanding of these concepts is achieved by going through a serie</w:t>
      </w:r>
      <w:r w:rsidR="00E3254D">
        <w:rPr>
          <w:rFonts w:ascii="Calibri" w:hAnsi="Calibri"/>
          <w:sz w:val="24"/>
          <w:szCs w:val="24"/>
        </w:rPr>
        <w:t>s of video tutorial that addre</w:t>
      </w:r>
      <w:r w:rsidR="0057486B">
        <w:rPr>
          <w:rFonts w:ascii="Calibri" w:hAnsi="Calibri"/>
          <w:sz w:val="24"/>
          <w:szCs w:val="24"/>
        </w:rPr>
        <w:t xml:space="preserve">sses one unified </w:t>
      </w:r>
      <w:r w:rsidR="00E3254D">
        <w:rPr>
          <w:rFonts w:ascii="Calibri" w:hAnsi="Calibri"/>
          <w:sz w:val="24"/>
          <w:szCs w:val="24"/>
        </w:rPr>
        <w:t>concept at a time. The learning will</w:t>
      </w:r>
      <w:r w:rsidR="0057486B">
        <w:rPr>
          <w:rFonts w:ascii="Calibri" w:hAnsi="Calibri"/>
          <w:sz w:val="24"/>
          <w:szCs w:val="24"/>
        </w:rPr>
        <w:t xml:space="preserve"> afterward</w:t>
      </w:r>
      <w:r w:rsidR="00E3254D">
        <w:rPr>
          <w:rFonts w:ascii="Calibri" w:hAnsi="Calibri"/>
          <w:sz w:val="24"/>
          <w:szCs w:val="24"/>
        </w:rPr>
        <w:t xml:space="preserve"> proceed to more advanced stuff such as deployment and troubleshooting of networking devices. However, the </w:t>
      </w:r>
      <w:r w:rsidR="00E823B4">
        <w:rPr>
          <w:rFonts w:ascii="Calibri" w:hAnsi="Calibri"/>
          <w:sz w:val="24"/>
          <w:szCs w:val="24"/>
        </w:rPr>
        <w:t>video lectures are explained using configuration examples, flowcharts, and diagrammatic representation of concepts.</w:t>
      </w:r>
    </w:p>
    <w:p w:rsidR="003F5569" w:rsidRDefault="00E86B34" w:rsidP="00B22839">
      <w:pPr>
        <w:spacing w:line="480" w:lineRule="auto"/>
        <w:rPr>
          <w:rFonts w:ascii="Calibri" w:hAnsi="Calibri"/>
          <w:sz w:val="24"/>
          <w:szCs w:val="24"/>
        </w:rPr>
      </w:pPr>
      <w:r w:rsidRPr="003F5569">
        <w:rPr>
          <w:rFonts w:ascii="Calibri" w:hAnsi="Calibri"/>
          <w:sz w:val="24"/>
          <w:szCs w:val="24"/>
        </w:rPr>
        <w:lastRenderedPageBreak/>
        <w:t>Knowledge and skills students develop</w:t>
      </w:r>
      <w:r w:rsidR="00E823B4">
        <w:rPr>
          <w:rFonts w:ascii="Calibri" w:hAnsi="Calibri"/>
          <w:sz w:val="24"/>
          <w:szCs w:val="24"/>
        </w:rPr>
        <w:t>:</w:t>
      </w:r>
    </w:p>
    <w:p w:rsidR="00E823B4" w:rsidRDefault="00E86B34" w:rsidP="00B22839">
      <w:pPr>
        <w:pStyle w:val="a3"/>
        <w:numPr>
          <w:ilvl w:val="0"/>
          <w:numId w:val="1"/>
        </w:numPr>
        <w:spacing w:line="480" w:lineRule="auto"/>
        <w:rPr>
          <w:rFonts w:ascii="Calibri" w:hAnsi="Calibri"/>
          <w:sz w:val="24"/>
          <w:szCs w:val="24"/>
        </w:rPr>
      </w:pPr>
      <w:r>
        <w:rPr>
          <w:rFonts w:ascii="Calibri" w:hAnsi="Calibri"/>
          <w:sz w:val="24"/>
          <w:szCs w:val="24"/>
        </w:rPr>
        <w:t>LAN Switching Techniques</w:t>
      </w:r>
    </w:p>
    <w:p w:rsidR="00E823B4" w:rsidRDefault="00E86B34" w:rsidP="00B22839">
      <w:pPr>
        <w:pStyle w:val="a3"/>
        <w:numPr>
          <w:ilvl w:val="0"/>
          <w:numId w:val="1"/>
        </w:numPr>
        <w:spacing w:line="480" w:lineRule="auto"/>
        <w:rPr>
          <w:rFonts w:ascii="Calibri" w:hAnsi="Calibri"/>
          <w:sz w:val="24"/>
          <w:szCs w:val="24"/>
        </w:rPr>
      </w:pPr>
      <w:r>
        <w:rPr>
          <w:rFonts w:ascii="Calibri" w:hAnsi="Calibri"/>
          <w:sz w:val="24"/>
          <w:szCs w:val="24"/>
        </w:rPr>
        <w:t>Routing Technologies</w:t>
      </w:r>
    </w:p>
    <w:p w:rsidR="00E823B4" w:rsidRDefault="00E86B34" w:rsidP="00B22839">
      <w:pPr>
        <w:pStyle w:val="a3"/>
        <w:numPr>
          <w:ilvl w:val="0"/>
          <w:numId w:val="1"/>
        </w:numPr>
        <w:spacing w:line="480" w:lineRule="auto"/>
        <w:rPr>
          <w:rFonts w:ascii="Calibri" w:hAnsi="Calibri"/>
          <w:sz w:val="24"/>
          <w:szCs w:val="24"/>
        </w:rPr>
      </w:pPr>
      <w:r>
        <w:rPr>
          <w:rFonts w:ascii="Calibri" w:hAnsi="Calibri"/>
          <w:sz w:val="24"/>
          <w:szCs w:val="24"/>
        </w:rPr>
        <w:t>WAN Setup Technologies</w:t>
      </w:r>
    </w:p>
    <w:p w:rsidR="00E823B4" w:rsidRDefault="00E86B34" w:rsidP="00B22839">
      <w:pPr>
        <w:pStyle w:val="a3"/>
        <w:numPr>
          <w:ilvl w:val="0"/>
          <w:numId w:val="1"/>
        </w:numPr>
        <w:spacing w:line="480" w:lineRule="auto"/>
        <w:rPr>
          <w:rFonts w:ascii="Calibri" w:hAnsi="Calibri"/>
          <w:sz w:val="24"/>
          <w:szCs w:val="24"/>
        </w:rPr>
      </w:pPr>
      <w:r>
        <w:rPr>
          <w:rFonts w:ascii="Calibri" w:hAnsi="Calibri"/>
          <w:sz w:val="24"/>
          <w:szCs w:val="24"/>
        </w:rPr>
        <w:t>Network Infrastructure</w:t>
      </w:r>
    </w:p>
    <w:p w:rsidR="00E823B4" w:rsidRDefault="00E86B34" w:rsidP="00B22839">
      <w:pPr>
        <w:pStyle w:val="a3"/>
        <w:numPr>
          <w:ilvl w:val="0"/>
          <w:numId w:val="1"/>
        </w:numPr>
        <w:spacing w:line="480" w:lineRule="auto"/>
        <w:rPr>
          <w:rFonts w:ascii="Calibri" w:hAnsi="Calibri"/>
          <w:sz w:val="24"/>
          <w:szCs w:val="24"/>
        </w:rPr>
      </w:pPr>
      <w:r>
        <w:rPr>
          <w:rFonts w:ascii="Calibri" w:hAnsi="Calibri"/>
          <w:sz w:val="24"/>
          <w:szCs w:val="24"/>
        </w:rPr>
        <w:t>OSI model</w:t>
      </w:r>
    </w:p>
    <w:p w:rsidR="00E823B4" w:rsidRDefault="00E86B34" w:rsidP="00B22839">
      <w:pPr>
        <w:pStyle w:val="a3"/>
        <w:numPr>
          <w:ilvl w:val="0"/>
          <w:numId w:val="1"/>
        </w:numPr>
        <w:spacing w:line="480" w:lineRule="auto"/>
        <w:rPr>
          <w:rFonts w:ascii="Calibri" w:hAnsi="Calibri"/>
          <w:sz w:val="24"/>
          <w:szCs w:val="24"/>
        </w:rPr>
      </w:pPr>
      <w:r>
        <w:rPr>
          <w:rFonts w:ascii="Calibri" w:hAnsi="Calibri"/>
          <w:sz w:val="24"/>
          <w:szCs w:val="24"/>
        </w:rPr>
        <w:t>Communication Model</w:t>
      </w:r>
    </w:p>
    <w:p w:rsidR="00E823B4" w:rsidRPr="00E823B4" w:rsidRDefault="00E86B34" w:rsidP="00B22839">
      <w:pPr>
        <w:pStyle w:val="a3"/>
        <w:numPr>
          <w:ilvl w:val="0"/>
          <w:numId w:val="1"/>
        </w:numPr>
        <w:spacing w:line="480" w:lineRule="auto"/>
        <w:rPr>
          <w:rFonts w:ascii="Calibri" w:hAnsi="Calibri"/>
          <w:sz w:val="24"/>
          <w:szCs w:val="24"/>
        </w:rPr>
      </w:pPr>
      <w:r>
        <w:rPr>
          <w:rFonts w:ascii="Calibri" w:hAnsi="Calibri"/>
          <w:sz w:val="24"/>
          <w:szCs w:val="24"/>
        </w:rPr>
        <w:t>Packet Tracer Technology</w:t>
      </w:r>
    </w:p>
    <w:p w:rsidR="003F5569" w:rsidRDefault="00E86B34" w:rsidP="00B22839">
      <w:pPr>
        <w:spacing w:line="480" w:lineRule="auto"/>
        <w:rPr>
          <w:rFonts w:ascii="Calibri" w:hAnsi="Calibri"/>
          <w:sz w:val="24"/>
          <w:szCs w:val="24"/>
        </w:rPr>
      </w:pPr>
      <w:r w:rsidRPr="003F5569">
        <w:rPr>
          <w:rFonts w:ascii="Calibri" w:hAnsi="Calibri"/>
          <w:sz w:val="24"/>
          <w:szCs w:val="24"/>
        </w:rPr>
        <w:t>Requirements for the course:</w:t>
      </w:r>
    </w:p>
    <w:p w:rsidR="00E823B4" w:rsidRDefault="00E86B34" w:rsidP="00B22839">
      <w:pPr>
        <w:pStyle w:val="a3"/>
        <w:numPr>
          <w:ilvl w:val="0"/>
          <w:numId w:val="2"/>
        </w:numPr>
        <w:spacing w:line="480" w:lineRule="auto"/>
        <w:rPr>
          <w:rFonts w:ascii="Calibri" w:hAnsi="Calibri"/>
          <w:sz w:val="24"/>
          <w:szCs w:val="24"/>
        </w:rPr>
      </w:pPr>
      <w:r>
        <w:rPr>
          <w:rFonts w:ascii="Calibri" w:hAnsi="Calibri"/>
          <w:sz w:val="24"/>
          <w:szCs w:val="24"/>
        </w:rPr>
        <w:t>The candidate is needed to be familiar with networking terms before joining this course.</w:t>
      </w:r>
    </w:p>
    <w:p w:rsidR="00E823B4" w:rsidRDefault="00E86B34" w:rsidP="00B22839">
      <w:pPr>
        <w:pStyle w:val="a3"/>
        <w:numPr>
          <w:ilvl w:val="0"/>
          <w:numId w:val="2"/>
        </w:numPr>
        <w:spacing w:line="480" w:lineRule="auto"/>
        <w:rPr>
          <w:rFonts w:ascii="Calibri" w:hAnsi="Calibri"/>
          <w:sz w:val="24"/>
          <w:szCs w:val="24"/>
        </w:rPr>
      </w:pPr>
      <w:r>
        <w:rPr>
          <w:rFonts w:ascii="Calibri" w:hAnsi="Calibri"/>
          <w:sz w:val="24"/>
          <w:szCs w:val="24"/>
        </w:rPr>
        <w:t xml:space="preserve">A desire to study by heart and be well conversant with networking acronyms is considered to be </w:t>
      </w:r>
      <w:r w:rsidR="0057486B">
        <w:rPr>
          <w:rFonts w:ascii="Calibri" w:hAnsi="Calibri"/>
          <w:sz w:val="24"/>
          <w:szCs w:val="24"/>
        </w:rPr>
        <w:t xml:space="preserve">a </w:t>
      </w:r>
      <w:r>
        <w:rPr>
          <w:rFonts w:ascii="Calibri" w:hAnsi="Calibri"/>
          <w:sz w:val="24"/>
          <w:szCs w:val="24"/>
        </w:rPr>
        <w:t>core requirement.</w:t>
      </w:r>
    </w:p>
    <w:p w:rsidR="00E823B4" w:rsidRDefault="00E86B34" w:rsidP="00B22839">
      <w:pPr>
        <w:pStyle w:val="a3"/>
        <w:numPr>
          <w:ilvl w:val="0"/>
          <w:numId w:val="2"/>
        </w:numPr>
        <w:spacing w:line="480" w:lineRule="auto"/>
        <w:rPr>
          <w:rFonts w:ascii="Calibri" w:hAnsi="Calibri"/>
          <w:sz w:val="24"/>
          <w:szCs w:val="24"/>
        </w:rPr>
      </w:pPr>
      <w:r>
        <w:rPr>
          <w:rFonts w:ascii="Calibri" w:hAnsi="Calibri"/>
          <w:sz w:val="24"/>
          <w:szCs w:val="24"/>
        </w:rPr>
        <w:t>The student taking this course should be ready to</w:t>
      </w:r>
      <w:r w:rsidR="0057486B">
        <w:rPr>
          <w:rFonts w:ascii="Calibri" w:hAnsi="Calibri"/>
          <w:sz w:val="24"/>
          <w:szCs w:val="24"/>
        </w:rPr>
        <w:t xml:space="preserve"> gather for personal items to be used</w:t>
      </w:r>
      <w:r>
        <w:rPr>
          <w:rFonts w:ascii="Calibri" w:hAnsi="Calibri"/>
          <w:sz w:val="24"/>
          <w:szCs w:val="24"/>
        </w:rPr>
        <w:t xml:space="preserve"> during labs such as the simulators. </w:t>
      </w:r>
    </w:p>
    <w:p w:rsidR="007215CA" w:rsidRPr="00E823B4" w:rsidRDefault="00E86B34" w:rsidP="00B22839">
      <w:pPr>
        <w:pStyle w:val="a3"/>
        <w:numPr>
          <w:ilvl w:val="0"/>
          <w:numId w:val="2"/>
        </w:numPr>
        <w:spacing w:line="480" w:lineRule="auto"/>
        <w:rPr>
          <w:rFonts w:ascii="Calibri" w:hAnsi="Calibri"/>
          <w:sz w:val="24"/>
          <w:szCs w:val="24"/>
        </w:rPr>
      </w:pPr>
      <w:r>
        <w:rPr>
          <w:rFonts w:ascii="Calibri" w:hAnsi="Calibri"/>
          <w:sz w:val="24"/>
          <w:szCs w:val="24"/>
        </w:rPr>
        <w:t>There should be keen attention to the key concepts, the learner should not take this course with unsettled mindset.</w:t>
      </w:r>
    </w:p>
    <w:p w:rsidR="003F5569" w:rsidRDefault="00E86B34" w:rsidP="00B22839">
      <w:pPr>
        <w:spacing w:line="480" w:lineRule="auto"/>
        <w:rPr>
          <w:rFonts w:ascii="Calibri" w:hAnsi="Calibri"/>
          <w:sz w:val="24"/>
          <w:szCs w:val="24"/>
        </w:rPr>
      </w:pPr>
      <w:r w:rsidRPr="003F5569">
        <w:rPr>
          <w:rFonts w:ascii="Calibri" w:hAnsi="Calibri"/>
          <w:sz w:val="24"/>
          <w:szCs w:val="24"/>
        </w:rPr>
        <w:t>Exam paper design:</w:t>
      </w:r>
    </w:p>
    <w:p w:rsidR="007215CA" w:rsidRDefault="00E86B34" w:rsidP="00B22839">
      <w:pPr>
        <w:pStyle w:val="a3"/>
        <w:numPr>
          <w:ilvl w:val="0"/>
          <w:numId w:val="3"/>
        </w:numPr>
        <w:spacing w:line="480" w:lineRule="auto"/>
        <w:rPr>
          <w:rFonts w:ascii="Calibri" w:hAnsi="Calibri"/>
          <w:sz w:val="24"/>
          <w:szCs w:val="24"/>
        </w:rPr>
      </w:pPr>
      <w:r>
        <w:rPr>
          <w:rFonts w:ascii="Calibri" w:hAnsi="Calibri"/>
          <w:sz w:val="24"/>
          <w:szCs w:val="24"/>
        </w:rPr>
        <w:t>The exam is set to be done for 1 hour 30 minutes.</w:t>
      </w:r>
    </w:p>
    <w:p w:rsidR="007215CA" w:rsidRDefault="009530D3" w:rsidP="00B22839">
      <w:pPr>
        <w:pStyle w:val="a3"/>
        <w:numPr>
          <w:ilvl w:val="0"/>
          <w:numId w:val="3"/>
        </w:numPr>
        <w:spacing w:line="480" w:lineRule="auto"/>
        <w:rPr>
          <w:rFonts w:ascii="Calibri" w:hAnsi="Calibri"/>
          <w:sz w:val="24"/>
          <w:szCs w:val="24"/>
        </w:rPr>
      </w:pPr>
      <w:r>
        <w:rPr>
          <w:rFonts w:ascii="Calibri" w:hAnsi="Calibri"/>
          <w:sz w:val="24"/>
          <w:szCs w:val="24"/>
        </w:rPr>
        <w:t>It is the</w:t>
      </w:r>
      <w:r w:rsidR="00E86B34">
        <w:rPr>
          <w:rFonts w:ascii="Calibri" w:hAnsi="Calibri"/>
          <w:sz w:val="24"/>
          <w:szCs w:val="24"/>
        </w:rPr>
        <w:t xml:space="preserve"> exam of 65-75 questions from curriculum content.</w:t>
      </w:r>
    </w:p>
    <w:p w:rsidR="007215CA" w:rsidRDefault="00E86B34" w:rsidP="00B22839">
      <w:pPr>
        <w:pStyle w:val="a3"/>
        <w:numPr>
          <w:ilvl w:val="0"/>
          <w:numId w:val="3"/>
        </w:numPr>
        <w:spacing w:line="480" w:lineRule="auto"/>
        <w:rPr>
          <w:rFonts w:ascii="Calibri" w:hAnsi="Calibri"/>
          <w:sz w:val="24"/>
          <w:szCs w:val="24"/>
        </w:rPr>
      </w:pPr>
      <w:r>
        <w:rPr>
          <w:rFonts w:ascii="Calibri" w:hAnsi="Calibri"/>
          <w:sz w:val="24"/>
          <w:szCs w:val="24"/>
        </w:rPr>
        <w:t>The format adopted by 200-205 exam is multiple choice questions and answers.</w:t>
      </w:r>
    </w:p>
    <w:p w:rsidR="007215CA" w:rsidRPr="007215CA" w:rsidRDefault="00E86B34" w:rsidP="00B22839">
      <w:pPr>
        <w:pStyle w:val="a3"/>
        <w:numPr>
          <w:ilvl w:val="0"/>
          <w:numId w:val="3"/>
        </w:numPr>
        <w:spacing w:line="480" w:lineRule="auto"/>
        <w:rPr>
          <w:rFonts w:ascii="Calibri" w:hAnsi="Calibri"/>
          <w:sz w:val="24"/>
          <w:szCs w:val="24"/>
        </w:rPr>
      </w:pPr>
      <w:r>
        <w:rPr>
          <w:rFonts w:ascii="Calibri" w:hAnsi="Calibri"/>
          <w:sz w:val="24"/>
          <w:szCs w:val="24"/>
        </w:rPr>
        <w:lastRenderedPageBreak/>
        <w:t>The exam registration fee is $165 exclusive of the course registration fee.</w:t>
      </w:r>
    </w:p>
    <w:p w:rsidR="003F5569" w:rsidRDefault="00E86B34" w:rsidP="00B22839">
      <w:pPr>
        <w:spacing w:line="480" w:lineRule="auto"/>
        <w:rPr>
          <w:rFonts w:ascii="Calibri" w:hAnsi="Calibri"/>
          <w:sz w:val="24"/>
          <w:szCs w:val="24"/>
        </w:rPr>
      </w:pPr>
      <w:r w:rsidRPr="003F5569">
        <w:rPr>
          <w:rFonts w:ascii="Calibri" w:hAnsi="Calibri"/>
          <w:sz w:val="24"/>
          <w:szCs w:val="24"/>
        </w:rPr>
        <w:t>Audience to target:</w:t>
      </w:r>
    </w:p>
    <w:p w:rsidR="007215CA" w:rsidRDefault="00E86B34" w:rsidP="00B22839">
      <w:pPr>
        <w:pStyle w:val="a3"/>
        <w:numPr>
          <w:ilvl w:val="0"/>
          <w:numId w:val="4"/>
        </w:numPr>
        <w:spacing w:line="480" w:lineRule="auto"/>
        <w:rPr>
          <w:rFonts w:ascii="Calibri" w:hAnsi="Calibri"/>
          <w:sz w:val="24"/>
          <w:szCs w:val="24"/>
        </w:rPr>
      </w:pPr>
      <w:r>
        <w:rPr>
          <w:rFonts w:ascii="Calibri" w:hAnsi="Calibri"/>
          <w:sz w:val="24"/>
          <w:szCs w:val="24"/>
        </w:rPr>
        <w:t>The course is open to any interested individual so long as he/she is ready to learn.</w:t>
      </w:r>
    </w:p>
    <w:p w:rsidR="009C4A51" w:rsidRDefault="00E86B34" w:rsidP="00B22839">
      <w:pPr>
        <w:pStyle w:val="a3"/>
        <w:numPr>
          <w:ilvl w:val="0"/>
          <w:numId w:val="4"/>
        </w:numPr>
        <w:spacing w:line="480" w:lineRule="auto"/>
        <w:rPr>
          <w:rFonts w:ascii="Calibri" w:hAnsi="Calibri"/>
          <w:sz w:val="24"/>
          <w:szCs w:val="24"/>
        </w:rPr>
      </w:pPr>
      <w:r>
        <w:rPr>
          <w:rFonts w:ascii="Calibri" w:hAnsi="Calibri"/>
          <w:sz w:val="24"/>
          <w:szCs w:val="24"/>
        </w:rPr>
        <w:t>Undergraduate students who want to be the future network engineers are also the ideal candidates.</w:t>
      </w:r>
    </w:p>
    <w:p w:rsidR="009C4A51" w:rsidRPr="007215CA" w:rsidRDefault="00E86B34" w:rsidP="00B22839">
      <w:pPr>
        <w:pStyle w:val="a3"/>
        <w:numPr>
          <w:ilvl w:val="0"/>
          <w:numId w:val="4"/>
        </w:numPr>
        <w:spacing w:line="480" w:lineRule="auto"/>
        <w:rPr>
          <w:rFonts w:ascii="Calibri" w:hAnsi="Calibri"/>
          <w:sz w:val="24"/>
          <w:szCs w:val="24"/>
        </w:rPr>
      </w:pPr>
      <w:r>
        <w:rPr>
          <w:rFonts w:ascii="Calibri" w:hAnsi="Calibri"/>
          <w:sz w:val="24"/>
          <w:szCs w:val="24"/>
        </w:rPr>
        <w:t>The students who failed any networking exam under the Cisco track are also considered part and parcel of this training.</w:t>
      </w:r>
    </w:p>
    <w:p w:rsidR="003F5569" w:rsidRDefault="00E86B34" w:rsidP="00B22839">
      <w:pPr>
        <w:spacing w:line="480" w:lineRule="auto"/>
        <w:rPr>
          <w:rFonts w:ascii="Calibri" w:hAnsi="Calibri"/>
          <w:sz w:val="24"/>
          <w:szCs w:val="24"/>
        </w:rPr>
      </w:pPr>
      <w:r w:rsidRPr="003F5569">
        <w:rPr>
          <w:rFonts w:ascii="Calibri" w:hAnsi="Calibri"/>
          <w:sz w:val="24"/>
          <w:szCs w:val="24"/>
        </w:rPr>
        <w:t>Conclusion:</w:t>
      </w:r>
    </w:p>
    <w:p w:rsidR="009C4A51" w:rsidRPr="003F5569" w:rsidRDefault="00E86B34" w:rsidP="00B22839">
      <w:pPr>
        <w:spacing w:line="480" w:lineRule="auto"/>
        <w:rPr>
          <w:rFonts w:ascii="Calibri" w:hAnsi="Calibri"/>
          <w:sz w:val="24"/>
          <w:szCs w:val="24"/>
        </w:rPr>
      </w:pPr>
      <w:r>
        <w:rPr>
          <w:rFonts w:ascii="Calibri" w:hAnsi="Calibri"/>
          <w:sz w:val="24"/>
          <w:szCs w:val="24"/>
        </w:rPr>
        <w:t>The course is cost effective to every i</w:t>
      </w:r>
      <w:r w:rsidR="009530D3">
        <w:rPr>
          <w:rFonts w:ascii="Calibri" w:hAnsi="Calibri"/>
          <w:sz w:val="24"/>
          <w:szCs w:val="24"/>
        </w:rPr>
        <w:t>nterested candidate. It is well-</w:t>
      </w:r>
      <w:r>
        <w:rPr>
          <w:rFonts w:ascii="Calibri" w:hAnsi="Calibri"/>
          <w:sz w:val="24"/>
          <w:szCs w:val="24"/>
        </w:rPr>
        <w:t>designe</w:t>
      </w:r>
      <w:r w:rsidR="00F411C9">
        <w:rPr>
          <w:rFonts w:ascii="Calibri" w:hAnsi="Calibri"/>
          <w:sz w:val="24"/>
          <w:szCs w:val="24"/>
        </w:rPr>
        <w:t xml:space="preserve">d to meet all the skills </w:t>
      </w:r>
      <w:r>
        <w:rPr>
          <w:rFonts w:ascii="Calibri" w:hAnsi="Calibri"/>
          <w:sz w:val="24"/>
          <w:szCs w:val="24"/>
        </w:rPr>
        <w:t>the professionals in the networking field</w:t>
      </w:r>
      <w:r w:rsidR="00F411C9">
        <w:rPr>
          <w:rFonts w:ascii="Calibri" w:hAnsi="Calibri"/>
          <w:sz w:val="24"/>
          <w:szCs w:val="24"/>
        </w:rPr>
        <w:t xml:space="preserve"> would</w:t>
      </w:r>
      <w:r>
        <w:rPr>
          <w:rFonts w:ascii="Calibri" w:hAnsi="Calibri"/>
          <w:sz w:val="24"/>
          <w:szCs w:val="24"/>
        </w:rPr>
        <w:t xml:space="preserve"> </w:t>
      </w:r>
      <w:r w:rsidR="00F411C9">
        <w:rPr>
          <w:rFonts w:ascii="Calibri" w:hAnsi="Calibri"/>
          <w:sz w:val="24"/>
          <w:szCs w:val="24"/>
        </w:rPr>
        <w:t xml:space="preserve">want to achieve </w:t>
      </w:r>
      <w:r w:rsidR="009530D3">
        <w:rPr>
          <w:rFonts w:ascii="Calibri" w:hAnsi="Calibri"/>
          <w:sz w:val="24"/>
          <w:szCs w:val="24"/>
        </w:rPr>
        <w:t xml:space="preserve">to boost their </w:t>
      </w:r>
      <w:r w:rsidR="00F411C9">
        <w:rPr>
          <w:rFonts w:ascii="Calibri" w:hAnsi="Calibri"/>
          <w:sz w:val="24"/>
          <w:szCs w:val="24"/>
        </w:rPr>
        <w:t>career. It deeply focus</w:t>
      </w:r>
      <w:r w:rsidR="00625A03">
        <w:rPr>
          <w:rFonts w:ascii="Calibri" w:hAnsi="Calibri"/>
          <w:sz w:val="24"/>
          <w:szCs w:val="24"/>
        </w:rPr>
        <w:t>es</w:t>
      </w:r>
      <w:r w:rsidR="00F411C9">
        <w:rPr>
          <w:rFonts w:ascii="Calibri" w:hAnsi="Calibri"/>
          <w:sz w:val="24"/>
          <w:szCs w:val="24"/>
        </w:rPr>
        <w:t xml:space="preserve"> on the networking techniques that are applied during the day to day activities. The learning of this course will</w:t>
      </w:r>
      <w:r w:rsidR="00625A03">
        <w:rPr>
          <w:rFonts w:ascii="Calibri" w:hAnsi="Calibri"/>
          <w:sz w:val="24"/>
          <w:szCs w:val="24"/>
        </w:rPr>
        <w:t xml:space="preserve"> build every individual career regardless of the current status. It is still valuable even to the experts.</w:t>
      </w:r>
    </w:p>
    <w:p w:rsidR="003F5569" w:rsidRDefault="00E86B34" w:rsidP="00B22839">
      <w:pPr>
        <w:spacing w:line="480" w:lineRule="auto"/>
        <w:rPr>
          <w:rFonts w:ascii="Calibri" w:hAnsi="Calibri"/>
          <w:sz w:val="24"/>
          <w:szCs w:val="24"/>
        </w:rPr>
      </w:pPr>
      <w:r w:rsidRPr="003F5569">
        <w:rPr>
          <w:rFonts w:ascii="Calibri" w:hAnsi="Calibri"/>
          <w:sz w:val="24"/>
          <w:szCs w:val="24"/>
        </w:rPr>
        <w:t>Job opportunities:</w:t>
      </w:r>
    </w:p>
    <w:p w:rsidR="00625A03" w:rsidRDefault="00E86B34" w:rsidP="00B22839">
      <w:pPr>
        <w:pStyle w:val="a3"/>
        <w:numPr>
          <w:ilvl w:val="0"/>
          <w:numId w:val="5"/>
        </w:numPr>
        <w:spacing w:line="480" w:lineRule="auto"/>
        <w:rPr>
          <w:rFonts w:ascii="Calibri" w:hAnsi="Calibri"/>
          <w:sz w:val="24"/>
          <w:szCs w:val="24"/>
        </w:rPr>
      </w:pPr>
      <w:r>
        <w:rPr>
          <w:rFonts w:ascii="Calibri" w:hAnsi="Calibri"/>
          <w:sz w:val="24"/>
          <w:szCs w:val="24"/>
        </w:rPr>
        <w:t>Cisco CCNA Tutor</w:t>
      </w:r>
    </w:p>
    <w:p w:rsidR="00625A03" w:rsidRDefault="00E86B34" w:rsidP="00B22839">
      <w:pPr>
        <w:pStyle w:val="a3"/>
        <w:numPr>
          <w:ilvl w:val="0"/>
          <w:numId w:val="5"/>
        </w:numPr>
        <w:spacing w:line="480" w:lineRule="auto"/>
        <w:rPr>
          <w:rFonts w:ascii="Calibri" w:hAnsi="Calibri"/>
          <w:sz w:val="24"/>
          <w:szCs w:val="24"/>
        </w:rPr>
      </w:pPr>
      <w:r>
        <w:rPr>
          <w:rFonts w:ascii="Calibri" w:hAnsi="Calibri"/>
          <w:sz w:val="24"/>
          <w:szCs w:val="24"/>
        </w:rPr>
        <w:t>Network Administrator.</w:t>
      </w:r>
    </w:p>
    <w:p w:rsidR="00625A03" w:rsidRDefault="00E86B34" w:rsidP="00B22839">
      <w:pPr>
        <w:pStyle w:val="a3"/>
        <w:numPr>
          <w:ilvl w:val="0"/>
          <w:numId w:val="5"/>
        </w:numPr>
        <w:spacing w:line="480" w:lineRule="auto"/>
        <w:rPr>
          <w:rFonts w:ascii="Calibri" w:hAnsi="Calibri"/>
          <w:sz w:val="24"/>
          <w:szCs w:val="24"/>
        </w:rPr>
      </w:pPr>
      <w:r>
        <w:rPr>
          <w:rFonts w:ascii="Calibri" w:hAnsi="Calibri"/>
          <w:sz w:val="24"/>
          <w:szCs w:val="24"/>
        </w:rPr>
        <w:t>Server Engineer</w:t>
      </w:r>
    </w:p>
    <w:p w:rsidR="00625A03" w:rsidRDefault="00E86B34" w:rsidP="00B22839">
      <w:pPr>
        <w:pStyle w:val="a3"/>
        <w:numPr>
          <w:ilvl w:val="0"/>
          <w:numId w:val="5"/>
        </w:numPr>
        <w:spacing w:line="480" w:lineRule="auto"/>
        <w:rPr>
          <w:rFonts w:ascii="Calibri" w:hAnsi="Calibri"/>
          <w:sz w:val="24"/>
          <w:szCs w:val="24"/>
        </w:rPr>
      </w:pPr>
      <w:r>
        <w:rPr>
          <w:rFonts w:ascii="Calibri" w:hAnsi="Calibri"/>
          <w:sz w:val="24"/>
          <w:szCs w:val="24"/>
        </w:rPr>
        <w:t>Database Designer</w:t>
      </w:r>
    </w:p>
    <w:p w:rsidR="00625A03" w:rsidRDefault="00E86B34" w:rsidP="00B22839">
      <w:pPr>
        <w:pStyle w:val="a3"/>
        <w:numPr>
          <w:ilvl w:val="0"/>
          <w:numId w:val="5"/>
        </w:numPr>
        <w:spacing w:line="480" w:lineRule="auto"/>
        <w:rPr>
          <w:rFonts w:ascii="Calibri" w:hAnsi="Calibri"/>
          <w:sz w:val="24"/>
          <w:szCs w:val="24"/>
        </w:rPr>
      </w:pPr>
      <w:r>
        <w:rPr>
          <w:rFonts w:ascii="Calibri" w:hAnsi="Calibri"/>
          <w:sz w:val="24"/>
          <w:szCs w:val="24"/>
        </w:rPr>
        <w:t>Software Engineer</w:t>
      </w:r>
    </w:p>
    <w:p w:rsidR="00625A03" w:rsidRDefault="00E86B34" w:rsidP="00B22839">
      <w:pPr>
        <w:pStyle w:val="a3"/>
        <w:numPr>
          <w:ilvl w:val="0"/>
          <w:numId w:val="5"/>
        </w:numPr>
        <w:spacing w:line="480" w:lineRule="auto"/>
        <w:rPr>
          <w:rFonts w:ascii="Calibri" w:hAnsi="Calibri"/>
          <w:sz w:val="24"/>
          <w:szCs w:val="24"/>
        </w:rPr>
      </w:pPr>
      <w:r>
        <w:rPr>
          <w:rFonts w:ascii="Calibri" w:hAnsi="Calibri"/>
          <w:sz w:val="24"/>
          <w:szCs w:val="24"/>
        </w:rPr>
        <w:t>Android Web Developer</w:t>
      </w:r>
    </w:p>
    <w:p w:rsidR="00625A03" w:rsidRDefault="00E86B34" w:rsidP="00B22839">
      <w:pPr>
        <w:spacing w:line="480" w:lineRule="auto"/>
        <w:rPr>
          <w:rFonts w:ascii="Calibri" w:hAnsi="Calibri"/>
          <w:sz w:val="24"/>
          <w:szCs w:val="24"/>
        </w:rPr>
      </w:pPr>
      <w:r>
        <w:rPr>
          <w:rFonts w:ascii="Calibri" w:hAnsi="Calibri"/>
          <w:sz w:val="24"/>
          <w:szCs w:val="24"/>
        </w:rPr>
        <w:lastRenderedPageBreak/>
        <w:t xml:space="preserve">The salary that the certified professional often receive annually ranges from $234543 to $876909. This </w:t>
      </w:r>
      <w:r w:rsidR="00723451">
        <w:rPr>
          <w:rFonts w:ascii="Calibri" w:hAnsi="Calibri"/>
          <w:sz w:val="24"/>
          <w:szCs w:val="24"/>
        </w:rPr>
        <w:t>is a handsome salary</w:t>
      </w:r>
      <w:r w:rsidR="009530D3">
        <w:rPr>
          <w:rFonts w:ascii="Calibri" w:hAnsi="Calibri"/>
          <w:sz w:val="24"/>
          <w:szCs w:val="24"/>
        </w:rPr>
        <w:t xml:space="preserve"> in</w:t>
      </w:r>
      <w:r>
        <w:rPr>
          <w:rFonts w:ascii="Calibri" w:hAnsi="Calibri"/>
          <w:sz w:val="24"/>
          <w:szCs w:val="24"/>
        </w:rPr>
        <w:t xml:space="preserve"> the 21</w:t>
      </w:r>
      <w:r w:rsidRPr="0057486B">
        <w:rPr>
          <w:rFonts w:ascii="Calibri" w:hAnsi="Calibri"/>
          <w:sz w:val="24"/>
          <w:szCs w:val="24"/>
          <w:vertAlign w:val="superscript"/>
        </w:rPr>
        <w:t>st</w:t>
      </w:r>
      <w:r>
        <w:rPr>
          <w:rFonts w:ascii="Calibri" w:hAnsi="Calibri"/>
          <w:sz w:val="24"/>
          <w:szCs w:val="24"/>
        </w:rPr>
        <w:t xml:space="preserve"> century.</w:t>
      </w:r>
    </w:p>
    <w:p w:rsidR="00B22839" w:rsidRDefault="00B22839" w:rsidP="00B22839">
      <w:pPr>
        <w:spacing w:line="480" w:lineRule="auto"/>
        <w:rPr>
          <w:rFonts w:ascii="Calibri" w:hAnsi="Calibri"/>
          <w:sz w:val="24"/>
          <w:szCs w:val="24"/>
        </w:rPr>
      </w:pPr>
    </w:p>
    <w:p w:rsidR="003F5569" w:rsidRDefault="00E86B34" w:rsidP="00B22839">
      <w:pPr>
        <w:spacing w:line="480" w:lineRule="auto"/>
        <w:rPr>
          <w:rFonts w:ascii="Calibri" w:hAnsi="Calibri"/>
          <w:sz w:val="24"/>
          <w:szCs w:val="24"/>
        </w:rPr>
      </w:pPr>
      <w:r w:rsidRPr="003F5569">
        <w:rPr>
          <w:rFonts w:ascii="Calibri" w:hAnsi="Calibri"/>
          <w:sz w:val="24"/>
          <w:szCs w:val="24"/>
        </w:rPr>
        <w:t>Reviews:</w:t>
      </w:r>
    </w:p>
    <w:p w:rsidR="00625A03" w:rsidRPr="00B03676" w:rsidRDefault="00E86B34" w:rsidP="00B22839">
      <w:pPr>
        <w:pStyle w:val="a3"/>
        <w:numPr>
          <w:ilvl w:val="0"/>
          <w:numId w:val="6"/>
        </w:numPr>
        <w:spacing w:line="480" w:lineRule="auto"/>
        <w:rPr>
          <w:rFonts w:ascii="Calibri" w:hAnsi="Calibri"/>
          <w:sz w:val="24"/>
          <w:szCs w:val="24"/>
        </w:rPr>
      </w:pPr>
      <w:r w:rsidRPr="00B03676">
        <w:rPr>
          <w:rFonts w:ascii="Calibri" w:hAnsi="Calibri"/>
          <w:sz w:val="24"/>
          <w:szCs w:val="24"/>
        </w:rPr>
        <w:t>Wow! I have just understood the relationship between the TCIP/IP protocol. I can give the function of each layer without demur. I feel enlightened after taking this essential video course.</w:t>
      </w:r>
    </w:p>
    <w:p w:rsidR="00625A03" w:rsidRPr="00B03676" w:rsidRDefault="00E86B34" w:rsidP="00B22839">
      <w:pPr>
        <w:pStyle w:val="a3"/>
        <w:numPr>
          <w:ilvl w:val="0"/>
          <w:numId w:val="6"/>
        </w:numPr>
        <w:spacing w:line="480" w:lineRule="auto"/>
        <w:rPr>
          <w:rFonts w:ascii="Calibri" w:hAnsi="Calibri"/>
          <w:sz w:val="24"/>
          <w:szCs w:val="24"/>
        </w:rPr>
      </w:pPr>
      <w:r w:rsidRPr="00B03676">
        <w:rPr>
          <w:rFonts w:ascii="Calibri" w:hAnsi="Calibri"/>
          <w:sz w:val="24"/>
          <w:szCs w:val="24"/>
        </w:rPr>
        <w:t>I believe this is the way to go in the networking arena. We need to just learn further from what we have got from our instructor. There is always space to go an extra mile in education.</w:t>
      </w:r>
    </w:p>
    <w:p w:rsidR="003F5569" w:rsidRPr="00B03676" w:rsidRDefault="00E86B34" w:rsidP="00B22839">
      <w:pPr>
        <w:pStyle w:val="a3"/>
        <w:numPr>
          <w:ilvl w:val="0"/>
          <w:numId w:val="6"/>
        </w:numPr>
        <w:spacing w:line="480" w:lineRule="auto"/>
        <w:rPr>
          <w:rFonts w:ascii="Calibri" w:hAnsi="Calibri"/>
          <w:sz w:val="24"/>
          <w:szCs w:val="24"/>
        </w:rPr>
      </w:pPr>
      <w:r w:rsidRPr="00B03676">
        <w:rPr>
          <w:rFonts w:ascii="Calibri" w:hAnsi="Calibri"/>
          <w:sz w:val="24"/>
          <w:szCs w:val="24"/>
        </w:rPr>
        <w:t>I have got what I rate high when it comes to networking. I believe this alone will open doors that have been unavailable due to the ignorance I had. I am glad to have learned it.</w:t>
      </w:r>
    </w:p>
    <w:p w:rsidR="00B03676" w:rsidRPr="00B03676" w:rsidRDefault="00E86B34" w:rsidP="00B22839">
      <w:pPr>
        <w:pStyle w:val="a3"/>
        <w:numPr>
          <w:ilvl w:val="0"/>
          <w:numId w:val="6"/>
        </w:numPr>
        <w:spacing w:line="480" w:lineRule="auto"/>
        <w:rPr>
          <w:rFonts w:ascii="Calibri" w:hAnsi="Calibri"/>
          <w:sz w:val="24"/>
          <w:szCs w:val="24"/>
        </w:rPr>
      </w:pPr>
      <w:r w:rsidRPr="00B03676">
        <w:rPr>
          <w:rFonts w:ascii="Calibri" w:hAnsi="Calibri"/>
          <w:sz w:val="24"/>
          <w:szCs w:val="24"/>
        </w:rPr>
        <w:t>The instructor is always great in his teachings. The students who have encountered with him often leave positive comments about the course. I am not an exclusion too. Good work, Matt Carey!</w:t>
      </w:r>
    </w:p>
    <w:p w:rsidR="00B03676" w:rsidRPr="00B03676" w:rsidRDefault="00E86B34" w:rsidP="00B22839">
      <w:pPr>
        <w:pStyle w:val="a3"/>
        <w:numPr>
          <w:ilvl w:val="0"/>
          <w:numId w:val="6"/>
        </w:numPr>
        <w:spacing w:line="480" w:lineRule="auto"/>
        <w:rPr>
          <w:rFonts w:ascii="Calibri" w:hAnsi="Calibri"/>
          <w:sz w:val="24"/>
          <w:szCs w:val="24"/>
        </w:rPr>
      </w:pPr>
      <w:r w:rsidRPr="00B03676">
        <w:rPr>
          <w:rFonts w:ascii="Calibri" w:hAnsi="Calibri"/>
          <w:sz w:val="24"/>
          <w:szCs w:val="24"/>
        </w:rPr>
        <w:t>As we wait for the certification, let us practice what we</w:t>
      </w:r>
      <w:r w:rsidR="009530D3">
        <w:rPr>
          <w:rFonts w:ascii="Calibri" w:hAnsi="Calibri"/>
          <w:sz w:val="24"/>
          <w:szCs w:val="24"/>
        </w:rPr>
        <w:t>’ve</w:t>
      </w:r>
      <w:bookmarkStart w:id="0" w:name="_GoBack"/>
      <w:bookmarkEnd w:id="0"/>
      <w:r w:rsidRPr="00B03676">
        <w:rPr>
          <w:rFonts w:ascii="Calibri" w:hAnsi="Calibri"/>
          <w:sz w:val="24"/>
          <w:szCs w:val="24"/>
        </w:rPr>
        <w:t xml:space="preserve"> learned during the training. The training was not meant for passing exam alone but rather building your career in the networking environment.</w:t>
      </w:r>
    </w:p>
    <w:sectPr w:rsidR="00B03676" w:rsidRPr="00B036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D101EC"/>
    <w:multiLevelType w:val="hybridMultilevel"/>
    <w:tmpl w:val="E18400E6"/>
    <w:lvl w:ilvl="0" w:tplc="3110C330">
      <w:start w:val="1"/>
      <w:numFmt w:val="bullet"/>
      <w:lvlText w:val=""/>
      <w:lvlJc w:val="left"/>
      <w:pPr>
        <w:ind w:left="720" w:hanging="360"/>
      </w:pPr>
      <w:rPr>
        <w:rFonts w:ascii="Symbol" w:hAnsi="Symbol" w:hint="default"/>
      </w:rPr>
    </w:lvl>
    <w:lvl w:ilvl="1" w:tplc="8690E142" w:tentative="1">
      <w:start w:val="1"/>
      <w:numFmt w:val="bullet"/>
      <w:lvlText w:val="o"/>
      <w:lvlJc w:val="left"/>
      <w:pPr>
        <w:ind w:left="1440" w:hanging="360"/>
      </w:pPr>
      <w:rPr>
        <w:rFonts w:ascii="Courier New" w:hAnsi="Courier New" w:cs="Courier New" w:hint="default"/>
      </w:rPr>
    </w:lvl>
    <w:lvl w:ilvl="2" w:tplc="317CCF86" w:tentative="1">
      <w:start w:val="1"/>
      <w:numFmt w:val="bullet"/>
      <w:lvlText w:val=""/>
      <w:lvlJc w:val="left"/>
      <w:pPr>
        <w:ind w:left="2160" w:hanging="360"/>
      </w:pPr>
      <w:rPr>
        <w:rFonts w:ascii="Wingdings" w:hAnsi="Wingdings" w:hint="default"/>
      </w:rPr>
    </w:lvl>
    <w:lvl w:ilvl="3" w:tplc="05F259F8" w:tentative="1">
      <w:start w:val="1"/>
      <w:numFmt w:val="bullet"/>
      <w:lvlText w:val=""/>
      <w:lvlJc w:val="left"/>
      <w:pPr>
        <w:ind w:left="2880" w:hanging="360"/>
      </w:pPr>
      <w:rPr>
        <w:rFonts w:ascii="Symbol" w:hAnsi="Symbol" w:hint="default"/>
      </w:rPr>
    </w:lvl>
    <w:lvl w:ilvl="4" w:tplc="042437FC" w:tentative="1">
      <w:start w:val="1"/>
      <w:numFmt w:val="bullet"/>
      <w:lvlText w:val="o"/>
      <w:lvlJc w:val="left"/>
      <w:pPr>
        <w:ind w:left="3600" w:hanging="360"/>
      </w:pPr>
      <w:rPr>
        <w:rFonts w:ascii="Courier New" w:hAnsi="Courier New" w:cs="Courier New" w:hint="default"/>
      </w:rPr>
    </w:lvl>
    <w:lvl w:ilvl="5" w:tplc="19400BDA" w:tentative="1">
      <w:start w:val="1"/>
      <w:numFmt w:val="bullet"/>
      <w:lvlText w:val=""/>
      <w:lvlJc w:val="left"/>
      <w:pPr>
        <w:ind w:left="4320" w:hanging="360"/>
      </w:pPr>
      <w:rPr>
        <w:rFonts w:ascii="Wingdings" w:hAnsi="Wingdings" w:hint="default"/>
      </w:rPr>
    </w:lvl>
    <w:lvl w:ilvl="6" w:tplc="F2043E0C" w:tentative="1">
      <w:start w:val="1"/>
      <w:numFmt w:val="bullet"/>
      <w:lvlText w:val=""/>
      <w:lvlJc w:val="left"/>
      <w:pPr>
        <w:ind w:left="5040" w:hanging="360"/>
      </w:pPr>
      <w:rPr>
        <w:rFonts w:ascii="Symbol" w:hAnsi="Symbol" w:hint="default"/>
      </w:rPr>
    </w:lvl>
    <w:lvl w:ilvl="7" w:tplc="BE288764" w:tentative="1">
      <w:start w:val="1"/>
      <w:numFmt w:val="bullet"/>
      <w:lvlText w:val="o"/>
      <w:lvlJc w:val="left"/>
      <w:pPr>
        <w:ind w:left="5760" w:hanging="360"/>
      </w:pPr>
      <w:rPr>
        <w:rFonts w:ascii="Courier New" w:hAnsi="Courier New" w:cs="Courier New" w:hint="default"/>
      </w:rPr>
    </w:lvl>
    <w:lvl w:ilvl="8" w:tplc="A68CDC7C" w:tentative="1">
      <w:start w:val="1"/>
      <w:numFmt w:val="bullet"/>
      <w:lvlText w:val=""/>
      <w:lvlJc w:val="left"/>
      <w:pPr>
        <w:ind w:left="6480" w:hanging="360"/>
      </w:pPr>
      <w:rPr>
        <w:rFonts w:ascii="Wingdings" w:hAnsi="Wingdings" w:hint="default"/>
      </w:rPr>
    </w:lvl>
  </w:abstractNum>
  <w:abstractNum w:abstractNumId="1" w15:restartNumberingAfterBreak="0">
    <w:nsid w:val="284B7B7E"/>
    <w:multiLevelType w:val="hybridMultilevel"/>
    <w:tmpl w:val="B2C6CA0E"/>
    <w:lvl w:ilvl="0" w:tplc="9A064686">
      <w:start w:val="1"/>
      <w:numFmt w:val="bullet"/>
      <w:lvlText w:val=""/>
      <w:lvlJc w:val="left"/>
      <w:pPr>
        <w:ind w:left="720" w:hanging="360"/>
      </w:pPr>
      <w:rPr>
        <w:rFonts w:ascii="Symbol" w:hAnsi="Symbol" w:hint="default"/>
      </w:rPr>
    </w:lvl>
    <w:lvl w:ilvl="1" w:tplc="E1C018D0" w:tentative="1">
      <w:start w:val="1"/>
      <w:numFmt w:val="bullet"/>
      <w:lvlText w:val="o"/>
      <w:lvlJc w:val="left"/>
      <w:pPr>
        <w:ind w:left="1440" w:hanging="360"/>
      </w:pPr>
      <w:rPr>
        <w:rFonts w:ascii="Courier New" w:hAnsi="Courier New" w:cs="Courier New" w:hint="default"/>
      </w:rPr>
    </w:lvl>
    <w:lvl w:ilvl="2" w:tplc="63485B7E" w:tentative="1">
      <w:start w:val="1"/>
      <w:numFmt w:val="bullet"/>
      <w:lvlText w:val=""/>
      <w:lvlJc w:val="left"/>
      <w:pPr>
        <w:ind w:left="2160" w:hanging="360"/>
      </w:pPr>
      <w:rPr>
        <w:rFonts w:ascii="Wingdings" w:hAnsi="Wingdings" w:hint="default"/>
      </w:rPr>
    </w:lvl>
    <w:lvl w:ilvl="3" w:tplc="5162A050" w:tentative="1">
      <w:start w:val="1"/>
      <w:numFmt w:val="bullet"/>
      <w:lvlText w:val=""/>
      <w:lvlJc w:val="left"/>
      <w:pPr>
        <w:ind w:left="2880" w:hanging="360"/>
      </w:pPr>
      <w:rPr>
        <w:rFonts w:ascii="Symbol" w:hAnsi="Symbol" w:hint="default"/>
      </w:rPr>
    </w:lvl>
    <w:lvl w:ilvl="4" w:tplc="8AE4CB8E" w:tentative="1">
      <w:start w:val="1"/>
      <w:numFmt w:val="bullet"/>
      <w:lvlText w:val="o"/>
      <w:lvlJc w:val="left"/>
      <w:pPr>
        <w:ind w:left="3600" w:hanging="360"/>
      </w:pPr>
      <w:rPr>
        <w:rFonts w:ascii="Courier New" w:hAnsi="Courier New" w:cs="Courier New" w:hint="default"/>
      </w:rPr>
    </w:lvl>
    <w:lvl w:ilvl="5" w:tplc="9916682A" w:tentative="1">
      <w:start w:val="1"/>
      <w:numFmt w:val="bullet"/>
      <w:lvlText w:val=""/>
      <w:lvlJc w:val="left"/>
      <w:pPr>
        <w:ind w:left="4320" w:hanging="360"/>
      </w:pPr>
      <w:rPr>
        <w:rFonts w:ascii="Wingdings" w:hAnsi="Wingdings" w:hint="default"/>
      </w:rPr>
    </w:lvl>
    <w:lvl w:ilvl="6" w:tplc="91A87FFC" w:tentative="1">
      <w:start w:val="1"/>
      <w:numFmt w:val="bullet"/>
      <w:lvlText w:val=""/>
      <w:lvlJc w:val="left"/>
      <w:pPr>
        <w:ind w:left="5040" w:hanging="360"/>
      </w:pPr>
      <w:rPr>
        <w:rFonts w:ascii="Symbol" w:hAnsi="Symbol" w:hint="default"/>
      </w:rPr>
    </w:lvl>
    <w:lvl w:ilvl="7" w:tplc="684A4B8E" w:tentative="1">
      <w:start w:val="1"/>
      <w:numFmt w:val="bullet"/>
      <w:lvlText w:val="o"/>
      <w:lvlJc w:val="left"/>
      <w:pPr>
        <w:ind w:left="5760" w:hanging="360"/>
      </w:pPr>
      <w:rPr>
        <w:rFonts w:ascii="Courier New" w:hAnsi="Courier New" w:cs="Courier New" w:hint="default"/>
      </w:rPr>
    </w:lvl>
    <w:lvl w:ilvl="8" w:tplc="D396D5D0" w:tentative="1">
      <w:start w:val="1"/>
      <w:numFmt w:val="bullet"/>
      <w:lvlText w:val=""/>
      <w:lvlJc w:val="left"/>
      <w:pPr>
        <w:ind w:left="6480" w:hanging="360"/>
      </w:pPr>
      <w:rPr>
        <w:rFonts w:ascii="Wingdings" w:hAnsi="Wingdings" w:hint="default"/>
      </w:rPr>
    </w:lvl>
  </w:abstractNum>
  <w:abstractNum w:abstractNumId="2" w15:restartNumberingAfterBreak="0">
    <w:nsid w:val="43223812"/>
    <w:multiLevelType w:val="hybridMultilevel"/>
    <w:tmpl w:val="79DC759A"/>
    <w:lvl w:ilvl="0" w:tplc="C4BCEB4C">
      <w:start w:val="1"/>
      <w:numFmt w:val="bullet"/>
      <w:lvlText w:val=""/>
      <w:lvlJc w:val="left"/>
      <w:pPr>
        <w:ind w:left="720" w:hanging="360"/>
      </w:pPr>
      <w:rPr>
        <w:rFonts w:ascii="Symbol" w:hAnsi="Symbol" w:hint="default"/>
      </w:rPr>
    </w:lvl>
    <w:lvl w:ilvl="1" w:tplc="68260D1A" w:tentative="1">
      <w:start w:val="1"/>
      <w:numFmt w:val="bullet"/>
      <w:lvlText w:val="o"/>
      <w:lvlJc w:val="left"/>
      <w:pPr>
        <w:ind w:left="1440" w:hanging="360"/>
      </w:pPr>
      <w:rPr>
        <w:rFonts w:ascii="Courier New" w:hAnsi="Courier New" w:cs="Courier New" w:hint="default"/>
      </w:rPr>
    </w:lvl>
    <w:lvl w:ilvl="2" w:tplc="24B2165A" w:tentative="1">
      <w:start w:val="1"/>
      <w:numFmt w:val="bullet"/>
      <w:lvlText w:val=""/>
      <w:lvlJc w:val="left"/>
      <w:pPr>
        <w:ind w:left="2160" w:hanging="360"/>
      </w:pPr>
      <w:rPr>
        <w:rFonts w:ascii="Wingdings" w:hAnsi="Wingdings" w:hint="default"/>
      </w:rPr>
    </w:lvl>
    <w:lvl w:ilvl="3" w:tplc="DA52103A" w:tentative="1">
      <w:start w:val="1"/>
      <w:numFmt w:val="bullet"/>
      <w:lvlText w:val=""/>
      <w:lvlJc w:val="left"/>
      <w:pPr>
        <w:ind w:left="2880" w:hanging="360"/>
      </w:pPr>
      <w:rPr>
        <w:rFonts w:ascii="Symbol" w:hAnsi="Symbol" w:hint="default"/>
      </w:rPr>
    </w:lvl>
    <w:lvl w:ilvl="4" w:tplc="C68ED50E" w:tentative="1">
      <w:start w:val="1"/>
      <w:numFmt w:val="bullet"/>
      <w:lvlText w:val="o"/>
      <w:lvlJc w:val="left"/>
      <w:pPr>
        <w:ind w:left="3600" w:hanging="360"/>
      </w:pPr>
      <w:rPr>
        <w:rFonts w:ascii="Courier New" w:hAnsi="Courier New" w:cs="Courier New" w:hint="default"/>
      </w:rPr>
    </w:lvl>
    <w:lvl w:ilvl="5" w:tplc="37089A22" w:tentative="1">
      <w:start w:val="1"/>
      <w:numFmt w:val="bullet"/>
      <w:lvlText w:val=""/>
      <w:lvlJc w:val="left"/>
      <w:pPr>
        <w:ind w:left="4320" w:hanging="360"/>
      </w:pPr>
      <w:rPr>
        <w:rFonts w:ascii="Wingdings" w:hAnsi="Wingdings" w:hint="default"/>
      </w:rPr>
    </w:lvl>
    <w:lvl w:ilvl="6" w:tplc="B0ECBE4E" w:tentative="1">
      <w:start w:val="1"/>
      <w:numFmt w:val="bullet"/>
      <w:lvlText w:val=""/>
      <w:lvlJc w:val="left"/>
      <w:pPr>
        <w:ind w:left="5040" w:hanging="360"/>
      </w:pPr>
      <w:rPr>
        <w:rFonts w:ascii="Symbol" w:hAnsi="Symbol" w:hint="default"/>
      </w:rPr>
    </w:lvl>
    <w:lvl w:ilvl="7" w:tplc="5574C7FC" w:tentative="1">
      <w:start w:val="1"/>
      <w:numFmt w:val="bullet"/>
      <w:lvlText w:val="o"/>
      <w:lvlJc w:val="left"/>
      <w:pPr>
        <w:ind w:left="5760" w:hanging="360"/>
      </w:pPr>
      <w:rPr>
        <w:rFonts w:ascii="Courier New" w:hAnsi="Courier New" w:cs="Courier New" w:hint="default"/>
      </w:rPr>
    </w:lvl>
    <w:lvl w:ilvl="8" w:tplc="A57E55C8" w:tentative="1">
      <w:start w:val="1"/>
      <w:numFmt w:val="bullet"/>
      <w:lvlText w:val=""/>
      <w:lvlJc w:val="left"/>
      <w:pPr>
        <w:ind w:left="6480" w:hanging="360"/>
      </w:pPr>
      <w:rPr>
        <w:rFonts w:ascii="Wingdings" w:hAnsi="Wingdings" w:hint="default"/>
      </w:rPr>
    </w:lvl>
  </w:abstractNum>
  <w:abstractNum w:abstractNumId="3" w15:restartNumberingAfterBreak="0">
    <w:nsid w:val="5D0668EE"/>
    <w:multiLevelType w:val="hybridMultilevel"/>
    <w:tmpl w:val="A334A764"/>
    <w:lvl w:ilvl="0" w:tplc="BB38E8BE">
      <w:start w:val="1"/>
      <w:numFmt w:val="bullet"/>
      <w:lvlText w:val=""/>
      <w:lvlJc w:val="left"/>
      <w:pPr>
        <w:ind w:left="720" w:hanging="360"/>
      </w:pPr>
      <w:rPr>
        <w:rFonts w:ascii="Symbol" w:hAnsi="Symbol" w:hint="default"/>
      </w:rPr>
    </w:lvl>
    <w:lvl w:ilvl="1" w:tplc="69B6C538" w:tentative="1">
      <w:start w:val="1"/>
      <w:numFmt w:val="bullet"/>
      <w:lvlText w:val="o"/>
      <w:lvlJc w:val="left"/>
      <w:pPr>
        <w:ind w:left="1440" w:hanging="360"/>
      </w:pPr>
      <w:rPr>
        <w:rFonts w:ascii="Courier New" w:hAnsi="Courier New" w:cs="Courier New" w:hint="default"/>
      </w:rPr>
    </w:lvl>
    <w:lvl w:ilvl="2" w:tplc="6EF4DFDA" w:tentative="1">
      <w:start w:val="1"/>
      <w:numFmt w:val="bullet"/>
      <w:lvlText w:val=""/>
      <w:lvlJc w:val="left"/>
      <w:pPr>
        <w:ind w:left="2160" w:hanging="360"/>
      </w:pPr>
      <w:rPr>
        <w:rFonts w:ascii="Wingdings" w:hAnsi="Wingdings" w:hint="default"/>
      </w:rPr>
    </w:lvl>
    <w:lvl w:ilvl="3" w:tplc="73F054D8" w:tentative="1">
      <w:start w:val="1"/>
      <w:numFmt w:val="bullet"/>
      <w:lvlText w:val=""/>
      <w:lvlJc w:val="left"/>
      <w:pPr>
        <w:ind w:left="2880" w:hanging="360"/>
      </w:pPr>
      <w:rPr>
        <w:rFonts w:ascii="Symbol" w:hAnsi="Symbol" w:hint="default"/>
      </w:rPr>
    </w:lvl>
    <w:lvl w:ilvl="4" w:tplc="3886BB2A" w:tentative="1">
      <w:start w:val="1"/>
      <w:numFmt w:val="bullet"/>
      <w:lvlText w:val="o"/>
      <w:lvlJc w:val="left"/>
      <w:pPr>
        <w:ind w:left="3600" w:hanging="360"/>
      </w:pPr>
      <w:rPr>
        <w:rFonts w:ascii="Courier New" w:hAnsi="Courier New" w:cs="Courier New" w:hint="default"/>
      </w:rPr>
    </w:lvl>
    <w:lvl w:ilvl="5" w:tplc="D9564818" w:tentative="1">
      <w:start w:val="1"/>
      <w:numFmt w:val="bullet"/>
      <w:lvlText w:val=""/>
      <w:lvlJc w:val="left"/>
      <w:pPr>
        <w:ind w:left="4320" w:hanging="360"/>
      </w:pPr>
      <w:rPr>
        <w:rFonts w:ascii="Wingdings" w:hAnsi="Wingdings" w:hint="default"/>
      </w:rPr>
    </w:lvl>
    <w:lvl w:ilvl="6" w:tplc="31E0BEB4" w:tentative="1">
      <w:start w:val="1"/>
      <w:numFmt w:val="bullet"/>
      <w:lvlText w:val=""/>
      <w:lvlJc w:val="left"/>
      <w:pPr>
        <w:ind w:left="5040" w:hanging="360"/>
      </w:pPr>
      <w:rPr>
        <w:rFonts w:ascii="Symbol" w:hAnsi="Symbol" w:hint="default"/>
      </w:rPr>
    </w:lvl>
    <w:lvl w:ilvl="7" w:tplc="77CC3C1A" w:tentative="1">
      <w:start w:val="1"/>
      <w:numFmt w:val="bullet"/>
      <w:lvlText w:val="o"/>
      <w:lvlJc w:val="left"/>
      <w:pPr>
        <w:ind w:left="5760" w:hanging="360"/>
      </w:pPr>
      <w:rPr>
        <w:rFonts w:ascii="Courier New" w:hAnsi="Courier New" w:cs="Courier New" w:hint="default"/>
      </w:rPr>
    </w:lvl>
    <w:lvl w:ilvl="8" w:tplc="1292B9D8" w:tentative="1">
      <w:start w:val="1"/>
      <w:numFmt w:val="bullet"/>
      <w:lvlText w:val=""/>
      <w:lvlJc w:val="left"/>
      <w:pPr>
        <w:ind w:left="6480" w:hanging="360"/>
      </w:pPr>
      <w:rPr>
        <w:rFonts w:ascii="Wingdings" w:hAnsi="Wingdings" w:hint="default"/>
      </w:rPr>
    </w:lvl>
  </w:abstractNum>
  <w:abstractNum w:abstractNumId="4" w15:restartNumberingAfterBreak="0">
    <w:nsid w:val="72DB10AF"/>
    <w:multiLevelType w:val="hybridMultilevel"/>
    <w:tmpl w:val="8E828550"/>
    <w:lvl w:ilvl="0" w:tplc="111CB5B2">
      <w:start w:val="1"/>
      <w:numFmt w:val="bullet"/>
      <w:lvlText w:val=""/>
      <w:lvlJc w:val="left"/>
      <w:pPr>
        <w:ind w:left="720" w:hanging="360"/>
      </w:pPr>
      <w:rPr>
        <w:rFonts w:ascii="Symbol" w:hAnsi="Symbol" w:hint="default"/>
      </w:rPr>
    </w:lvl>
    <w:lvl w:ilvl="1" w:tplc="089A38DE" w:tentative="1">
      <w:start w:val="1"/>
      <w:numFmt w:val="bullet"/>
      <w:lvlText w:val="o"/>
      <w:lvlJc w:val="left"/>
      <w:pPr>
        <w:ind w:left="1440" w:hanging="360"/>
      </w:pPr>
      <w:rPr>
        <w:rFonts w:ascii="Courier New" w:hAnsi="Courier New" w:cs="Courier New" w:hint="default"/>
      </w:rPr>
    </w:lvl>
    <w:lvl w:ilvl="2" w:tplc="0F301A8C" w:tentative="1">
      <w:start w:val="1"/>
      <w:numFmt w:val="bullet"/>
      <w:lvlText w:val=""/>
      <w:lvlJc w:val="left"/>
      <w:pPr>
        <w:ind w:left="2160" w:hanging="360"/>
      </w:pPr>
      <w:rPr>
        <w:rFonts w:ascii="Wingdings" w:hAnsi="Wingdings" w:hint="default"/>
      </w:rPr>
    </w:lvl>
    <w:lvl w:ilvl="3" w:tplc="BF966166" w:tentative="1">
      <w:start w:val="1"/>
      <w:numFmt w:val="bullet"/>
      <w:lvlText w:val=""/>
      <w:lvlJc w:val="left"/>
      <w:pPr>
        <w:ind w:left="2880" w:hanging="360"/>
      </w:pPr>
      <w:rPr>
        <w:rFonts w:ascii="Symbol" w:hAnsi="Symbol" w:hint="default"/>
      </w:rPr>
    </w:lvl>
    <w:lvl w:ilvl="4" w:tplc="0DEA2380" w:tentative="1">
      <w:start w:val="1"/>
      <w:numFmt w:val="bullet"/>
      <w:lvlText w:val="o"/>
      <w:lvlJc w:val="left"/>
      <w:pPr>
        <w:ind w:left="3600" w:hanging="360"/>
      </w:pPr>
      <w:rPr>
        <w:rFonts w:ascii="Courier New" w:hAnsi="Courier New" w:cs="Courier New" w:hint="default"/>
      </w:rPr>
    </w:lvl>
    <w:lvl w:ilvl="5" w:tplc="30C0B8D0" w:tentative="1">
      <w:start w:val="1"/>
      <w:numFmt w:val="bullet"/>
      <w:lvlText w:val=""/>
      <w:lvlJc w:val="left"/>
      <w:pPr>
        <w:ind w:left="4320" w:hanging="360"/>
      </w:pPr>
      <w:rPr>
        <w:rFonts w:ascii="Wingdings" w:hAnsi="Wingdings" w:hint="default"/>
      </w:rPr>
    </w:lvl>
    <w:lvl w:ilvl="6" w:tplc="A22A9D1E" w:tentative="1">
      <w:start w:val="1"/>
      <w:numFmt w:val="bullet"/>
      <w:lvlText w:val=""/>
      <w:lvlJc w:val="left"/>
      <w:pPr>
        <w:ind w:left="5040" w:hanging="360"/>
      </w:pPr>
      <w:rPr>
        <w:rFonts w:ascii="Symbol" w:hAnsi="Symbol" w:hint="default"/>
      </w:rPr>
    </w:lvl>
    <w:lvl w:ilvl="7" w:tplc="F53E0B24" w:tentative="1">
      <w:start w:val="1"/>
      <w:numFmt w:val="bullet"/>
      <w:lvlText w:val="o"/>
      <w:lvlJc w:val="left"/>
      <w:pPr>
        <w:ind w:left="5760" w:hanging="360"/>
      </w:pPr>
      <w:rPr>
        <w:rFonts w:ascii="Courier New" w:hAnsi="Courier New" w:cs="Courier New" w:hint="default"/>
      </w:rPr>
    </w:lvl>
    <w:lvl w:ilvl="8" w:tplc="ADDA0CD2" w:tentative="1">
      <w:start w:val="1"/>
      <w:numFmt w:val="bullet"/>
      <w:lvlText w:val=""/>
      <w:lvlJc w:val="left"/>
      <w:pPr>
        <w:ind w:left="6480" w:hanging="360"/>
      </w:pPr>
      <w:rPr>
        <w:rFonts w:ascii="Wingdings" w:hAnsi="Wingdings" w:hint="default"/>
      </w:rPr>
    </w:lvl>
  </w:abstractNum>
  <w:abstractNum w:abstractNumId="5" w15:restartNumberingAfterBreak="0">
    <w:nsid w:val="7EBB104A"/>
    <w:multiLevelType w:val="hybridMultilevel"/>
    <w:tmpl w:val="12965F96"/>
    <w:lvl w:ilvl="0" w:tplc="1F125D54">
      <w:start w:val="1"/>
      <w:numFmt w:val="decimal"/>
      <w:lvlText w:val="%1."/>
      <w:lvlJc w:val="left"/>
      <w:pPr>
        <w:ind w:left="720" w:hanging="360"/>
      </w:pPr>
    </w:lvl>
    <w:lvl w:ilvl="1" w:tplc="FB48853A" w:tentative="1">
      <w:start w:val="1"/>
      <w:numFmt w:val="lowerLetter"/>
      <w:lvlText w:val="%2."/>
      <w:lvlJc w:val="left"/>
      <w:pPr>
        <w:ind w:left="1440" w:hanging="360"/>
      </w:pPr>
    </w:lvl>
    <w:lvl w:ilvl="2" w:tplc="62827FB8" w:tentative="1">
      <w:start w:val="1"/>
      <w:numFmt w:val="lowerRoman"/>
      <w:lvlText w:val="%3."/>
      <w:lvlJc w:val="right"/>
      <w:pPr>
        <w:ind w:left="2160" w:hanging="180"/>
      </w:pPr>
    </w:lvl>
    <w:lvl w:ilvl="3" w:tplc="4D0AD750" w:tentative="1">
      <w:start w:val="1"/>
      <w:numFmt w:val="decimal"/>
      <w:lvlText w:val="%4."/>
      <w:lvlJc w:val="left"/>
      <w:pPr>
        <w:ind w:left="2880" w:hanging="360"/>
      </w:pPr>
    </w:lvl>
    <w:lvl w:ilvl="4" w:tplc="D6BA27C2" w:tentative="1">
      <w:start w:val="1"/>
      <w:numFmt w:val="lowerLetter"/>
      <w:lvlText w:val="%5."/>
      <w:lvlJc w:val="left"/>
      <w:pPr>
        <w:ind w:left="3600" w:hanging="360"/>
      </w:pPr>
    </w:lvl>
    <w:lvl w:ilvl="5" w:tplc="B2BEBD34" w:tentative="1">
      <w:start w:val="1"/>
      <w:numFmt w:val="lowerRoman"/>
      <w:lvlText w:val="%6."/>
      <w:lvlJc w:val="right"/>
      <w:pPr>
        <w:ind w:left="4320" w:hanging="180"/>
      </w:pPr>
    </w:lvl>
    <w:lvl w:ilvl="6" w:tplc="053C3978" w:tentative="1">
      <w:start w:val="1"/>
      <w:numFmt w:val="decimal"/>
      <w:lvlText w:val="%7."/>
      <w:lvlJc w:val="left"/>
      <w:pPr>
        <w:ind w:left="5040" w:hanging="360"/>
      </w:pPr>
    </w:lvl>
    <w:lvl w:ilvl="7" w:tplc="229AEA72" w:tentative="1">
      <w:start w:val="1"/>
      <w:numFmt w:val="lowerLetter"/>
      <w:lvlText w:val="%8."/>
      <w:lvlJc w:val="left"/>
      <w:pPr>
        <w:ind w:left="5760" w:hanging="360"/>
      </w:pPr>
    </w:lvl>
    <w:lvl w:ilvl="8" w:tplc="A89261F0"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5569"/>
    <w:rsid w:val="001108F1"/>
    <w:rsid w:val="00167378"/>
    <w:rsid w:val="003A2A16"/>
    <w:rsid w:val="003F5569"/>
    <w:rsid w:val="0057486B"/>
    <w:rsid w:val="00625A03"/>
    <w:rsid w:val="007215CA"/>
    <w:rsid w:val="00723451"/>
    <w:rsid w:val="009530D3"/>
    <w:rsid w:val="00992E66"/>
    <w:rsid w:val="009C4A51"/>
    <w:rsid w:val="00B03676"/>
    <w:rsid w:val="00B22839"/>
    <w:rsid w:val="00E3254D"/>
    <w:rsid w:val="00E823B4"/>
    <w:rsid w:val="00E86B34"/>
    <w:rsid w:val="00F411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974E7"/>
  <w15:chartTrackingRefBased/>
  <w15:docId w15:val="{D5CC6513-9928-4A67-BA7C-736918A9B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823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675</Words>
  <Characters>3852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admn</dc:creator>
  <cp:lastModifiedBy>Elena</cp:lastModifiedBy>
  <cp:revision>3</cp:revision>
  <dcterms:created xsi:type="dcterms:W3CDTF">2018-06-01T09:59:00Z</dcterms:created>
  <dcterms:modified xsi:type="dcterms:W3CDTF">2018-06-05T13:51:00Z</dcterms:modified>
</cp:coreProperties>
</file>