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DD7" w:rsidRPr="00794DD7" w:rsidRDefault="00794DD7" w:rsidP="00794DD7">
      <w:pPr>
        <w:spacing w:line="480" w:lineRule="auto"/>
        <w:jc w:val="center"/>
        <w:rPr>
          <w:rFonts w:ascii="Calibri" w:hAnsi="Calibri"/>
          <w:b/>
          <w:sz w:val="24"/>
          <w:szCs w:val="24"/>
        </w:rPr>
      </w:pPr>
      <w:r w:rsidRPr="00794DD7">
        <w:rPr>
          <w:rFonts w:ascii="Calibri" w:hAnsi="Calibri"/>
          <w:b/>
          <w:sz w:val="24"/>
          <w:szCs w:val="24"/>
        </w:rPr>
        <w:t>CISSP</w:t>
      </w:r>
      <w:r w:rsidRPr="00794DD7">
        <w:rPr>
          <w:rFonts w:ascii="Calibri" w:hAnsi="Calibri"/>
          <w:b/>
          <w:sz w:val="24"/>
          <w:szCs w:val="24"/>
        </w:rPr>
        <w:t xml:space="preserve"> Vide Course description</w:t>
      </w:r>
    </w:p>
    <w:p w:rsidR="00AA39C9" w:rsidRDefault="005B3FF5" w:rsidP="00F75154">
      <w:pPr>
        <w:spacing w:line="480" w:lineRule="auto"/>
        <w:rPr>
          <w:rFonts w:ascii="Calibri" w:hAnsi="Calibri"/>
          <w:sz w:val="24"/>
          <w:szCs w:val="24"/>
        </w:rPr>
      </w:pPr>
      <w:r w:rsidRPr="007B7DE0">
        <w:rPr>
          <w:rFonts w:ascii="Calibri" w:hAnsi="Calibri"/>
          <w:sz w:val="24"/>
          <w:szCs w:val="24"/>
        </w:rPr>
        <w:t>Introduction:</w:t>
      </w:r>
    </w:p>
    <w:p w:rsidR="000F01CC" w:rsidRPr="007B7DE0" w:rsidRDefault="005B3FF5" w:rsidP="00F75154">
      <w:pPr>
        <w:spacing w:line="480" w:lineRule="auto"/>
        <w:rPr>
          <w:rFonts w:ascii="Calibri" w:hAnsi="Calibri"/>
          <w:sz w:val="24"/>
          <w:szCs w:val="24"/>
        </w:rPr>
      </w:pPr>
      <w:r>
        <w:rPr>
          <w:rFonts w:ascii="Calibri" w:hAnsi="Calibri"/>
          <w:sz w:val="24"/>
          <w:szCs w:val="24"/>
        </w:rPr>
        <w:t xml:space="preserve">CISSP video training is designed to impart the foundational knowledge that facilitates the effective performance </w:t>
      </w:r>
      <w:r w:rsidR="00B153B4">
        <w:rPr>
          <w:rFonts w:ascii="Calibri" w:hAnsi="Calibri"/>
          <w:sz w:val="24"/>
          <w:szCs w:val="24"/>
        </w:rPr>
        <w:t>of the ISC certification exam. I</w:t>
      </w:r>
      <w:r w:rsidR="000B197D">
        <w:rPr>
          <w:rFonts w:ascii="Calibri" w:hAnsi="Calibri"/>
          <w:sz w:val="24"/>
          <w:szCs w:val="24"/>
        </w:rPr>
        <w:t>t focuses on the cybersecurity as the main and proper way to secure the organization's security posture. The learners o</w:t>
      </w:r>
      <w:r w:rsidR="00B153B4">
        <w:rPr>
          <w:rFonts w:ascii="Calibri" w:hAnsi="Calibri"/>
          <w:sz w:val="24"/>
          <w:szCs w:val="24"/>
        </w:rPr>
        <w:t>f this security-business course will have</w:t>
      </w:r>
      <w:r w:rsidR="000B197D">
        <w:rPr>
          <w:rFonts w:ascii="Calibri" w:hAnsi="Calibri"/>
          <w:sz w:val="24"/>
          <w:szCs w:val="24"/>
        </w:rPr>
        <w:t xml:space="preserve"> skills on the design, implementation, and the management of the information security as the main concern of the organization. The ideal students are therefore encouraged to take every concept here as a security task that needs to be managed in their workplace. It is the actual resemblance of the </w:t>
      </w:r>
      <w:r w:rsidR="0055287D">
        <w:rPr>
          <w:rFonts w:ascii="Calibri" w:hAnsi="Calibri"/>
          <w:sz w:val="24"/>
          <w:szCs w:val="24"/>
        </w:rPr>
        <w:t>situation the professionals encounter in the real world.</w:t>
      </w:r>
    </w:p>
    <w:p w:rsidR="007B7DE0" w:rsidRDefault="005B3FF5" w:rsidP="00F75154">
      <w:pPr>
        <w:spacing w:line="480" w:lineRule="auto"/>
        <w:rPr>
          <w:rFonts w:ascii="Calibri" w:hAnsi="Calibri"/>
          <w:sz w:val="24"/>
          <w:szCs w:val="24"/>
        </w:rPr>
      </w:pPr>
      <w:r w:rsidRPr="007B7DE0">
        <w:rPr>
          <w:rFonts w:ascii="Calibri" w:hAnsi="Calibri"/>
          <w:sz w:val="24"/>
          <w:szCs w:val="24"/>
        </w:rPr>
        <w:t>Description:</w:t>
      </w:r>
    </w:p>
    <w:p w:rsidR="0055287D" w:rsidRDefault="005B3FF5" w:rsidP="00F75154">
      <w:pPr>
        <w:spacing w:line="480" w:lineRule="auto"/>
        <w:rPr>
          <w:rFonts w:ascii="Calibri" w:hAnsi="Calibri"/>
          <w:sz w:val="24"/>
          <w:szCs w:val="24"/>
        </w:rPr>
      </w:pPr>
      <w:r>
        <w:rPr>
          <w:rFonts w:ascii="Calibri" w:hAnsi="Calibri"/>
          <w:sz w:val="24"/>
          <w:szCs w:val="24"/>
        </w:rPr>
        <w:t>For the purpose of effective and applicable training based on the current trends, the instructor is one of among the few who are updated on the technology as well as business trends. He employs various demonstrative lectures that involve the use of aids like flowcharts and diagrams. The methodology used does not only focus on temporary understanding for passing the exam but also on the career of the individual who will encounter various technology constraints in the real world.</w:t>
      </w:r>
    </w:p>
    <w:p w:rsidR="0055287D" w:rsidRPr="007B7DE0" w:rsidRDefault="005B3FF5" w:rsidP="00F75154">
      <w:pPr>
        <w:spacing w:line="480" w:lineRule="auto"/>
        <w:rPr>
          <w:rFonts w:ascii="Calibri" w:hAnsi="Calibri"/>
          <w:sz w:val="24"/>
          <w:szCs w:val="24"/>
        </w:rPr>
      </w:pPr>
      <w:r>
        <w:rPr>
          <w:rFonts w:ascii="Calibri" w:hAnsi="Calibri"/>
          <w:sz w:val="24"/>
          <w:szCs w:val="24"/>
        </w:rPr>
        <w:t xml:space="preserve">During the end of this course, the student will have the knowledge on the current technology and business concepts such as Risk Management, Security Engineering, </w:t>
      </w:r>
      <w:r w:rsidR="002420B9">
        <w:rPr>
          <w:rFonts w:ascii="Calibri" w:hAnsi="Calibri"/>
          <w:sz w:val="24"/>
          <w:szCs w:val="24"/>
        </w:rPr>
        <w:t xml:space="preserve">Identity Access Management, Assessment Strategies, and software development. The mutual understanding of these key topics will naturally certify the students with the skills to implement, engineer, </w:t>
      </w:r>
      <w:r w:rsidR="002420B9">
        <w:rPr>
          <w:rFonts w:ascii="Calibri" w:hAnsi="Calibri"/>
          <w:sz w:val="24"/>
          <w:szCs w:val="24"/>
        </w:rPr>
        <w:lastRenderedPageBreak/>
        <w:t>design, and run an IT program. Lastly, the training will involve the practice session on the technical managerial knowledge that results in the successful administration.</w:t>
      </w:r>
    </w:p>
    <w:p w:rsidR="007B7DE0" w:rsidRDefault="005B3FF5" w:rsidP="00F75154">
      <w:pPr>
        <w:spacing w:line="480" w:lineRule="auto"/>
        <w:rPr>
          <w:rFonts w:ascii="Calibri" w:hAnsi="Calibri"/>
          <w:sz w:val="24"/>
          <w:szCs w:val="24"/>
        </w:rPr>
      </w:pPr>
      <w:r w:rsidRPr="007B7DE0">
        <w:rPr>
          <w:rFonts w:ascii="Calibri" w:hAnsi="Calibri"/>
          <w:sz w:val="24"/>
          <w:szCs w:val="24"/>
        </w:rPr>
        <w:t>Knowledge and skills students develop:</w:t>
      </w:r>
    </w:p>
    <w:p w:rsidR="002420B9" w:rsidRDefault="005B3FF5" w:rsidP="00F75154">
      <w:pPr>
        <w:pStyle w:val="a3"/>
        <w:numPr>
          <w:ilvl w:val="0"/>
          <w:numId w:val="1"/>
        </w:numPr>
        <w:spacing w:line="480" w:lineRule="auto"/>
        <w:rPr>
          <w:rFonts w:ascii="Calibri" w:hAnsi="Calibri"/>
          <w:sz w:val="24"/>
          <w:szCs w:val="24"/>
        </w:rPr>
      </w:pPr>
      <w:r>
        <w:rPr>
          <w:rFonts w:ascii="Calibri" w:hAnsi="Calibri"/>
          <w:sz w:val="24"/>
          <w:szCs w:val="24"/>
        </w:rPr>
        <w:t>Security Management Concepts</w:t>
      </w:r>
    </w:p>
    <w:p w:rsidR="002420B9" w:rsidRDefault="005B3FF5" w:rsidP="00F75154">
      <w:pPr>
        <w:pStyle w:val="a3"/>
        <w:numPr>
          <w:ilvl w:val="0"/>
          <w:numId w:val="1"/>
        </w:numPr>
        <w:spacing w:line="480" w:lineRule="auto"/>
        <w:rPr>
          <w:rFonts w:ascii="Calibri" w:hAnsi="Calibri"/>
          <w:sz w:val="24"/>
          <w:szCs w:val="24"/>
        </w:rPr>
      </w:pPr>
      <w:r>
        <w:rPr>
          <w:rFonts w:ascii="Calibri" w:hAnsi="Calibri"/>
          <w:sz w:val="24"/>
          <w:szCs w:val="24"/>
        </w:rPr>
        <w:t>Risk Management</w:t>
      </w:r>
    </w:p>
    <w:p w:rsidR="002420B9" w:rsidRDefault="005B3FF5" w:rsidP="00F75154">
      <w:pPr>
        <w:pStyle w:val="a3"/>
        <w:numPr>
          <w:ilvl w:val="0"/>
          <w:numId w:val="1"/>
        </w:numPr>
        <w:spacing w:line="480" w:lineRule="auto"/>
        <w:rPr>
          <w:rFonts w:ascii="Calibri" w:hAnsi="Calibri"/>
          <w:sz w:val="24"/>
          <w:szCs w:val="24"/>
        </w:rPr>
      </w:pPr>
      <w:r>
        <w:rPr>
          <w:rFonts w:ascii="Calibri" w:hAnsi="Calibri"/>
          <w:sz w:val="24"/>
          <w:szCs w:val="24"/>
        </w:rPr>
        <w:t>The Security CIA</w:t>
      </w:r>
    </w:p>
    <w:p w:rsidR="002420B9" w:rsidRDefault="005B3FF5" w:rsidP="00F75154">
      <w:pPr>
        <w:pStyle w:val="a3"/>
        <w:numPr>
          <w:ilvl w:val="0"/>
          <w:numId w:val="1"/>
        </w:numPr>
        <w:spacing w:line="480" w:lineRule="auto"/>
        <w:rPr>
          <w:rFonts w:ascii="Calibri" w:hAnsi="Calibri"/>
          <w:sz w:val="24"/>
          <w:szCs w:val="24"/>
        </w:rPr>
      </w:pPr>
      <w:r>
        <w:rPr>
          <w:rFonts w:ascii="Calibri" w:hAnsi="Calibri"/>
          <w:sz w:val="24"/>
          <w:szCs w:val="24"/>
        </w:rPr>
        <w:t>Types of Properties</w:t>
      </w:r>
    </w:p>
    <w:p w:rsidR="002420B9" w:rsidRDefault="005B3FF5" w:rsidP="00F75154">
      <w:pPr>
        <w:pStyle w:val="a3"/>
        <w:numPr>
          <w:ilvl w:val="0"/>
          <w:numId w:val="1"/>
        </w:numPr>
        <w:spacing w:line="480" w:lineRule="auto"/>
        <w:rPr>
          <w:rFonts w:ascii="Calibri" w:hAnsi="Calibri"/>
          <w:sz w:val="24"/>
          <w:szCs w:val="24"/>
        </w:rPr>
      </w:pPr>
      <w:r>
        <w:rPr>
          <w:rFonts w:ascii="Calibri" w:hAnsi="Calibri"/>
          <w:sz w:val="24"/>
          <w:szCs w:val="24"/>
        </w:rPr>
        <w:t>Asset Security</w:t>
      </w:r>
    </w:p>
    <w:p w:rsidR="002420B9" w:rsidRDefault="005B3FF5" w:rsidP="00F75154">
      <w:pPr>
        <w:pStyle w:val="a3"/>
        <w:numPr>
          <w:ilvl w:val="0"/>
          <w:numId w:val="1"/>
        </w:numPr>
        <w:spacing w:line="480" w:lineRule="auto"/>
        <w:rPr>
          <w:rFonts w:ascii="Calibri" w:hAnsi="Calibri"/>
          <w:sz w:val="24"/>
          <w:szCs w:val="24"/>
        </w:rPr>
      </w:pPr>
      <w:r>
        <w:rPr>
          <w:rFonts w:ascii="Calibri" w:hAnsi="Calibri"/>
          <w:sz w:val="24"/>
          <w:szCs w:val="24"/>
        </w:rPr>
        <w:t>SDLC concepts</w:t>
      </w:r>
    </w:p>
    <w:p w:rsidR="002420B9" w:rsidRDefault="005B3FF5" w:rsidP="00F75154">
      <w:pPr>
        <w:pStyle w:val="a3"/>
        <w:numPr>
          <w:ilvl w:val="0"/>
          <w:numId w:val="1"/>
        </w:numPr>
        <w:spacing w:line="480" w:lineRule="auto"/>
        <w:rPr>
          <w:rFonts w:ascii="Calibri" w:hAnsi="Calibri"/>
          <w:sz w:val="24"/>
          <w:szCs w:val="24"/>
        </w:rPr>
      </w:pPr>
      <w:r>
        <w:rPr>
          <w:rFonts w:ascii="Calibri" w:hAnsi="Calibri"/>
          <w:sz w:val="24"/>
          <w:szCs w:val="24"/>
        </w:rPr>
        <w:t>Assessment Strategies</w:t>
      </w:r>
    </w:p>
    <w:p w:rsidR="002420B9" w:rsidRPr="002420B9" w:rsidRDefault="005B3FF5" w:rsidP="00F75154">
      <w:pPr>
        <w:pStyle w:val="a3"/>
        <w:numPr>
          <w:ilvl w:val="0"/>
          <w:numId w:val="1"/>
        </w:numPr>
        <w:spacing w:line="480" w:lineRule="auto"/>
        <w:rPr>
          <w:rFonts w:ascii="Calibri" w:hAnsi="Calibri"/>
          <w:sz w:val="24"/>
          <w:szCs w:val="24"/>
        </w:rPr>
      </w:pPr>
      <w:r>
        <w:rPr>
          <w:rFonts w:ascii="Calibri" w:hAnsi="Calibri"/>
          <w:sz w:val="24"/>
          <w:szCs w:val="24"/>
        </w:rPr>
        <w:t>Other Security Operations</w:t>
      </w:r>
    </w:p>
    <w:p w:rsidR="007B7DE0" w:rsidRDefault="005B3FF5" w:rsidP="00F75154">
      <w:pPr>
        <w:spacing w:line="480" w:lineRule="auto"/>
        <w:rPr>
          <w:rFonts w:ascii="Calibri" w:hAnsi="Calibri"/>
          <w:sz w:val="24"/>
          <w:szCs w:val="24"/>
        </w:rPr>
      </w:pPr>
      <w:r w:rsidRPr="007B7DE0">
        <w:rPr>
          <w:rFonts w:ascii="Calibri" w:hAnsi="Calibri"/>
          <w:sz w:val="24"/>
          <w:szCs w:val="24"/>
        </w:rPr>
        <w:t>Requirements for the course:</w:t>
      </w:r>
    </w:p>
    <w:p w:rsidR="002420B9" w:rsidRDefault="005B3FF5" w:rsidP="00F75154">
      <w:pPr>
        <w:pStyle w:val="a3"/>
        <w:numPr>
          <w:ilvl w:val="0"/>
          <w:numId w:val="2"/>
        </w:numPr>
        <w:spacing w:line="480" w:lineRule="auto"/>
        <w:rPr>
          <w:rFonts w:ascii="Calibri" w:hAnsi="Calibri"/>
          <w:sz w:val="24"/>
          <w:szCs w:val="24"/>
        </w:rPr>
      </w:pPr>
      <w:r>
        <w:rPr>
          <w:rFonts w:ascii="Calibri" w:hAnsi="Calibri"/>
          <w:sz w:val="24"/>
          <w:szCs w:val="24"/>
        </w:rPr>
        <w:t xml:space="preserve">The candidates must have been in the field related to this certification for five </w:t>
      </w:r>
      <w:r w:rsidR="00790B29">
        <w:rPr>
          <w:rFonts w:ascii="Calibri" w:hAnsi="Calibri"/>
          <w:sz w:val="24"/>
          <w:szCs w:val="24"/>
        </w:rPr>
        <w:t>years or more.</w:t>
      </w:r>
    </w:p>
    <w:p w:rsidR="00790B29" w:rsidRDefault="005B3FF5" w:rsidP="00F75154">
      <w:pPr>
        <w:pStyle w:val="a3"/>
        <w:numPr>
          <w:ilvl w:val="0"/>
          <w:numId w:val="2"/>
        </w:numPr>
        <w:spacing w:line="480" w:lineRule="auto"/>
        <w:rPr>
          <w:rFonts w:ascii="Calibri" w:hAnsi="Calibri"/>
          <w:sz w:val="24"/>
          <w:szCs w:val="24"/>
        </w:rPr>
      </w:pPr>
      <w:r>
        <w:rPr>
          <w:rFonts w:ascii="Calibri" w:hAnsi="Calibri"/>
          <w:sz w:val="24"/>
          <w:szCs w:val="24"/>
        </w:rPr>
        <w:t>If one does not have the required experience, then one can provide documents that show the academic excellence to be considered otherwise.</w:t>
      </w:r>
    </w:p>
    <w:p w:rsidR="00790B29" w:rsidRPr="002420B9" w:rsidRDefault="005B3FF5" w:rsidP="00F75154">
      <w:pPr>
        <w:pStyle w:val="a3"/>
        <w:numPr>
          <w:ilvl w:val="0"/>
          <w:numId w:val="2"/>
        </w:numPr>
        <w:spacing w:line="480" w:lineRule="auto"/>
        <w:rPr>
          <w:rFonts w:ascii="Calibri" w:hAnsi="Calibri"/>
          <w:sz w:val="24"/>
          <w:szCs w:val="24"/>
        </w:rPr>
      </w:pPr>
      <w:r>
        <w:rPr>
          <w:rFonts w:ascii="Calibri" w:hAnsi="Calibri"/>
          <w:sz w:val="24"/>
          <w:szCs w:val="24"/>
        </w:rPr>
        <w:t>The candidate is expected to be familiar with the course outline in order to keep track of the course progress.</w:t>
      </w:r>
    </w:p>
    <w:p w:rsidR="007B7DE0" w:rsidRDefault="005B3FF5" w:rsidP="00F75154">
      <w:pPr>
        <w:spacing w:line="480" w:lineRule="auto"/>
        <w:rPr>
          <w:rFonts w:ascii="Calibri" w:hAnsi="Calibri"/>
          <w:sz w:val="24"/>
          <w:szCs w:val="24"/>
        </w:rPr>
      </w:pPr>
      <w:r w:rsidRPr="007B7DE0">
        <w:rPr>
          <w:rFonts w:ascii="Calibri" w:hAnsi="Calibri"/>
          <w:sz w:val="24"/>
          <w:szCs w:val="24"/>
        </w:rPr>
        <w:t>Exam paper design:</w:t>
      </w:r>
    </w:p>
    <w:p w:rsidR="00790B29" w:rsidRDefault="005B3FF5" w:rsidP="00F75154">
      <w:pPr>
        <w:pStyle w:val="a3"/>
        <w:numPr>
          <w:ilvl w:val="0"/>
          <w:numId w:val="3"/>
        </w:numPr>
        <w:spacing w:line="480" w:lineRule="auto"/>
        <w:rPr>
          <w:rFonts w:ascii="Calibri" w:hAnsi="Calibri"/>
          <w:sz w:val="24"/>
          <w:szCs w:val="24"/>
        </w:rPr>
      </w:pPr>
      <w:r>
        <w:rPr>
          <w:rFonts w:ascii="Calibri" w:hAnsi="Calibri"/>
          <w:sz w:val="24"/>
          <w:szCs w:val="24"/>
        </w:rPr>
        <w:t>The exam is designed to be multiple choice for both answers and questions.</w:t>
      </w:r>
    </w:p>
    <w:p w:rsidR="00790B29" w:rsidRDefault="005B3FF5" w:rsidP="00F75154">
      <w:pPr>
        <w:pStyle w:val="a3"/>
        <w:numPr>
          <w:ilvl w:val="0"/>
          <w:numId w:val="3"/>
        </w:numPr>
        <w:spacing w:line="480" w:lineRule="auto"/>
        <w:rPr>
          <w:rFonts w:ascii="Calibri" w:hAnsi="Calibri"/>
          <w:sz w:val="24"/>
          <w:szCs w:val="24"/>
        </w:rPr>
      </w:pPr>
      <w:r>
        <w:rPr>
          <w:rFonts w:ascii="Calibri" w:hAnsi="Calibri"/>
          <w:sz w:val="24"/>
          <w:szCs w:val="24"/>
        </w:rPr>
        <w:lastRenderedPageBreak/>
        <w:t>It has 65-75 questions.</w:t>
      </w:r>
    </w:p>
    <w:p w:rsidR="00790B29" w:rsidRDefault="005B3FF5" w:rsidP="00F75154">
      <w:pPr>
        <w:pStyle w:val="a3"/>
        <w:numPr>
          <w:ilvl w:val="0"/>
          <w:numId w:val="3"/>
        </w:numPr>
        <w:spacing w:line="480" w:lineRule="auto"/>
        <w:rPr>
          <w:rFonts w:ascii="Calibri" w:hAnsi="Calibri"/>
          <w:sz w:val="24"/>
          <w:szCs w:val="24"/>
        </w:rPr>
      </w:pPr>
      <w:r>
        <w:rPr>
          <w:rFonts w:ascii="Calibri" w:hAnsi="Calibri"/>
          <w:sz w:val="24"/>
          <w:szCs w:val="24"/>
        </w:rPr>
        <w:t>The cost of ISC CISSP exam costs $150.</w:t>
      </w:r>
    </w:p>
    <w:p w:rsidR="00790B29" w:rsidRPr="00790B29" w:rsidRDefault="005B3FF5" w:rsidP="00F75154">
      <w:pPr>
        <w:pStyle w:val="a3"/>
        <w:numPr>
          <w:ilvl w:val="0"/>
          <w:numId w:val="3"/>
        </w:numPr>
        <w:spacing w:line="480" w:lineRule="auto"/>
        <w:rPr>
          <w:rFonts w:ascii="Calibri" w:hAnsi="Calibri"/>
          <w:sz w:val="24"/>
          <w:szCs w:val="24"/>
        </w:rPr>
      </w:pPr>
      <w:r>
        <w:rPr>
          <w:rFonts w:ascii="Calibri" w:hAnsi="Calibri"/>
          <w:sz w:val="24"/>
          <w:szCs w:val="24"/>
        </w:rPr>
        <w:t xml:space="preserve">It is done </w:t>
      </w:r>
      <w:r w:rsidR="00B153B4">
        <w:rPr>
          <w:rFonts w:ascii="Calibri" w:hAnsi="Calibri"/>
          <w:sz w:val="24"/>
          <w:szCs w:val="24"/>
        </w:rPr>
        <w:t xml:space="preserve">within a time limit </w:t>
      </w:r>
      <w:r>
        <w:rPr>
          <w:rFonts w:ascii="Calibri" w:hAnsi="Calibri"/>
          <w:sz w:val="24"/>
          <w:szCs w:val="24"/>
        </w:rPr>
        <w:t>of 2 hours.</w:t>
      </w:r>
    </w:p>
    <w:p w:rsidR="007B7DE0" w:rsidRDefault="005B3FF5" w:rsidP="00F75154">
      <w:pPr>
        <w:spacing w:line="480" w:lineRule="auto"/>
        <w:rPr>
          <w:rFonts w:ascii="Calibri" w:hAnsi="Calibri"/>
          <w:sz w:val="24"/>
          <w:szCs w:val="24"/>
        </w:rPr>
      </w:pPr>
      <w:r w:rsidRPr="007B7DE0">
        <w:rPr>
          <w:rFonts w:ascii="Calibri" w:hAnsi="Calibri"/>
          <w:sz w:val="24"/>
          <w:szCs w:val="24"/>
        </w:rPr>
        <w:t>Audience to target:</w:t>
      </w:r>
    </w:p>
    <w:p w:rsidR="00790B29" w:rsidRDefault="005B3FF5" w:rsidP="00F75154">
      <w:pPr>
        <w:pStyle w:val="a3"/>
        <w:numPr>
          <w:ilvl w:val="0"/>
          <w:numId w:val="4"/>
        </w:numPr>
        <w:spacing w:line="480" w:lineRule="auto"/>
        <w:rPr>
          <w:rFonts w:ascii="Calibri" w:hAnsi="Calibri"/>
          <w:sz w:val="24"/>
          <w:szCs w:val="24"/>
        </w:rPr>
      </w:pPr>
      <w:r>
        <w:rPr>
          <w:rFonts w:ascii="Calibri" w:hAnsi="Calibri"/>
          <w:sz w:val="24"/>
          <w:szCs w:val="24"/>
        </w:rPr>
        <w:t>The people targeted are those who want to build a successful career in the IT field.</w:t>
      </w:r>
    </w:p>
    <w:p w:rsidR="00106306" w:rsidRDefault="005B3FF5" w:rsidP="00F75154">
      <w:pPr>
        <w:pStyle w:val="a3"/>
        <w:numPr>
          <w:ilvl w:val="0"/>
          <w:numId w:val="4"/>
        </w:numPr>
        <w:spacing w:line="480" w:lineRule="auto"/>
        <w:rPr>
          <w:rFonts w:ascii="Calibri" w:hAnsi="Calibri"/>
          <w:sz w:val="24"/>
          <w:szCs w:val="24"/>
        </w:rPr>
      </w:pPr>
      <w:r>
        <w:rPr>
          <w:rFonts w:ascii="Calibri" w:hAnsi="Calibri"/>
          <w:sz w:val="24"/>
          <w:szCs w:val="24"/>
        </w:rPr>
        <w:t>Security Consultants who are aspiring to maintain their utmost counseling in cybersecurity.</w:t>
      </w:r>
    </w:p>
    <w:p w:rsidR="00106306" w:rsidRDefault="005B3FF5" w:rsidP="00F75154">
      <w:pPr>
        <w:pStyle w:val="a3"/>
        <w:numPr>
          <w:ilvl w:val="0"/>
          <w:numId w:val="4"/>
        </w:numPr>
        <w:spacing w:line="480" w:lineRule="auto"/>
        <w:rPr>
          <w:rFonts w:ascii="Calibri" w:hAnsi="Calibri"/>
          <w:sz w:val="24"/>
          <w:szCs w:val="24"/>
        </w:rPr>
      </w:pPr>
      <w:r>
        <w:rPr>
          <w:rFonts w:ascii="Calibri" w:hAnsi="Calibri"/>
          <w:sz w:val="24"/>
          <w:szCs w:val="24"/>
        </w:rPr>
        <w:t>Project Administrators who are interested in relation their career to that of cyber Security specialist.</w:t>
      </w:r>
    </w:p>
    <w:p w:rsidR="00106306" w:rsidRPr="00790B29" w:rsidRDefault="005B3FF5" w:rsidP="00F75154">
      <w:pPr>
        <w:pStyle w:val="a3"/>
        <w:numPr>
          <w:ilvl w:val="0"/>
          <w:numId w:val="4"/>
        </w:numPr>
        <w:spacing w:line="480" w:lineRule="auto"/>
        <w:rPr>
          <w:rFonts w:ascii="Calibri" w:hAnsi="Calibri"/>
          <w:sz w:val="24"/>
          <w:szCs w:val="24"/>
        </w:rPr>
      </w:pPr>
      <w:r>
        <w:rPr>
          <w:rFonts w:ascii="Calibri" w:hAnsi="Calibri"/>
          <w:sz w:val="24"/>
          <w:szCs w:val="24"/>
        </w:rPr>
        <w:t>Tutors who have not been able to deliver the best to their dearest candidates.</w:t>
      </w:r>
    </w:p>
    <w:p w:rsidR="007B7DE0" w:rsidRDefault="005B3FF5" w:rsidP="00F75154">
      <w:pPr>
        <w:spacing w:line="480" w:lineRule="auto"/>
        <w:rPr>
          <w:rFonts w:ascii="Calibri" w:hAnsi="Calibri"/>
          <w:sz w:val="24"/>
          <w:szCs w:val="24"/>
        </w:rPr>
      </w:pPr>
      <w:r w:rsidRPr="007B7DE0">
        <w:rPr>
          <w:rFonts w:ascii="Calibri" w:hAnsi="Calibri"/>
          <w:sz w:val="24"/>
          <w:szCs w:val="24"/>
        </w:rPr>
        <w:t>Conclusion:</w:t>
      </w:r>
    </w:p>
    <w:p w:rsidR="00106306" w:rsidRPr="007B7DE0" w:rsidRDefault="005B3FF5" w:rsidP="00F75154">
      <w:pPr>
        <w:spacing w:line="480" w:lineRule="auto"/>
        <w:rPr>
          <w:rFonts w:ascii="Calibri" w:hAnsi="Calibri"/>
          <w:sz w:val="24"/>
          <w:szCs w:val="24"/>
        </w:rPr>
      </w:pPr>
      <w:r>
        <w:rPr>
          <w:rFonts w:ascii="Calibri" w:hAnsi="Calibri"/>
          <w:sz w:val="24"/>
          <w:szCs w:val="24"/>
        </w:rPr>
        <w:t>The course is ideal for officials running the business that utilizes the knowledge of the cybersecurity. The concepts learned here will enhance their way of handling the daily duties that are related to cybersecurity. It is practice-oriented course hence the knowledge is highly beneficial at all costs.</w:t>
      </w:r>
    </w:p>
    <w:p w:rsidR="007B7DE0" w:rsidRDefault="005B3FF5" w:rsidP="00F75154">
      <w:pPr>
        <w:spacing w:line="480" w:lineRule="auto"/>
        <w:rPr>
          <w:rFonts w:ascii="Calibri" w:hAnsi="Calibri"/>
          <w:sz w:val="24"/>
          <w:szCs w:val="24"/>
        </w:rPr>
      </w:pPr>
      <w:r w:rsidRPr="007B7DE0">
        <w:rPr>
          <w:rFonts w:ascii="Calibri" w:hAnsi="Calibri"/>
          <w:sz w:val="24"/>
          <w:szCs w:val="24"/>
        </w:rPr>
        <w:t>Job opportunities:</w:t>
      </w:r>
    </w:p>
    <w:p w:rsidR="00106306" w:rsidRDefault="005B3FF5" w:rsidP="00F75154">
      <w:pPr>
        <w:pStyle w:val="a3"/>
        <w:numPr>
          <w:ilvl w:val="0"/>
          <w:numId w:val="5"/>
        </w:numPr>
        <w:spacing w:line="480" w:lineRule="auto"/>
        <w:rPr>
          <w:rFonts w:ascii="Calibri" w:hAnsi="Calibri"/>
          <w:sz w:val="24"/>
          <w:szCs w:val="24"/>
        </w:rPr>
      </w:pPr>
      <w:r>
        <w:rPr>
          <w:rFonts w:ascii="Calibri" w:hAnsi="Calibri"/>
          <w:sz w:val="24"/>
          <w:szCs w:val="24"/>
        </w:rPr>
        <w:t>Project Manager</w:t>
      </w:r>
    </w:p>
    <w:p w:rsidR="00106306" w:rsidRDefault="005B3FF5" w:rsidP="00F75154">
      <w:pPr>
        <w:pStyle w:val="a3"/>
        <w:numPr>
          <w:ilvl w:val="0"/>
          <w:numId w:val="5"/>
        </w:numPr>
        <w:spacing w:line="480" w:lineRule="auto"/>
        <w:rPr>
          <w:rFonts w:ascii="Calibri" w:hAnsi="Calibri"/>
          <w:sz w:val="24"/>
          <w:szCs w:val="24"/>
        </w:rPr>
      </w:pPr>
      <w:r>
        <w:rPr>
          <w:rFonts w:ascii="Calibri" w:hAnsi="Calibri"/>
          <w:sz w:val="24"/>
          <w:szCs w:val="24"/>
        </w:rPr>
        <w:t>IT Directors</w:t>
      </w:r>
    </w:p>
    <w:p w:rsidR="00106306" w:rsidRDefault="005B3FF5" w:rsidP="00F75154">
      <w:pPr>
        <w:pStyle w:val="a3"/>
        <w:numPr>
          <w:ilvl w:val="0"/>
          <w:numId w:val="5"/>
        </w:numPr>
        <w:spacing w:line="480" w:lineRule="auto"/>
        <w:rPr>
          <w:rFonts w:ascii="Calibri" w:hAnsi="Calibri"/>
          <w:sz w:val="24"/>
          <w:szCs w:val="24"/>
        </w:rPr>
      </w:pPr>
      <w:r>
        <w:rPr>
          <w:rFonts w:ascii="Calibri" w:hAnsi="Calibri"/>
          <w:sz w:val="24"/>
          <w:szCs w:val="24"/>
        </w:rPr>
        <w:t>Security Auditors</w:t>
      </w:r>
    </w:p>
    <w:p w:rsidR="00106306" w:rsidRDefault="005B3FF5" w:rsidP="00F75154">
      <w:pPr>
        <w:pStyle w:val="a3"/>
        <w:numPr>
          <w:ilvl w:val="0"/>
          <w:numId w:val="5"/>
        </w:numPr>
        <w:spacing w:line="480" w:lineRule="auto"/>
        <w:rPr>
          <w:rFonts w:ascii="Calibri" w:hAnsi="Calibri"/>
          <w:sz w:val="24"/>
          <w:szCs w:val="24"/>
        </w:rPr>
      </w:pPr>
      <w:r>
        <w:rPr>
          <w:rFonts w:ascii="Calibri" w:hAnsi="Calibri"/>
          <w:sz w:val="24"/>
          <w:szCs w:val="24"/>
        </w:rPr>
        <w:t>Security Consultants</w:t>
      </w:r>
    </w:p>
    <w:p w:rsidR="00106306" w:rsidRDefault="005B3FF5" w:rsidP="00F75154">
      <w:pPr>
        <w:pStyle w:val="a3"/>
        <w:numPr>
          <w:ilvl w:val="0"/>
          <w:numId w:val="5"/>
        </w:numPr>
        <w:spacing w:line="480" w:lineRule="auto"/>
        <w:rPr>
          <w:rFonts w:ascii="Calibri" w:hAnsi="Calibri"/>
          <w:sz w:val="24"/>
          <w:szCs w:val="24"/>
        </w:rPr>
      </w:pPr>
      <w:r>
        <w:rPr>
          <w:rFonts w:ascii="Calibri" w:hAnsi="Calibri"/>
          <w:sz w:val="24"/>
          <w:szCs w:val="24"/>
        </w:rPr>
        <w:lastRenderedPageBreak/>
        <w:t>Software Engineers</w:t>
      </w:r>
    </w:p>
    <w:p w:rsidR="00106306" w:rsidRDefault="005B3FF5" w:rsidP="00F75154">
      <w:pPr>
        <w:pStyle w:val="a3"/>
        <w:numPr>
          <w:ilvl w:val="0"/>
          <w:numId w:val="5"/>
        </w:numPr>
        <w:spacing w:line="480" w:lineRule="auto"/>
        <w:rPr>
          <w:rFonts w:ascii="Calibri" w:hAnsi="Calibri"/>
          <w:sz w:val="24"/>
          <w:szCs w:val="24"/>
        </w:rPr>
      </w:pPr>
      <w:r>
        <w:rPr>
          <w:rFonts w:ascii="Calibri" w:hAnsi="Calibri"/>
          <w:sz w:val="24"/>
          <w:szCs w:val="24"/>
        </w:rPr>
        <w:t>Cybersecurity Specialist</w:t>
      </w:r>
    </w:p>
    <w:p w:rsidR="005B3FF5" w:rsidRDefault="005B3FF5" w:rsidP="005B3FF5">
      <w:pPr>
        <w:pStyle w:val="a3"/>
        <w:numPr>
          <w:ilvl w:val="0"/>
          <w:numId w:val="5"/>
        </w:numPr>
        <w:spacing w:line="480" w:lineRule="auto"/>
        <w:rPr>
          <w:rFonts w:ascii="Calibri" w:hAnsi="Calibri"/>
          <w:sz w:val="24"/>
          <w:szCs w:val="24"/>
        </w:rPr>
      </w:pPr>
      <w:r>
        <w:rPr>
          <w:rFonts w:ascii="Calibri" w:hAnsi="Calibri"/>
          <w:sz w:val="24"/>
          <w:szCs w:val="24"/>
        </w:rPr>
        <w:t>Cybersecurity Tutor</w:t>
      </w:r>
    </w:p>
    <w:p w:rsidR="005B3FF5" w:rsidRPr="005B3FF5" w:rsidRDefault="005B3FF5" w:rsidP="005B3FF5">
      <w:pPr>
        <w:spacing w:line="480" w:lineRule="auto"/>
        <w:rPr>
          <w:rFonts w:ascii="Calibri" w:hAnsi="Calibri"/>
          <w:sz w:val="24"/>
          <w:szCs w:val="24"/>
        </w:rPr>
      </w:pPr>
      <w:r>
        <w:rPr>
          <w:rFonts w:ascii="Calibri" w:hAnsi="Calibri"/>
          <w:sz w:val="24"/>
          <w:szCs w:val="24"/>
        </w:rPr>
        <w:t>The professionals who are certified are paid an annual salary that is estimated to range from $238997 to $678987.</w:t>
      </w:r>
    </w:p>
    <w:p w:rsidR="00F75154" w:rsidRDefault="00F75154" w:rsidP="00F75154">
      <w:pPr>
        <w:spacing w:line="480" w:lineRule="auto"/>
        <w:rPr>
          <w:rFonts w:ascii="Calibri" w:hAnsi="Calibri"/>
          <w:sz w:val="24"/>
          <w:szCs w:val="24"/>
        </w:rPr>
      </w:pPr>
    </w:p>
    <w:p w:rsidR="007B7DE0" w:rsidRPr="007B7DE0" w:rsidRDefault="005B3FF5" w:rsidP="00F75154">
      <w:pPr>
        <w:spacing w:line="480" w:lineRule="auto"/>
        <w:rPr>
          <w:rFonts w:ascii="Calibri" w:hAnsi="Calibri"/>
          <w:sz w:val="24"/>
          <w:szCs w:val="24"/>
        </w:rPr>
      </w:pPr>
      <w:r w:rsidRPr="007B7DE0">
        <w:rPr>
          <w:rFonts w:ascii="Calibri" w:hAnsi="Calibri"/>
          <w:sz w:val="24"/>
          <w:szCs w:val="24"/>
        </w:rPr>
        <w:t>Reviews:</w:t>
      </w:r>
    </w:p>
    <w:p w:rsidR="007B7DE0" w:rsidRDefault="005B3FF5" w:rsidP="00F75154">
      <w:pPr>
        <w:pStyle w:val="a3"/>
        <w:numPr>
          <w:ilvl w:val="0"/>
          <w:numId w:val="6"/>
        </w:numPr>
        <w:spacing w:line="480" w:lineRule="auto"/>
        <w:rPr>
          <w:rFonts w:ascii="Calibri" w:hAnsi="Calibri"/>
          <w:sz w:val="24"/>
          <w:szCs w:val="24"/>
        </w:rPr>
      </w:pPr>
      <w:r>
        <w:rPr>
          <w:rFonts w:ascii="Calibri" w:hAnsi="Calibri"/>
          <w:sz w:val="24"/>
          <w:szCs w:val="24"/>
        </w:rPr>
        <w:t>This course has made me realize m</w:t>
      </w:r>
      <w:r w:rsidR="00DA103E">
        <w:rPr>
          <w:rFonts w:ascii="Calibri" w:hAnsi="Calibri"/>
          <w:sz w:val="24"/>
          <w:szCs w:val="24"/>
        </w:rPr>
        <w:t xml:space="preserve">y potentials in the IT field. I have never been sure that </w:t>
      </w:r>
      <w:r>
        <w:rPr>
          <w:rFonts w:ascii="Calibri" w:hAnsi="Calibri"/>
          <w:sz w:val="24"/>
          <w:szCs w:val="24"/>
        </w:rPr>
        <w:t>I am capable of implementing the IT knowledge in the real world till I got involved in the practice assignment.</w:t>
      </w:r>
    </w:p>
    <w:p w:rsidR="005E20B2" w:rsidRDefault="005B3FF5" w:rsidP="00F75154">
      <w:pPr>
        <w:pStyle w:val="a3"/>
        <w:numPr>
          <w:ilvl w:val="0"/>
          <w:numId w:val="6"/>
        </w:numPr>
        <w:spacing w:line="480" w:lineRule="auto"/>
        <w:rPr>
          <w:rFonts w:ascii="Calibri" w:hAnsi="Calibri"/>
          <w:sz w:val="24"/>
          <w:szCs w:val="24"/>
        </w:rPr>
      </w:pPr>
      <w:r>
        <w:rPr>
          <w:rFonts w:ascii="Calibri" w:hAnsi="Calibri"/>
          <w:sz w:val="24"/>
          <w:szCs w:val="24"/>
        </w:rPr>
        <w:t xml:space="preserve">Oh! The secret is to keep our credentials personal and confidential. I am not to expose them to anyone even the person I </w:t>
      </w:r>
      <w:r w:rsidR="00DA103E">
        <w:rPr>
          <w:rFonts w:ascii="Calibri" w:hAnsi="Calibri"/>
          <w:sz w:val="24"/>
          <w:szCs w:val="24"/>
        </w:rPr>
        <w:t xml:space="preserve">trust </w:t>
      </w:r>
      <w:r>
        <w:rPr>
          <w:rFonts w:ascii="Calibri" w:hAnsi="Calibri"/>
          <w:sz w:val="24"/>
          <w:szCs w:val="24"/>
        </w:rPr>
        <w:t>might also betray me sometimes.</w:t>
      </w:r>
    </w:p>
    <w:p w:rsidR="005E20B2" w:rsidRDefault="005B3FF5" w:rsidP="00F75154">
      <w:pPr>
        <w:pStyle w:val="a3"/>
        <w:numPr>
          <w:ilvl w:val="0"/>
          <w:numId w:val="6"/>
        </w:numPr>
        <w:spacing w:line="480" w:lineRule="auto"/>
        <w:rPr>
          <w:rFonts w:ascii="Calibri" w:hAnsi="Calibri"/>
          <w:sz w:val="24"/>
          <w:szCs w:val="24"/>
        </w:rPr>
      </w:pPr>
      <w:r>
        <w:rPr>
          <w:rFonts w:ascii="Calibri" w:hAnsi="Calibri"/>
          <w:sz w:val="24"/>
          <w:szCs w:val="24"/>
        </w:rPr>
        <w:t>Great! I now know the channels one can use to attack yo</w:t>
      </w:r>
      <w:bookmarkStart w:id="0" w:name="_GoBack"/>
      <w:bookmarkEnd w:id="0"/>
      <w:r>
        <w:rPr>
          <w:rFonts w:ascii="Calibri" w:hAnsi="Calibri"/>
          <w:sz w:val="24"/>
          <w:szCs w:val="24"/>
        </w:rPr>
        <w:t>ur accounts and tamper with. The only problem I have currently is how I can permanently block them.</w:t>
      </w:r>
    </w:p>
    <w:p w:rsidR="005E20B2" w:rsidRDefault="005B3FF5" w:rsidP="00F75154">
      <w:pPr>
        <w:pStyle w:val="a3"/>
        <w:numPr>
          <w:ilvl w:val="0"/>
          <w:numId w:val="6"/>
        </w:numPr>
        <w:spacing w:line="480" w:lineRule="auto"/>
        <w:rPr>
          <w:rFonts w:ascii="Calibri" w:hAnsi="Calibri"/>
          <w:sz w:val="24"/>
          <w:szCs w:val="24"/>
        </w:rPr>
      </w:pPr>
      <w:r>
        <w:rPr>
          <w:rFonts w:ascii="Calibri" w:hAnsi="Calibri"/>
          <w:sz w:val="24"/>
          <w:szCs w:val="24"/>
        </w:rPr>
        <w:t>It is now well understood after a clear clarification by the instructor. I have always wondered how I can determine the insecure and secure sites. The truth is that the secure sites cannot cause damage.</w:t>
      </w:r>
    </w:p>
    <w:p w:rsidR="005E20B2" w:rsidRPr="005E20B2" w:rsidRDefault="005B3FF5" w:rsidP="00F75154">
      <w:pPr>
        <w:pStyle w:val="a3"/>
        <w:numPr>
          <w:ilvl w:val="0"/>
          <w:numId w:val="6"/>
        </w:numPr>
        <w:spacing w:line="480" w:lineRule="auto"/>
        <w:rPr>
          <w:rFonts w:ascii="Calibri" w:hAnsi="Calibri"/>
          <w:sz w:val="24"/>
          <w:szCs w:val="24"/>
        </w:rPr>
      </w:pPr>
      <w:r>
        <w:rPr>
          <w:rFonts w:ascii="Calibri" w:hAnsi="Calibri"/>
          <w:sz w:val="24"/>
          <w:szCs w:val="24"/>
        </w:rPr>
        <w:t xml:space="preserve">Every concept taught here was enlightening to the standard I never imagined before. I </w:t>
      </w:r>
      <w:r w:rsidR="00F75154">
        <w:rPr>
          <w:rFonts w:ascii="Calibri" w:hAnsi="Calibri"/>
          <w:sz w:val="24"/>
          <w:szCs w:val="24"/>
        </w:rPr>
        <w:t>appreci</w:t>
      </w:r>
      <w:r>
        <w:rPr>
          <w:rFonts w:ascii="Calibri" w:hAnsi="Calibri"/>
          <w:sz w:val="24"/>
          <w:szCs w:val="24"/>
        </w:rPr>
        <w:t xml:space="preserve">ate every </w:t>
      </w:r>
      <w:r w:rsidR="00F75154">
        <w:rPr>
          <w:rFonts w:ascii="Calibri" w:hAnsi="Calibri"/>
          <w:sz w:val="24"/>
          <w:szCs w:val="24"/>
        </w:rPr>
        <w:t>effort that any individual put in this training. It is wonderful. Thumbs up!</w:t>
      </w:r>
    </w:p>
    <w:sectPr w:rsidR="005E20B2" w:rsidRPr="005E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938F5"/>
    <w:multiLevelType w:val="hybridMultilevel"/>
    <w:tmpl w:val="BFDABD5C"/>
    <w:lvl w:ilvl="0" w:tplc="899E1BE6">
      <w:start w:val="1"/>
      <w:numFmt w:val="bullet"/>
      <w:lvlText w:val=""/>
      <w:lvlJc w:val="left"/>
      <w:pPr>
        <w:ind w:left="720" w:hanging="360"/>
      </w:pPr>
      <w:rPr>
        <w:rFonts w:ascii="Symbol" w:hAnsi="Symbol" w:hint="default"/>
      </w:rPr>
    </w:lvl>
    <w:lvl w:ilvl="1" w:tplc="BB925E08" w:tentative="1">
      <w:start w:val="1"/>
      <w:numFmt w:val="bullet"/>
      <w:lvlText w:val="o"/>
      <w:lvlJc w:val="left"/>
      <w:pPr>
        <w:ind w:left="1440" w:hanging="360"/>
      </w:pPr>
      <w:rPr>
        <w:rFonts w:ascii="Courier New" w:hAnsi="Courier New" w:cs="Courier New" w:hint="default"/>
      </w:rPr>
    </w:lvl>
    <w:lvl w:ilvl="2" w:tplc="D788F83E" w:tentative="1">
      <w:start w:val="1"/>
      <w:numFmt w:val="bullet"/>
      <w:lvlText w:val=""/>
      <w:lvlJc w:val="left"/>
      <w:pPr>
        <w:ind w:left="2160" w:hanging="360"/>
      </w:pPr>
      <w:rPr>
        <w:rFonts w:ascii="Wingdings" w:hAnsi="Wingdings" w:hint="default"/>
      </w:rPr>
    </w:lvl>
    <w:lvl w:ilvl="3" w:tplc="EF46FDD0" w:tentative="1">
      <w:start w:val="1"/>
      <w:numFmt w:val="bullet"/>
      <w:lvlText w:val=""/>
      <w:lvlJc w:val="left"/>
      <w:pPr>
        <w:ind w:left="2880" w:hanging="360"/>
      </w:pPr>
      <w:rPr>
        <w:rFonts w:ascii="Symbol" w:hAnsi="Symbol" w:hint="default"/>
      </w:rPr>
    </w:lvl>
    <w:lvl w:ilvl="4" w:tplc="DDA0DDC4" w:tentative="1">
      <w:start w:val="1"/>
      <w:numFmt w:val="bullet"/>
      <w:lvlText w:val="o"/>
      <w:lvlJc w:val="left"/>
      <w:pPr>
        <w:ind w:left="3600" w:hanging="360"/>
      </w:pPr>
      <w:rPr>
        <w:rFonts w:ascii="Courier New" w:hAnsi="Courier New" w:cs="Courier New" w:hint="default"/>
      </w:rPr>
    </w:lvl>
    <w:lvl w:ilvl="5" w:tplc="5D281E4C" w:tentative="1">
      <w:start w:val="1"/>
      <w:numFmt w:val="bullet"/>
      <w:lvlText w:val=""/>
      <w:lvlJc w:val="left"/>
      <w:pPr>
        <w:ind w:left="4320" w:hanging="360"/>
      </w:pPr>
      <w:rPr>
        <w:rFonts w:ascii="Wingdings" w:hAnsi="Wingdings" w:hint="default"/>
      </w:rPr>
    </w:lvl>
    <w:lvl w:ilvl="6" w:tplc="C42A1062" w:tentative="1">
      <w:start w:val="1"/>
      <w:numFmt w:val="bullet"/>
      <w:lvlText w:val=""/>
      <w:lvlJc w:val="left"/>
      <w:pPr>
        <w:ind w:left="5040" w:hanging="360"/>
      </w:pPr>
      <w:rPr>
        <w:rFonts w:ascii="Symbol" w:hAnsi="Symbol" w:hint="default"/>
      </w:rPr>
    </w:lvl>
    <w:lvl w:ilvl="7" w:tplc="DD884B8E" w:tentative="1">
      <w:start w:val="1"/>
      <w:numFmt w:val="bullet"/>
      <w:lvlText w:val="o"/>
      <w:lvlJc w:val="left"/>
      <w:pPr>
        <w:ind w:left="5760" w:hanging="360"/>
      </w:pPr>
      <w:rPr>
        <w:rFonts w:ascii="Courier New" w:hAnsi="Courier New" w:cs="Courier New" w:hint="default"/>
      </w:rPr>
    </w:lvl>
    <w:lvl w:ilvl="8" w:tplc="060080F4" w:tentative="1">
      <w:start w:val="1"/>
      <w:numFmt w:val="bullet"/>
      <w:lvlText w:val=""/>
      <w:lvlJc w:val="left"/>
      <w:pPr>
        <w:ind w:left="6480" w:hanging="360"/>
      </w:pPr>
      <w:rPr>
        <w:rFonts w:ascii="Wingdings" w:hAnsi="Wingdings" w:hint="default"/>
      </w:rPr>
    </w:lvl>
  </w:abstractNum>
  <w:abstractNum w:abstractNumId="1" w15:restartNumberingAfterBreak="0">
    <w:nsid w:val="37C3623A"/>
    <w:multiLevelType w:val="hybridMultilevel"/>
    <w:tmpl w:val="13EC8A10"/>
    <w:lvl w:ilvl="0" w:tplc="76843BF8">
      <w:start w:val="1"/>
      <w:numFmt w:val="bullet"/>
      <w:lvlText w:val=""/>
      <w:lvlJc w:val="left"/>
      <w:pPr>
        <w:ind w:left="720" w:hanging="360"/>
      </w:pPr>
      <w:rPr>
        <w:rFonts w:ascii="Symbol" w:hAnsi="Symbol" w:hint="default"/>
      </w:rPr>
    </w:lvl>
    <w:lvl w:ilvl="1" w:tplc="0D22280E" w:tentative="1">
      <w:start w:val="1"/>
      <w:numFmt w:val="bullet"/>
      <w:lvlText w:val="o"/>
      <w:lvlJc w:val="left"/>
      <w:pPr>
        <w:ind w:left="1440" w:hanging="360"/>
      </w:pPr>
      <w:rPr>
        <w:rFonts w:ascii="Courier New" w:hAnsi="Courier New" w:cs="Courier New" w:hint="default"/>
      </w:rPr>
    </w:lvl>
    <w:lvl w:ilvl="2" w:tplc="28C8C602" w:tentative="1">
      <w:start w:val="1"/>
      <w:numFmt w:val="bullet"/>
      <w:lvlText w:val=""/>
      <w:lvlJc w:val="left"/>
      <w:pPr>
        <w:ind w:left="2160" w:hanging="360"/>
      </w:pPr>
      <w:rPr>
        <w:rFonts w:ascii="Wingdings" w:hAnsi="Wingdings" w:hint="default"/>
      </w:rPr>
    </w:lvl>
    <w:lvl w:ilvl="3" w:tplc="EB8AB332" w:tentative="1">
      <w:start w:val="1"/>
      <w:numFmt w:val="bullet"/>
      <w:lvlText w:val=""/>
      <w:lvlJc w:val="left"/>
      <w:pPr>
        <w:ind w:left="2880" w:hanging="360"/>
      </w:pPr>
      <w:rPr>
        <w:rFonts w:ascii="Symbol" w:hAnsi="Symbol" w:hint="default"/>
      </w:rPr>
    </w:lvl>
    <w:lvl w:ilvl="4" w:tplc="1BFCFE3A" w:tentative="1">
      <w:start w:val="1"/>
      <w:numFmt w:val="bullet"/>
      <w:lvlText w:val="o"/>
      <w:lvlJc w:val="left"/>
      <w:pPr>
        <w:ind w:left="3600" w:hanging="360"/>
      </w:pPr>
      <w:rPr>
        <w:rFonts w:ascii="Courier New" w:hAnsi="Courier New" w:cs="Courier New" w:hint="default"/>
      </w:rPr>
    </w:lvl>
    <w:lvl w:ilvl="5" w:tplc="A6CC92F0" w:tentative="1">
      <w:start w:val="1"/>
      <w:numFmt w:val="bullet"/>
      <w:lvlText w:val=""/>
      <w:lvlJc w:val="left"/>
      <w:pPr>
        <w:ind w:left="4320" w:hanging="360"/>
      </w:pPr>
      <w:rPr>
        <w:rFonts w:ascii="Wingdings" w:hAnsi="Wingdings" w:hint="default"/>
      </w:rPr>
    </w:lvl>
    <w:lvl w:ilvl="6" w:tplc="981E46B6" w:tentative="1">
      <w:start w:val="1"/>
      <w:numFmt w:val="bullet"/>
      <w:lvlText w:val=""/>
      <w:lvlJc w:val="left"/>
      <w:pPr>
        <w:ind w:left="5040" w:hanging="360"/>
      </w:pPr>
      <w:rPr>
        <w:rFonts w:ascii="Symbol" w:hAnsi="Symbol" w:hint="default"/>
      </w:rPr>
    </w:lvl>
    <w:lvl w:ilvl="7" w:tplc="0F5699AA" w:tentative="1">
      <w:start w:val="1"/>
      <w:numFmt w:val="bullet"/>
      <w:lvlText w:val="o"/>
      <w:lvlJc w:val="left"/>
      <w:pPr>
        <w:ind w:left="5760" w:hanging="360"/>
      </w:pPr>
      <w:rPr>
        <w:rFonts w:ascii="Courier New" w:hAnsi="Courier New" w:cs="Courier New" w:hint="default"/>
      </w:rPr>
    </w:lvl>
    <w:lvl w:ilvl="8" w:tplc="7D327EF6" w:tentative="1">
      <w:start w:val="1"/>
      <w:numFmt w:val="bullet"/>
      <w:lvlText w:val=""/>
      <w:lvlJc w:val="left"/>
      <w:pPr>
        <w:ind w:left="6480" w:hanging="360"/>
      </w:pPr>
      <w:rPr>
        <w:rFonts w:ascii="Wingdings" w:hAnsi="Wingdings" w:hint="default"/>
      </w:rPr>
    </w:lvl>
  </w:abstractNum>
  <w:abstractNum w:abstractNumId="2" w15:restartNumberingAfterBreak="0">
    <w:nsid w:val="44011E6A"/>
    <w:multiLevelType w:val="hybridMultilevel"/>
    <w:tmpl w:val="20525462"/>
    <w:lvl w:ilvl="0" w:tplc="569E50B4">
      <w:start w:val="1"/>
      <w:numFmt w:val="bullet"/>
      <w:lvlText w:val=""/>
      <w:lvlJc w:val="left"/>
      <w:pPr>
        <w:ind w:left="720" w:hanging="360"/>
      </w:pPr>
      <w:rPr>
        <w:rFonts w:ascii="Symbol" w:hAnsi="Symbol" w:hint="default"/>
      </w:rPr>
    </w:lvl>
    <w:lvl w:ilvl="1" w:tplc="8C2E640E" w:tentative="1">
      <w:start w:val="1"/>
      <w:numFmt w:val="bullet"/>
      <w:lvlText w:val="o"/>
      <w:lvlJc w:val="left"/>
      <w:pPr>
        <w:ind w:left="1440" w:hanging="360"/>
      </w:pPr>
      <w:rPr>
        <w:rFonts w:ascii="Courier New" w:hAnsi="Courier New" w:cs="Courier New" w:hint="default"/>
      </w:rPr>
    </w:lvl>
    <w:lvl w:ilvl="2" w:tplc="C2AA7B58" w:tentative="1">
      <w:start w:val="1"/>
      <w:numFmt w:val="bullet"/>
      <w:lvlText w:val=""/>
      <w:lvlJc w:val="left"/>
      <w:pPr>
        <w:ind w:left="2160" w:hanging="360"/>
      </w:pPr>
      <w:rPr>
        <w:rFonts w:ascii="Wingdings" w:hAnsi="Wingdings" w:hint="default"/>
      </w:rPr>
    </w:lvl>
    <w:lvl w:ilvl="3" w:tplc="6AF6E5FA" w:tentative="1">
      <w:start w:val="1"/>
      <w:numFmt w:val="bullet"/>
      <w:lvlText w:val=""/>
      <w:lvlJc w:val="left"/>
      <w:pPr>
        <w:ind w:left="2880" w:hanging="360"/>
      </w:pPr>
      <w:rPr>
        <w:rFonts w:ascii="Symbol" w:hAnsi="Symbol" w:hint="default"/>
      </w:rPr>
    </w:lvl>
    <w:lvl w:ilvl="4" w:tplc="4446C1F2" w:tentative="1">
      <w:start w:val="1"/>
      <w:numFmt w:val="bullet"/>
      <w:lvlText w:val="o"/>
      <w:lvlJc w:val="left"/>
      <w:pPr>
        <w:ind w:left="3600" w:hanging="360"/>
      </w:pPr>
      <w:rPr>
        <w:rFonts w:ascii="Courier New" w:hAnsi="Courier New" w:cs="Courier New" w:hint="default"/>
      </w:rPr>
    </w:lvl>
    <w:lvl w:ilvl="5" w:tplc="F23EE6A8" w:tentative="1">
      <w:start w:val="1"/>
      <w:numFmt w:val="bullet"/>
      <w:lvlText w:val=""/>
      <w:lvlJc w:val="left"/>
      <w:pPr>
        <w:ind w:left="4320" w:hanging="360"/>
      </w:pPr>
      <w:rPr>
        <w:rFonts w:ascii="Wingdings" w:hAnsi="Wingdings" w:hint="default"/>
      </w:rPr>
    </w:lvl>
    <w:lvl w:ilvl="6" w:tplc="3DE028DE" w:tentative="1">
      <w:start w:val="1"/>
      <w:numFmt w:val="bullet"/>
      <w:lvlText w:val=""/>
      <w:lvlJc w:val="left"/>
      <w:pPr>
        <w:ind w:left="5040" w:hanging="360"/>
      </w:pPr>
      <w:rPr>
        <w:rFonts w:ascii="Symbol" w:hAnsi="Symbol" w:hint="default"/>
      </w:rPr>
    </w:lvl>
    <w:lvl w:ilvl="7" w:tplc="5A6689E8" w:tentative="1">
      <w:start w:val="1"/>
      <w:numFmt w:val="bullet"/>
      <w:lvlText w:val="o"/>
      <w:lvlJc w:val="left"/>
      <w:pPr>
        <w:ind w:left="5760" w:hanging="360"/>
      </w:pPr>
      <w:rPr>
        <w:rFonts w:ascii="Courier New" w:hAnsi="Courier New" w:cs="Courier New" w:hint="default"/>
      </w:rPr>
    </w:lvl>
    <w:lvl w:ilvl="8" w:tplc="0FEC531C" w:tentative="1">
      <w:start w:val="1"/>
      <w:numFmt w:val="bullet"/>
      <w:lvlText w:val=""/>
      <w:lvlJc w:val="left"/>
      <w:pPr>
        <w:ind w:left="6480" w:hanging="360"/>
      </w:pPr>
      <w:rPr>
        <w:rFonts w:ascii="Wingdings" w:hAnsi="Wingdings" w:hint="default"/>
      </w:rPr>
    </w:lvl>
  </w:abstractNum>
  <w:abstractNum w:abstractNumId="3" w15:restartNumberingAfterBreak="0">
    <w:nsid w:val="5A7B6429"/>
    <w:multiLevelType w:val="hybridMultilevel"/>
    <w:tmpl w:val="9B302EE0"/>
    <w:lvl w:ilvl="0" w:tplc="D222F9F4">
      <w:start w:val="1"/>
      <w:numFmt w:val="bullet"/>
      <w:lvlText w:val=""/>
      <w:lvlJc w:val="left"/>
      <w:pPr>
        <w:ind w:left="720" w:hanging="360"/>
      </w:pPr>
      <w:rPr>
        <w:rFonts w:ascii="Symbol" w:hAnsi="Symbol" w:hint="default"/>
      </w:rPr>
    </w:lvl>
    <w:lvl w:ilvl="1" w:tplc="D1EE4572" w:tentative="1">
      <w:start w:val="1"/>
      <w:numFmt w:val="bullet"/>
      <w:lvlText w:val="o"/>
      <w:lvlJc w:val="left"/>
      <w:pPr>
        <w:ind w:left="1440" w:hanging="360"/>
      </w:pPr>
      <w:rPr>
        <w:rFonts w:ascii="Courier New" w:hAnsi="Courier New" w:cs="Courier New" w:hint="default"/>
      </w:rPr>
    </w:lvl>
    <w:lvl w:ilvl="2" w:tplc="96969AA2" w:tentative="1">
      <w:start w:val="1"/>
      <w:numFmt w:val="bullet"/>
      <w:lvlText w:val=""/>
      <w:lvlJc w:val="left"/>
      <w:pPr>
        <w:ind w:left="2160" w:hanging="360"/>
      </w:pPr>
      <w:rPr>
        <w:rFonts w:ascii="Wingdings" w:hAnsi="Wingdings" w:hint="default"/>
      </w:rPr>
    </w:lvl>
    <w:lvl w:ilvl="3" w:tplc="BA7493BC" w:tentative="1">
      <w:start w:val="1"/>
      <w:numFmt w:val="bullet"/>
      <w:lvlText w:val=""/>
      <w:lvlJc w:val="left"/>
      <w:pPr>
        <w:ind w:left="2880" w:hanging="360"/>
      </w:pPr>
      <w:rPr>
        <w:rFonts w:ascii="Symbol" w:hAnsi="Symbol" w:hint="default"/>
      </w:rPr>
    </w:lvl>
    <w:lvl w:ilvl="4" w:tplc="1D7A35F6" w:tentative="1">
      <w:start w:val="1"/>
      <w:numFmt w:val="bullet"/>
      <w:lvlText w:val="o"/>
      <w:lvlJc w:val="left"/>
      <w:pPr>
        <w:ind w:left="3600" w:hanging="360"/>
      </w:pPr>
      <w:rPr>
        <w:rFonts w:ascii="Courier New" w:hAnsi="Courier New" w:cs="Courier New" w:hint="default"/>
      </w:rPr>
    </w:lvl>
    <w:lvl w:ilvl="5" w:tplc="A36E28EC" w:tentative="1">
      <w:start w:val="1"/>
      <w:numFmt w:val="bullet"/>
      <w:lvlText w:val=""/>
      <w:lvlJc w:val="left"/>
      <w:pPr>
        <w:ind w:left="4320" w:hanging="360"/>
      </w:pPr>
      <w:rPr>
        <w:rFonts w:ascii="Wingdings" w:hAnsi="Wingdings" w:hint="default"/>
      </w:rPr>
    </w:lvl>
    <w:lvl w:ilvl="6" w:tplc="6226E170" w:tentative="1">
      <w:start w:val="1"/>
      <w:numFmt w:val="bullet"/>
      <w:lvlText w:val=""/>
      <w:lvlJc w:val="left"/>
      <w:pPr>
        <w:ind w:left="5040" w:hanging="360"/>
      </w:pPr>
      <w:rPr>
        <w:rFonts w:ascii="Symbol" w:hAnsi="Symbol" w:hint="default"/>
      </w:rPr>
    </w:lvl>
    <w:lvl w:ilvl="7" w:tplc="38E87EB0" w:tentative="1">
      <w:start w:val="1"/>
      <w:numFmt w:val="bullet"/>
      <w:lvlText w:val="o"/>
      <w:lvlJc w:val="left"/>
      <w:pPr>
        <w:ind w:left="5760" w:hanging="360"/>
      </w:pPr>
      <w:rPr>
        <w:rFonts w:ascii="Courier New" w:hAnsi="Courier New" w:cs="Courier New" w:hint="default"/>
      </w:rPr>
    </w:lvl>
    <w:lvl w:ilvl="8" w:tplc="8FE85326" w:tentative="1">
      <w:start w:val="1"/>
      <w:numFmt w:val="bullet"/>
      <w:lvlText w:val=""/>
      <w:lvlJc w:val="left"/>
      <w:pPr>
        <w:ind w:left="6480" w:hanging="360"/>
      </w:pPr>
      <w:rPr>
        <w:rFonts w:ascii="Wingdings" w:hAnsi="Wingdings" w:hint="default"/>
      </w:rPr>
    </w:lvl>
  </w:abstractNum>
  <w:abstractNum w:abstractNumId="4" w15:restartNumberingAfterBreak="0">
    <w:nsid w:val="6E7710D7"/>
    <w:multiLevelType w:val="hybridMultilevel"/>
    <w:tmpl w:val="595EF4EC"/>
    <w:lvl w:ilvl="0" w:tplc="EF2C17BE">
      <w:start w:val="1"/>
      <w:numFmt w:val="bullet"/>
      <w:lvlText w:val=""/>
      <w:lvlJc w:val="left"/>
      <w:pPr>
        <w:ind w:left="720" w:hanging="360"/>
      </w:pPr>
      <w:rPr>
        <w:rFonts w:ascii="Symbol" w:hAnsi="Symbol" w:hint="default"/>
      </w:rPr>
    </w:lvl>
    <w:lvl w:ilvl="1" w:tplc="4E4402E0" w:tentative="1">
      <w:start w:val="1"/>
      <w:numFmt w:val="bullet"/>
      <w:lvlText w:val="o"/>
      <w:lvlJc w:val="left"/>
      <w:pPr>
        <w:ind w:left="1440" w:hanging="360"/>
      </w:pPr>
      <w:rPr>
        <w:rFonts w:ascii="Courier New" w:hAnsi="Courier New" w:cs="Courier New" w:hint="default"/>
      </w:rPr>
    </w:lvl>
    <w:lvl w:ilvl="2" w:tplc="B3C06EA0" w:tentative="1">
      <w:start w:val="1"/>
      <w:numFmt w:val="bullet"/>
      <w:lvlText w:val=""/>
      <w:lvlJc w:val="left"/>
      <w:pPr>
        <w:ind w:left="2160" w:hanging="360"/>
      </w:pPr>
      <w:rPr>
        <w:rFonts w:ascii="Wingdings" w:hAnsi="Wingdings" w:hint="default"/>
      </w:rPr>
    </w:lvl>
    <w:lvl w:ilvl="3" w:tplc="6BECC7F0" w:tentative="1">
      <w:start w:val="1"/>
      <w:numFmt w:val="bullet"/>
      <w:lvlText w:val=""/>
      <w:lvlJc w:val="left"/>
      <w:pPr>
        <w:ind w:left="2880" w:hanging="360"/>
      </w:pPr>
      <w:rPr>
        <w:rFonts w:ascii="Symbol" w:hAnsi="Symbol" w:hint="default"/>
      </w:rPr>
    </w:lvl>
    <w:lvl w:ilvl="4" w:tplc="D5D0351E" w:tentative="1">
      <w:start w:val="1"/>
      <w:numFmt w:val="bullet"/>
      <w:lvlText w:val="o"/>
      <w:lvlJc w:val="left"/>
      <w:pPr>
        <w:ind w:left="3600" w:hanging="360"/>
      </w:pPr>
      <w:rPr>
        <w:rFonts w:ascii="Courier New" w:hAnsi="Courier New" w:cs="Courier New" w:hint="default"/>
      </w:rPr>
    </w:lvl>
    <w:lvl w:ilvl="5" w:tplc="447E19D2" w:tentative="1">
      <w:start w:val="1"/>
      <w:numFmt w:val="bullet"/>
      <w:lvlText w:val=""/>
      <w:lvlJc w:val="left"/>
      <w:pPr>
        <w:ind w:left="4320" w:hanging="360"/>
      </w:pPr>
      <w:rPr>
        <w:rFonts w:ascii="Wingdings" w:hAnsi="Wingdings" w:hint="default"/>
      </w:rPr>
    </w:lvl>
    <w:lvl w:ilvl="6" w:tplc="D9366ECC" w:tentative="1">
      <w:start w:val="1"/>
      <w:numFmt w:val="bullet"/>
      <w:lvlText w:val=""/>
      <w:lvlJc w:val="left"/>
      <w:pPr>
        <w:ind w:left="5040" w:hanging="360"/>
      </w:pPr>
      <w:rPr>
        <w:rFonts w:ascii="Symbol" w:hAnsi="Symbol" w:hint="default"/>
      </w:rPr>
    </w:lvl>
    <w:lvl w:ilvl="7" w:tplc="E0768FC2" w:tentative="1">
      <w:start w:val="1"/>
      <w:numFmt w:val="bullet"/>
      <w:lvlText w:val="o"/>
      <w:lvlJc w:val="left"/>
      <w:pPr>
        <w:ind w:left="5760" w:hanging="360"/>
      </w:pPr>
      <w:rPr>
        <w:rFonts w:ascii="Courier New" w:hAnsi="Courier New" w:cs="Courier New" w:hint="default"/>
      </w:rPr>
    </w:lvl>
    <w:lvl w:ilvl="8" w:tplc="9518515E" w:tentative="1">
      <w:start w:val="1"/>
      <w:numFmt w:val="bullet"/>
      <w:lvlText w:val=""/>
      <w:lvlJc w:val="left"/>
      <w:pPr>
        <w:ind w:left="6480" w:hanging="360"/>
      </w:pPr>
      <w:rPr>
        <w:rFonts w:ascii="Wingdings" w:hAnsi="Wingdings" w:hint="default"/>
      </w:rPr>
    </w:lvl>
  </w:abstractNum>
  <w:abstractNum w:abstractNumId="5" w15:restartNumberingAfterBreak="0">
    <w:nsid w:val="73C760D9"/>
    <w:multiLevelType w:val="hybridMultilevel"/>
    <w:tmpl w:val="41E45328"/>
    <w:lvl w:ilvl="0" w:tplc="75140FD4">
      <w:start w:val="1"/>
      <w:numFmt w:val="decimal"/>
      <w:lvlText w:val="%1."/>
      <w:lvlJc w:val="left"/>
      <w:pPr>
        <w:ind w:left="720" w:hanging="360"/>
      </w:pPr>
    </w:lvl>
    <w:lvl w:ilvl="1" w:tplc="8166C9FC" w:tentative="1">
      <w:start w:val="1"/>
      <w:numFmt w:val="lowerLetter"/>
      <w:lvlText w:val="%2."/>
      <w:lvlJc w:val="left"/>
      <w:pPr>
        <w:ind w:left="1440" w:hanging="360"/>
      </w:pPr>
    </w:lvl>
    <w:lvl w:ilvl="2" w:tplc="55C60EA8" w:tentative="1">
      <w:start w:val="1"/>
      <w:numFmt w:val="lowerRoman"/>
      <w:lvlText w:val="%3."/>
      <w:lvlJc w:val="right"/>
      <w:pPr>
        <w:ind w:left="2160" w:hanging="180"/>
      </w:pPr>
    </w:lvl>
    <w:lvl w:ilvl="3" w:tplc="81B69F0A" w:tentative="1">
      <w:start w:val="1"/>
      <w:numFmt w:val="decimal"/>
      <w:lvlText w:val="%4."/>
      <w:lvlJc w:val="left"/>
      <w:pPr>
        <w:ind w:left="2880" w:hanging="360"/>
      </w:pPr>
    </w:lvl>
    <w:lvl w:ilvl="4" w:tplc="D0E6A02E" w:tentative="1">
      <w:start w:val="1"/>
      <w:numFmt w:val="lowerLetter"/>
      <w:lvlText w:val="%5."/>
      <w:lvlJc w:val="left"/>
      <w:pPr>
        <w:ind w:left="3600" w:hanging="360"/>
      </w:pPr>
    </w:lvl>
    <w:lvl w:ilvl="5" w:tplc="B0E6EE8C" w:tentative="1">
      <w:start w:val="1"/>
      <w:numFmt w:val="lowerRoman"/>
      <w:lvlText w:val="%6."/>
      <w:lvlJc w:val="right"/>
      <w:pPr>
        <w:ind w:left="4320" w:hanging="180"/>
      </w:pPr>
    </w:lvl>
    <w:lvl w:ilvl="6" w:tplc="FD2E57A4" w:tentative="1">
      <w:start w:val="1"/>
      <w:numFmt w:val="decimal"/>
      <w:lvlText w:val="%7."/>
      <w:lvlJc w:val="left"/>
      <w:pPr>
        <w:ind w:left="5040" w:hanging="360"/>
      </w:pPr>
    </w:lvl>
    <w:lvl w:ilvl="7" w:tplc="BC5CCEC6" w:tentative="1">
      <w:start w:val="1"/>
      <w:numFmt w:val="lowerLetter"/>
      <w:lvlText w:val="%8."/>
      <w:lvlJc w:val="left"/>
      <w:pPr>
        <w:ind w:left="5760" w:hanging="360"/>
      </w:pPr>
    </w:lvl>
    <w:lvl w:ilvl="8" w:tplc="1CE61300"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E0"/>
    <w:rsid w:val="000A5C7A"/>
    <w:rsid w:val="000B197D"/>
    <w:rsid w:val="000F01CC"/>
    <w:rsid w:val="00106306"/>
    <w:rsid w:val="002420B9"/>
    <w:rsid w:val="0055287D"/>
    <w:rsid w:val="005B3FF5"/>
    <w:rsid w:val="005E20B2"/>
    <w:rsid w:val="00790B29"/>
    <w:rsid w:val="00794DD7"/>
    <w:rsid w:val="007B7DE0"/>
    <w:rsid w:val="00AA39C9"/>
    <w:rsid w:val="00B153B4"/>
    <w:rsid w:val="00D3368F"/>
    <w:rsid w:val="00DA103E"/>
    <w:rsid w:val="00F7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6582"/>
  <w15:chartTrackingRefBased/>
  <w15:docId w15:val="{7F0407CE-290E-4E13-B343-EE692EAA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Elena</cp:lastModifiedBy>
  <cp:revision>6</cp:revision>
  <dcterms:created xsi:type="dcterms:W3CDTF">2018-06-04T07:38:00Z</dcterms:created>
  <dcterms:modified xsi:type="dcterms:W3CDTF">2018-06-05T14:30:00Z</dcterms:modified>
</cp:coreProperties>
</file>