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17C" w:rsidRPr="007169DB" w:rsidRDefault="0087317C" w:rsidP="0087317C">
      <w:pPr>
        <w:pStyle w:val="NormalWeb"/>
        <w:shd w:val="clear" w:color="auto" w:fill="FFFFFF"/>
        <w:bidi/>
        <w:spacing w:before="120" w:beforeAutospacing="0" w:after="135" w:afterAutospacing="0"/>
        <w:ind w:firstLine="555"/>
        <w:rPr>
          <w:rFonts w:ascii="Traditional Arabic" w:hAnsi="Traditional Arabic" w:cs="Traditional Arabic"/>
          <w:b/>
          <w:bCs/>
          <w:color w:val="000000"/>
          <w:sz w:val="32"/>
          <w:szCs w:val="32"/>
          <w:rtl/>
        </w:rPr>
      </w:pPr>
      <w:r>
        <w:rPr>
          <w:rFonts w:ascii="Traditional Arabic" w:hAnsi="Traditional Arabic" w:cs="Traditional Arabic" w:hint="cs"/>
          <w:b/>
          <w:bCs/>
          <w:color w:val="FF0000"/>
          <w:sz w:val="32"/>
          <w:szCs w:val="32"/>
          <w:rtl/>
        </w:rPr>
        <w:t>6</w:t>
      </w:r>
      <w:r w:rsidRPr="007169DB">
        <w:rPr>
          <w:rFonts w:ascii="Traditional Arabic" w:hAnsi="Traditional Arabic" w:cs="Traditional Arabic"/>
          <w:b/>
          <w:bCs/>
          <w:color w:val="FF0000"/>
          <w:sz w:val="32"/>
          <w:szCs w:val="32"/>
          <w:rtl/>
        </w:rPr>
        <w:t xml:space="preserve">- </w:t>
      </w:r>
      <w:r w:rsidRPr="007169DB">
        <w:rPr>
          <w:rFonts w:ascii="Traditional Arabic" w:hAnsi="Traditional Arabic" w:cs="Traditional Arabic"/>
          <w:b/>
          <w:bCs/>
          <w:color w:val="000000"/>
          <w:sz w:val="32"/>
          <w:szCs w:val="32"/>
          <w:rtl/>
        </w:rPr>
        <w:t>وَعَنْ اِبْنِ مَسْعُودٍ - رضي الله عنه - قَالَ سَأَلْتُ رَسُولَ اَللَّهِ - صلى الله عليه وسلم - أَيُّ اَلذَّنْبِ أَعْظَمُ? قَالَ: - أَنْ تَجْعَلَ لِلَّهِ نِدًّا, وَهُوَ خَلَقَكَ. قُلْتُ ثُمَّ أَيُّ? قَالَ: ثُمَّ أَنْ تَقْتُلَ وَلَدَكَ خَشْيَةَ أَنْ يَأْكُلَ مَعَكَ. قُلْتُ: ثُمَّ أَيُّ? قَالَ: ثُمَّ أَنْ تُزَانِيَ حَلِيلَةَ جَارِكَ - مُتَّفَقٌ عَلَيْهِ</w:t>
      </w:r>
    </w:p>
    <w:p w:rsidR="0087317C" w:rsidRPr="006B548E" w:rsidRDefault="0087317C" w:rsidP="006B548E">
      <w:pPr>
        <w:autoSpaceDE w:val="0"/>
        <w:autoSpaceDN w:val="0"/>
        <w:adjustRightInd w:val="0"/>
        <w:rPr>
          <w:rFonts w:ascii="Traditional Arabic" w:hAnsi="Traditional Arabic"/>
          <w:b/>
          <w:bCs/>
          <w:color w:val="FF0000"/>
          <w:sz w:val="32"/>
          <w:szCs w:val="32"/>
        </w:rPr>
      </w:pPr>
      <w:r>
        <w:rPr>
          <w:rFonts w:ascii="Traditional Arabic" w:hAnsi="Traditional Arabic" w:cs="Traditional Arabic" w:hint="cs"/>
          <w:b/>
          <w:bCs/>
          <w:color w:val="FF0000"/>
          <w:sz w:val="32"/>
          <w:szCs w:val="32"/>
          <w:rtl/>
        </w:rPr>
        <w:t>11</w:t>
      </w:r>
      <w:r w:rsidRPr="004C2818">
        <w:rPr>
          <w:rFonts w:ascii="Traditional Arabic" w:hAnsi="Traditional Arabic" w:cs="Traditional Arabic"/>
          <w:b/>
          <w:bCs/>
          <w:color w:val="FF0000"/>
          <w:sz w:val="32"/>
          <w:szCs w:val="32"/>
          <w:rtl/>
        </w:rPr>
        <w:t>-</w:t>
      </w:r>
      <w:r w:rsidRPr="004C2818">
        <w:rPr>
          <w:rFonts w:ascii="Traditional Arabic" w:hAnsi="Traditional Arabic" w:cs="Traditional Arabic"/>
          <w:b/>
          <w:bCs/>
          <w:color w:val="000000"/>
          <w:sz w:val="32"/>
          <w:szCs w:val="32"/>
          <w:rtl/>
        </w:rPr>
        <w:t xml:space="preserve"> وَعَنْهُ قَالَ: قَالَ رَسُولُ اَللَّهِ - صلى الله عليه وسلم - - إِذَا طَبَخْتَ مَرَقَةً, فَأَكْثِرْ مَاءَهَا, وَتَعَاهَدْ جِيرَانَكَ - أَخْرَجَهُمَا مُسْلِمٌ . </w:t>
      </w:r>
    </w:p>
    <w:p w:rsidR="002F1D37" w:rsidRDefault="00A75A97" w:rsidP="002F1D37">
      <w:pPr>
        <w:jc w:val="both"/>
        <w:rPr>
          <w:rFonts w:ascii="Traditional Arabic" w:hAnsi="Traditional Arabic" w:cs="Jameel Noori Nastaleeq"/>
          <w:rtl/>
        </w:rPr>
      </w:pPr>
      <w:r w:rsidRPr="00002063">
        <w:rPr>
          <w:rFonts w:ascii="Traditional Arabic" w:hAnsi="Traditional Arabic" w:cs="Traditional Arabic" w:hint="cs"/>
          <w:color w:val="1F497D" w:themeColor="text2"/>
          <w:rtl/>
        </w:rPr>
        <w:t>1</w:t>
      </w:r>
      <w:r>
        <w:rPr>
          <w:rFonts w:ascii="Traditional Arabic" w:hAnsi="Traditional Arabic" w:hint="cs"/>
          <w:rtl/>
        </w:rPr>
        <w:t xml:space="preserve">۔ </w:t>
      </w:r>
      <w:r w:rsidRPr="00A75A97">
        <w:rPr>
          <w:rFonts w:ascii="Traditional Arabic" w:hAnsi="Traditional Arabic" w:cs="Traditional Arabic"/>
          <w:rtl/>
        </w:rPr>
        <w:t>من کان یومن بال</w:t>
      </w:r>
      <w:r w:rsidR="003E356C">
        <w:rPr>
          <w:rFonts w:ascii="Traditional Arabic" w:hAnsi="Traditional Arabic" w:cs="Traditional Arabic" w:hint="cs"/>
          <w:rtl/>
        </w:rPr>
        <w:t>له</w:t>
      </w:r>
      <w:r w:rsidRPr="00A75A97">
        <w:rPr>
          <w:rFonts w:ascii="Traditional Arabic" w:hAnsi="Traditional Arabic" w:cs="Traditional Arabic"/>
          <w:rtl/>
        </w:rPr>
        <w:t xml:space="preserve"> والیوم الآخر فلا</w:t>
      </w:r>
      <w:r w:rsidR="003E356C">
        <w:rPr>
          <w:rFonts w:ascii="Traditional Arabic" w:hAnsi="Traditional Arabic" w:cs="Traditional Arabic" w:hint="cs"/>
          <w:rtl/>
        </w:rPr>
        <w:t xml:space="preserve"> </w:t>
      </w:r>
      <w:r w:rsidRPr="00A75A97">
        <w:rPr>
          <w:rFonts w:ascii="Traditional Arabic" w:hAnsi="Traditional Arabic" w:cs="Traditional Arabic"/>
          <w:rtl/>
        </w:rPr>
        <w:t>یوذ</w:t>
      </w:r>
      <w:r w:rsidR="003E356C">
        <w:rPr>
          <w:rFonts w:ascii="Traditional Arabic" w:hAnsi="Traditional Arabic" w:cs="Traditional Arabic" w:hint="cs"/>
          <w:rtl/>
        </w:rPr>
        <w:t xml:space="preserve"> </w:t>
      </w:r>
      <w:r w:rsidRPr="00A75A97">
        <w:rPr>
          <w:rFonts w:ascii="Traditional Arabic" w:hAnsi="Traditional Arabic" w:cs="Traditional Arabic"/>
          <w:rtl/>
        </w:rPr>
        <w:t>جار</w:t>
      </w:r>
      <w:r w:rsidRPr="00A75A97">
        <w:rPr>
          <w:rFonts w:ascii="Traditional Arabic" w:hAnsi="Traditional Arabic" w:cs="Jameel Noori Nastaleeq"/>
          <w:rtl/>
        </w:rPr>
        <w:t>ہ</w:t>
      </w:r>
      <w:r>
        <w:rPr>
          <w:rFonts w:ascii="Traditional Arabic" w:hAnsi="Traditional Arabic" w:cs="Jameel Noori Nastaleeq" w:hint="cs"/>
          <w:rtl/>
        </w:rPr>
        <w:t xml:space="preserve">( صحیح بخاری) </w:t>
      </w:r>
    </w:p>
    <w:p w:rsidR="00A75A97" w:rsidRDefault="00A75A97" w:rsidP="002F1D37">
      <w:pPr>
        <w:jc w:val="both"/>
        <w:rPr>
          <w:rFonts w:ascii="Jameel Noori Nastaleeq" w:hAnsi="Jameel Noori Nastaleeq" w:cs="Jameel Noori Nastaleeq"/>
          <w:rtl/>
        </w:rPr>
      </w:pPr>
      <w:r w:rsidRPr="00A75A97">
        <w:rPr>
          <w:rFonts w:ascii="Jameel Noori Nastaleeq" w:hAnsi="Jameel Noori Nastaleeq" w:cs="Jameel Noori Nastaleeq"/>
          <w:rtl/>
        </w:rPr>
        <w:t>رسول اللہ نے فرمایا</w:t>
      </w:r>
      <w:r>
        <w:rPr>
          <w:rFonts w:ascii="Jameel Noori Nastaleeq" w:hAnsi="Jameel Noori Nastaleeq" w:cs="Jameel Noori Nastaleeq" w:hint="cs"/>
          <w:rtl/>
        </w:rPr>
        <w:t>:</w:t>
      </w:r>
      <w:r w:rsidRPr="00A75A97">
        <w:rPr>
          <w:rFonts w:ascii="Jameel Noori Nastaleeq" w:hAnsi="Jameel Noori Nastaleeq" w:cs="Jameel Noori Nastaleeq"/>
          <w:rtl/>
        </w:rPr>
        <w:t xml:space="preserve"> جوشخص اللہ اوراس کے رسول پر ایمان رکھتاہے اسے چاہئے کہ وہ اپنے پڑوسی کو تکلیف نہ دے۔</w:t>
      </w:r>
    </w:p>
    <w:p w:rsidR="00A75A97" w:rsidRDefault="00A75A97" w:rsidP="002F1D37">
      <w:pPr>
        <w:jc w:val="both"/>
        <w:rPr>
          <w:rFonts w:ascii="Jameel Noori Nastaleeq" w:hAnsi="Jameel Noori Nastaleeq" w:cs="Jameel Noori Nastaleeq"/>
          <w:rtl/>
        </w:rPr>
      </w:pPr>
      <w:r>
        <w:rPr>
          <w:rFonts w:ascii="Jameel Noori Nastaleeq" w:hAnsi="Jameel Noori Nastaleeq" w:cs="Jameel Noori Nastaleeq" w:hint="cs"/>
          <w:rtl/>
        </w:rPr>
        <w:t xml:space="preserve">2۔ </w:t>
      </w:r>
      <w:r w:rsidRPr="00A75A97">
        <w:rPr>
          <w:rFonts w:ascii="Jameel Noori Nastaleeq" w:hAnsi="Jameel Noori Nastaleeq" w:cs="Jameel Noori Nastaleeq"/>
          <w:rtl/>
        </w:rPr>
        <w:t xml:space="preserve">حضرت عبداللہ بن مسعود </w:t>
      </w:r>
      <w:r>
        <w:rPr>
          <w:rFonts w:ascii="Jameel Noori Nastaleeq" w:hAnsi="Jameel Noori Nastaleeq" w:cs="Jameel Noori Nastaleeq" w:hint="cs"/>
          <w:rtl/>
        </w:rPr>
        <w:t xml:space="preserve">کا بیان ہے کہ </w:t>
      </w:r>
      <w:r w:rsidRPr="00A75A97">
        <w:rPr>
          <w:rFonts w:ascii="Jameel Noori Nastaleeq" w:hAnsi="Jameel Noori Nastaleeq" w:cs="Jameel Noori Nastaleeq"/>
          <w:rtl/>
        </w:rPr>
        <w:t xml:space="preserve"> رسول اللہ صلی اللہ علیہ وسلم نے ارشاد فرمایا </w:t>
      </w:r>
      <w:r>
        <w:rPr>
          <w:rFonts w:ascii="Jameel Noori Nastaleeq" w:hAnsi="Jameel Noori Nastaleeq" w:cs="Jameel Noori Nastaleeq" w:hint="cs"/>
          <w:rtl/>
        </w:rPr>
        <w:t>:</w:t>
      </w:r>
      <w:r w:rsidRPr="00A75A97">
        <w:rPr>
          <w:rFonts w:ascii="Jameel Noori Nastaleeq" w:hAnsi="Jameel Noori Nastaleeq" w:cs="Jameel Noori Nastaleeq"/>
          <w:rtl/>
        </w:rPr>
        <w:t>قسم ہے اس ذات کی جس کے قبضہ قدرت میں میری جان ہے کوئی بندہ اس وقت تک مومن نہیں ہوسکتاجب تک کہ اس کاپڑوسی اس کے شر سے محفوظ نہ ہو،ہم نے عرض کیااے اللہ کے رسول ،بوائق کاکیامطلب ہے آپ نے فرمایا اس کاغصب اوراس کاظلم۔(مسند احمد بن حنبل۔4/336،</w:t>
      </w:r>
      <w:r>
        <w:rPr>
          <w:rFonts w:ascii="Jameel Noori Nastaleeq" w:hAnsi="Jameel Noori Nastaleeq" w:cs="Jameel Noori Nastaleeq" w:hint="cs"/>
          <w:rtl/>
        </w:rPr>
        <w:t>)</w:t>
      </w:r>
    </w:p>
    <w:p w:rsidR="00A75A97" w:rsidRDefault="00A75A97" w:rsidP="006B548E">
      <w:pPr>
        <w:jc w:val="both"/>
        <w:rPr>
          <w:rFonts w:ascii="Jameel Noori Nastaleeq" w:hAnsi="Jameel Noori Nastaleeq" w:cs="Jameel Noori Nastaleeq"/>
          <w:sz w:val="26"/>
          <w:szCs w:val="26"/>
          <w:rtl/>
        </w:rPr>
      </w:pPr>
      <w:r>
        <w:rPr>
          <w:rFonts w:ascii="Jameel Noori Nastaleeq" w:hAnsi="Jameel Noori Nastaleeq" w:cs="Jameel Noori Nastaleeq" w:hint="cs"/>
          <w:sz w:val="26"/>
          <w:szCs w:val="26"/>
          <w:rtl/>
        </w:rPr>
        <w:t xml:space="preserve">3۔ </w:t>
      </w:r>
      <w:r w:rsidR="00002063" w:rsidRPr="004E408D">
        <w:rPr>
          <w:rFonts w:ascii="Jameel Noori Nastaleeq" w:hAnsi="Jameel Noori Nastaleeq" w:cs="Jameel Noori Nastaleeq"/>
          <w:sz w:val="26"/>
          <w:szCs w:val="26"/>
          <w:rtl/>
        </w:rPr>
        <w:t xml:space="preserve"> </w:t>
      </w:r>
      <w:r w:rsidR="00002063">
        <w:rPr>
          <w:rFonts w:ascii="Jameel Noori Nastaleeq" w:hAnsi="Jameel Noori Nastaleeq" w:cs="Jameel Noori Nastaleeq"/>
          <w:sz w:val="26"/>
          <w:szCs w:val="26"/>
        </w:rPr>
        <w:t>(</w:t>
      </w:r>
      <w:r w:rsidRPr="004E408D">
        <w:rPr>
          <w:rFonts w:ascii="Jameel Noori Nastaleeq" w:hAnsi="Jameel Noori Nastaleeq" w:cs="Jameel Noori Nastaleeq"/>
          <w:sz w:val="26"/>
          <w:szCs w:val="26"/>
          <w:rtl/>
        </w:rPr>
        <w:t xml:space="preserve">عبداللہ بن مسعود رضی اللہ عنہ </w:t>
      </w:r>
      <w:r>
        <w:rPr>
          <w:rFonts w:ascii="Jameel Noori Nastaleeq" w:hAnsi="Jameel Noori Nastaleeq" w:cs="Jameel Noori Nastaleeq" w:hint="cs"/>
          <w:sz w:val="26"/>
          <w:szCs w:val="26"/>
          <w:rtl/>
        </w:rPr>
        <w:t>کا بیان ہے</w:t>
      </w:r>
      <w:r w:rsidRPr="004E408D">
        <w:rPr>
          <w:rFonts w:ascii="Jameel Noori Nastaleeq" w:hAnsi="Jameel Noori Nastaleeq" w:cs="Jameel Noori Nastaleeq"/>
          <w:sz w:val="26"/>
          <w:szCs w:val="26"/>
          <w:rtl/>
        </w:rPr>
        <w:t xml:space="preserve"> کہ نبی صلی اللہ علیہ وسلم سے پوچھاگیا </w:t>
      </w:r>
      <w:r>
        <w:rPr>
          <w:rFonts w:ascii="Jameel Noori Nastaleeq" w:hAnsi="Jameel Noori Nastaleeq" w:cs="Jameel Noori Nastaleeq" w:hint="cs"/>
          <w:sz w:val="26"/>
          <w:szCs w:val="26"/>
          <w:rtl/>
        </w:rPr>
        <w:t>:</w:t>
      </w:r>
      <w:r w:rsidRPr="004E408D">
        <w:rPr>
          <w:rFonts w:ascii="Jameel Noori Nastaleeq" w:hAnsi="Jameel Noori Nastaleeq" w:cs="Jameel Noori Nastaleeq"/>
          <w:sz w:val="26"/>
          <w:szCs w:val="26"/>
          <w:rtl/>
        </w:rPr>
        <w:t>سب سے بڑاگناہ کون ساہے</w:t>
      </w:r>
      <w:r>
        <w:rPr>
          <w:rFonts w:ascii="Jameel Noori Nastaleeq" w:hAnsi="Jameel Noori Nastaleeq" w:cs="Jameel Noori Nastaleeq" w:hint="cs"/>
          <w:sz w:val="26"/>
          <w:szCs w:val="26"/>
          <w:rtl/>
        </w:rPr>
        <w:t>؟</w:t>
      </w:r>
      <w:r w:rsidRPr="004E408D">
        <w:rPr>
          <w:rFonts w:ascii="Jameel Noori Nastaleeq" w:hAnsi="Jameel Noori Nastaleeq" w:cs="Jameel Noori Nastaleeq"/>
          <w:sz w:val="26"/>
          <w:szCs w:val="26"/>
          <w:rtl/>
        </w:rPr>
        <w:t xml:space="preserve">آپنے فرمایا </w:t>
      </w:r>
      <w:r>
        <w:rPr>
          <w:rFonts w:ascii="Jameel Noori Nastaleeq" w:hAnsi="Jameel Noori Nastaleeq" w:cs="Jameel Noori Nastaleeq" w:hint="cs"/>
          <w:sz w:val="26"/>
          <w:szCs w:val="26"/>
          <w:rtl/>
        </w:rPr>
        <w:t>:</w:t>
      </w:r>
      <w:r w:rsidRPr="004E408D">
        <w:rPr>
          <w:rFonts w:ascii="Jameel Noori Nastaleeq" w:hAnsi="Jameel Noori Nastaleeq" w:cs="Jameel Noori Nastaleeq"/>
          <w:sz w:val="26"/>
          <w:szCs w:val="26"/>
          <w:rtl/>
        </w:rPr>
        <w:t>اللہ کے ساتھ کسی کوشریک کرناجب کہ تجھ کو اللہ نے ہی پیداکیاہے۔میں نے پوچھا</w:t>
      </w:r>
      <w:r>
        <w:rPr>
          <w:rFonts w:ascii="Jameel Noori Nastaleeq" w:hAnsi="Jameel Noori Nastaleeq" w:cs="Jameel Noori Nastaleeq" w:hint="cs"/>
          <w:sz w:val="26"/>
          <w:szCs w:val="26"/>
          <w:rtl/>
        </w:rPr>
        <w:t>:</w:t>
      </w:r>
      <w:r w:rsidRPr="004E408D">
        <w:rPr>
          <w:rFonts w:ascii="Jameel Noori Nastaleeq" w:hAnsi="Jameel Noori Nastaleeq" w:cs="Jameel Noori Nastaleeq"/>
          <w:sz w:val="26"/>
          <w:szCs w:val="26"/>
          <w:rtl/>
        </w:rPr>
        <w:t>پھرکون</w:t>
      </w:r>
      <w:r>
        <w:rPr>
          <w:rFonts w:ascii="Jameel Noori Nastaleeq" w:hAnsi="Jameel Noori Nastaleeq" w:cs="Jameel Noori Nastaleeq" w:hint="cs"/>
          <w:sz w:val="26"/>
          <w:szCs w:val="26"/>
          <w:rtl/>
        </w:rPr>
        <w:t xml:space="preserve"> </w:t>
      </w:r>
      <w:r w:rsidRPr="004E408D">
        <w:rPr>
          <w:rFonts w:ascii="Jameel Noori Nastaleeq" w:hAnsi="Jameel Noori Nastaleeq" w:cs="Jameel Noori Nastaleeq"/>
          <w:sz w:val="26"/>
          <w:szCs w:val="26"/>
          <w:rtl/>
        </w:rPr>
        <w:t>ساگناہ</w:t>
      </w:r>
      <w:r>
        <w:rPr>
          <w:rFonts w:ascii="Jameel Noori Nastaleeq" w:hAnsi="Jameel Noori Nastaleeq" w:cs="Jameel Noori Nastaleeq" w:hint="cs"/>
          <w:sz w:val="26"/>
          <w:szCs w:val="26"/>
          <w:rtl/>
        </w:rPr>
        <w:t>؟</w:t>
      </w:r>
      <w:r w:rsidRPr="004E408D">
        <w:rPr>
          <w:rFonts w:ascii="Jameel Noori Nastaleeq" w:hAnsi="Jameel Noori Nastaleeq" w:cs="Jameel Noori Nastaleeq"/>
          <w:sz w:val="26"/>
          <w:szCs w:val="26"/>
          <w:rtl/>
        </w:rPr>
        <w:t>فرمایا:اپنی اولاد کواس خوف سے قتل کرنا کہ اس کو بھی اپنے ساتھ کھلاناپڑے گا۔میں نے پوچھا</w:t>
      </w:r>
      <w:r>
        <w:rPr>
          <w:rFonts w:ascii="Jameel Noori Nastaleeq" w:hAnsi="Jameel Noori Nastaleeq" w:cs="Jameel Noori Nastaleeq" w:hint="cs"/>
          <w:sz w:val="26"/>
          <w:szCs w:val="26"/>
          <w:rtl/>
        </w:rPr>
        <w:t>:</w:t>
      </w:r>
      <w:r w:rsidRPr="004E408D">
        <w:rPr>
          <w:rFonts w:ascii="Jameel Noori Nastaleeq" w:hAnsi="Jameel Noori Nastaleeq" w:cs="Jameel Noori Nastaleeq"/>
          <w:sz w:val="26"/>
          <w:szCs w:val="26"/>
          <w:rtl/>
        </w:rPr>
        <w:t>پھرکون ساگناہ</w:t>
      </w:r>
      <w:r>
        <w:rPr>
          <w:rFonts w:ascii="Jameel Noori Nastaleeq" w:hAnsi="Jameel Noori Nastaleeq" w:cs="Jameel Noori Nastaleeq" w:hint="cs"/>
          <w:sz w:val="26"/>
          <w:szCs w:val="26"/>
          <w:rtl/>
        </w:rPr>
        <w:t>؟</w:t>
      </w:r>
      <w:r w:rsidRPr="004E408D">
        <w:rPr>
          <w:rFonts w:ascii="Jameel Noori Nastaleeq" w:hAnsi="Jameel Noori Nastaleeq" w:cs="Jameel Noori Nastaleeq"/>
          <w:sz w:val="26"/>
          <w:szCs w:val="26"/>
          <w:rtl/>
        </w:rPr>
        <w:t>فرمایا</w:t>
      </w:r>
      <w:r>
        <w:rPr>
          <w:rFonts w:ascii="Jameel Noori Nastaleeq" w:hAnsi="Jameel Noori Nastaleeq" w:cs="Jameel Noori Nastaleeq" w:hint="cs"/>
          <w:sz w:val="26"/>
          <w:szCs w:val="26"/>
          <w:rtl/>
        </w:rPr>
        <w:t>:</w:t>
      </w:r>
      <w:r w:rsidRPr="004E408D">
        <w:rPr>
          <w:rFonts w:ascii="Jameel Noori Nastaleeq" w:hAnsi="Jameel Noori Nastaleeq" w:cs="Jameel Noori Nastaleeq"/>
          <w:sz w:val="26"/>
          <w:szCs w:val="26"/>
          <w:rtl/>
        </w:rPr>
        <w:t xml:space="preserve">اپنی پڑوسی کی بیوی کے ساتھ </w:t>
      </w:r>
      <w:r>
        <w:rPr>
          <w:rFonts w:ascii="Jameel Noori Nastaleeq" w:hAnsi="Jameel Noori Nastaleeq" w:cs="Jameel Noori Nastaleeq" w:hint="cs"/>
          <w:sz w:val="26"/>
          <w:szCs w:val="26"/>
          <w:rtl/>
        </w:rPr>
        <w:t xml:space="preserve">بدکاری </w:t>
      </w:r>
      <w:r w:rsidRPr="004E408D">
        <w:rPr>
          <w:rFonts w:ascii="Jameel Noori Nastaleeq" w:hAnsi="Jameel Noori Nastaleeq" w:cs="Jameel Noori Nastaleeq"/>
          <w:sz w:val="26"/>
          <w:szCs w:val="26"/>
          <w:rtl/>
        </w:rPr>
        <w:t>کرنا۔</w:t>
      </w:r>
      <w:r w:rsidRPr="006B548E">
        <w:rPr>
          <w:rFonts w:ascii="Jameel Noori Nastaleeq" w:hAnsi="Jameel Noori Nastaleeq" w:cs="Jameel Noori Nastaleeq"/>
          <w:sz w:val="26"/>
          <w:szCs w:val="26"/>
          <w:u w:val="single"/>
          <w:rtl/>
        </w:rPr>
        <w:t>جب کہ اللہ تبارک وتعالی کاارشاد ہے ،اورجولوگ اللہ کے ساتھ کسی دوسرے خداکو نہیں پکارتے،اورنہ کسی نفس کو قتل کرتے ہیں جس کو اللہ نے حرام قراردیاہو مگر حق کے ساتھ اورنہ زناکرتے ہیں۔(</w:t>
      </w:r>
      <w:r w:rsidRPr="006B548E">
        <w:rPr>
          <w:rFonts w:ascii="Jameel Noori Nastaleeq" w:hAnsi="Jameel Noori Nastaleeq" w:cs="Jameel Noori Nastaleeq" w:hint="cs"/>
          <w:sz w:val="26"/>
          <w:szCs w:val="26"/>
          <w:u w:val="single"/>
          <w:rtl/>
        </w:rPr>
        <w:t xml:space="preserve">صحیح </w:t>
      </w:r>
      <w:r w:rsidRPr="006B548E">
        <w:rPr>
          <w:rFonts w:ascii="Jameel Noori Nastaleeq" w:hAnsi="Jameel Noori Nastaleeq" w:cs="Jameel Noori Nastaleeq"/>
          <w:sz w:val="26"/>
          <w:szCs w:val="26"/>
          <w:u w:val="single"/>
          <w:rtl/>
        </w:rPr>
        <w:t xml:space="preserve">بخاری </w:t>
      </w:r>
      <w:r w:rsidRPr="006B548E">
        <w:rPr>
          <w:rFonts w:ascii="Jameel Noori Nastaleeq" w:hAnsi="Jameel Noori Nastaleeq" w:cs="Jameel Noori Nastaleeq" w:hint="cs"/>
          <w:sz w:val="26"/>
          <w:szCs w:val="26"/>
          <w:u w:val="single"/>
          <w:rtl/>
        </w:rPr>
        <w:t>)</w:t>
      </w:r>
    </w:p>
    <w:p w:rsidR="00A75A97" w:rsidRDefault="00A75A97" w:rsidP="00E72786">
      <w:pPr>
        <w:jc w:val="both"/>
        <w:rPr>
          <w:rFonts w:ascii="Jameel Noori Nastaleeq" w:hAnsi="Jameel Noori Nastaleeq" w:cs="Jameel Noori Nastaleeq"/>
          <w:sz w:val="26"/>
          <w:szCs w:val="26"/>
          <w:rtl/>
        </w:rPr>
      </w:pPr>
      <w:r>
        <w:rPr>
          <w:rFonts w:ascii="Jameel Noori Nastaleeq" w:hAnsi="Jameel Noori Nastaleeq" w:cs="Jameel Noori Nastaleeq" w:hint="cs"/>
          <w:sz w:val="26"/>
          <w:szCs w:val="26"/>
          <w:rtl/>
        </w:rPr>
        <w:t xml:space="preserve">4۔ </w:t>
      </w:r>
      <w:r w:rsidRPr="004E408D">
        <w:rPr>
          <w:rFonts w:ascii="Jameel Noori Nastaleeq" w:hAnsi="Jameel Noori Nastaleeq" w:cs="Jameel Noori Nastaleeq"/>
          <w:sz w:val="26"/>
          <w:szCs w:val="26"/>
          <w:rtl/>
        </w:rPr>
        <w:t xml:space="preserve">رسول اللہ صلی اللہ علیہ وسلم نے صحابہ کرام سے ارشاد فرمایا۔چوری کے بارے میں تمہاراکیاخیال ہے۔ہم نے عرض کیا ۔حرام ہے </w:t>
      </w:r>
      <w:r>
        <w:rPr>
          <w:rFonts w:ascii="Jameel Noori Nastaleeq" w:hAnsi="Jameel Noori Nastaleeq" w:cs="Jameel Noori Nastaleeq" w:hint="cs"/>
          <w:sz w:val="26"/>
          <w:szCs w:val="26"/>
          <w:rtl/>
        </w:rPr>
        <w:t>،</w:t>
      </w:r>
      <w:r w:rsidRPr="004E408D">
        <w:rPr>
          <w:rFonts w:ascii="Jameel Noori Nastaleeq" w:hAnsi="Jameel Noori Nastaleeq" w:cs="Jameel Noori Nastaleeq"/>
          <w:sz w:val="26"/>
          <w:szCs w:val="26"/>
          <w:rtl/>
        </w:rPr>
        <w:t xml:space="preserve">اس کو اللہ نے حرام قراردیاہے۔آپ صلی اللہ علیہ وسلم نے فرمایا </w:t>
      </w:r>
      <w:r>
        <w:rPr>
          <w:rFonts w:ascii="Jameel Noori Nastaleeq" w:hAnsi="Jameel Noori Nastaleeq" w:cs="Jameel Noori Nastaleeq" w:hint="cs"/>
          <w:sz w:val="26"/>
          <w:szCs w:val="26"/>
          <w:rtl/>
        </w:rPr>
        <w:t xml:space="preserve">: </w:t>
      </w:r>
      <w:r w:rsidRPr="004E408D">
        <w:rPr>
          <w:rFonts w:ascii="Jameel Noori Nastaleeq" w:hAnsi="Jameel Noori Nastaleeq" w:cs="Jameel Noori Nastaleeq"/>
          <w:sz w:val="26"/>
          <w:szCs w:val="26"/>
          <w:rtl/>
        </w:rPr>
        <w:t>دس گھروں سے چوری کرنے سے زیادہ برایہ ہے کہ اپنے پڑوسی کے گھر میں چوری کرے۔(پھرفرمایا)تم زنا کے بارے میں کیاکہتے ہو؟ہم نے عرض کیا اس کو اللہ اوراس کے رسول نے حرام قراردیاہے اوروہ حرام ہے۔فرمایا دس عورتوں کے ساتھ زناکرنے سے زیادہ برایہ ہے کہ کوئی شخص اپنی پڑوس کی عورت سے زناکرے۔(مسند احمد بن حنبل6/8</w:t>
      </w:r>
      <w:r>
        <w:rPr>
          <w:rFonts w:ascii="Jameel Noori Nastaleeq" w:hAnsi="Jameel Noori Nastaleeq" w:cs="Jameel Noori Nastaleeq" w:hint="cs"/>
          <w:sz w:val="26"/>
          <w:szCs w:val="26"/>
          <w:rtl/>
        </w:rPr>
        <w:t>)</w:t>
      </w:r>
    </w:p>
    <w:p w:rsidR="002F1D37" w:rsidRDefault="00A75A97" w:rsidP="002F1D37">
      <w:pPr>
        <w:jc w:val="both"/>
        <w:rPr>
          <w:rFonts w:ascii="Jameel Noori Nastaleeq" w:hAnsi="Jameel Noori Nastaleeq" w:cs="Jameel Noori Nastaleeq"/>
          <w:sz w:val="26"/>
          <w:szCs w:val="26"/>
          <w:rtl/>
        </w:rPr>
      </w:pPr>
      <w:r>
        <w:rPr>
          <w:rFonts w:ascii="Jameel Noori Nastaleeq" w:hAnsi="Jameel Noori Nastaleeq" w:cs="Jameel Noori Nastaleeq" w:hint="cs"/>
          <w:sz w:val="26"/>
          <w:szCs w:val="26"/>
          <w:rtl/>
        </w:rPr>
        <w:t xml:space="preserve">5۔ </w:t>
      </w:r>
      <w:r w:rsidRPr="004E408D">
        <w:rPr>
          <w:rFonts w:ascii="Jameel Noori Nastaleeq" w:hAnsi="Jameel Noori Nastaleeq" w:cs="Jameel Noori Nastaleeq"/>
          <w:sz w:val="26"/>
          <w:szCs w:val="26"/>
          <w:rtl/>
        </w:rPr>
        <w:t>رسول اللہ صلی اللہ علیہ وسلم نے ارشاد فرمایا :''جس نے کسی مسلمان سے اس کی بیوی اورپڑوسی کے بارے میں دھوکہ کیاتووہ ہم میں سے نہیں ہے۔(کنزالعمال 7830</w:t>
      </w:r>
      <w:r>
        <w:rPr>
          <w:rFonts w:ascii="Jameel Noori Nastaleeq" w:hAnsi="Jameel Noori Nastaleeq" w:cs="Jameel Noori Nastaleeq" w:hint="cs"/>
          <w:sz w:val="26"/>
          <w:szCs w:val="26"/>
          <w:rtl/>
        </w:rPr>
        <w:t>)</w:t>
      </w:r>
    </w:p>
    <w:p w:rsidR="009C125A" w:rsidRDefault="00547376" w:rsidP="00547376">
      <w:pPr>
        <w:jc w:val="both"/>
        <w:rPr>
          <w:rFonts w:ascii="Jameel Noori Nastaleeq" w:hAnsi="Jameel Noori Nastaleeq" w:cs="Jameel Noori Nastaleeq"/>
          <w:sz w:val="26"/>
          <w:szCs w:val="26"/>
          <w:rtl/>
        </w:rPr>
      </w:pPr>
      <w:r>
        <w:rPr>
          <w:rFonts w:ascii="Jameel Noori Nastaleeq" w:hAnsi="Jameel Noori Nastaleeq" w:cs="Jameel Noori Nastaleeq"/>
          <w:sz w:val="26"/>
          <w:szCs w:val="26"/>
        </w:rPr>
        <w:t>6</w:t>
      </w:r>
      <w:r w:rsidR="009C125A">
        <w:rPr>
          <w:rFonts w:ascii="Jameel Noori Nastaleeq" w:hAnsi="Jameel Noori Nastaleeq" w:cs="Jameel Noori Nastaleeq" w:hint="cs"/>
          <w:sz w:val="26"/>
          <w:szCs w:val="26"/>
          <w:rtl/>
        </w:rPr>
        <w:t>۔</w:t>
      </w:r>
      <w:r w:rsidR="00A75A97" w:rsidRPr="004E408D">
        <w:rPr>
          <w:rFonts w:ascii="Jameel Noori Nastaleeq" w:hAnsi="Jameel Noori Nastaleeq" w:cs="Jameel Noori Nastaleeq"/>
          <w:sz w:val="26"/>
          <w:szCs w:val="26"/>
          <w:rtl/>
        </w:rPr>
        <w:t xml:space="preserve">حضرت عبداللہ بن عمرورضی اللہ </w:t>
      </w:r>
      <w:r w:rsidR="00A75A97">
        <w:rPr>
          <w:rFonts w:ascii="Jameel Noori Nastaleeq" w:hAnsi="Jameel Noori Nastaleeq" w:cs="Jameel Noori Nastaleeq" w:hint="cs"/>
          <w:sz w:val="26"/>
          <w:szCs w:val="26"/>
          <w:rtl/>
        </w:rPr>
        <w:t xml:space="preserve">کا بیان </w:t>
      </w:r>
      <w:proofErr w:type="gramStart"/>
      <w:r w:rsidR="00A75A97">
        <w:rPr>
          <w:rFonts w:ascii="Jameel Noori Nastaleeq" w:hAnsi="Jameel Noori Nastaleeq" w:cs="Jameel Noori Nastaleeq" w:hint="cs"/>
          <w:sz w:val="26"/>
          <w:szCs w:val="26"/>
          <w:rtl/>
        </w:rPr>
        <w:t xml:space="preserve">ہے </w:t>
      </w:r>
      <w:r w:rsidR="00A75A97" w:rsidRPr="004E408D">
        <w:rPr>
          <w:rFonts w:ascii="Jameel Noori Nastaleeq" w:hAnsi="Jameel Noori Nastaleeq" w:cs="Jameel Noori Nastaleeq"/>
          <w:sz w:val="26"/>
          <w:szCs w:val="26"/>
          <w:rtl/>
        </w:rPr>
        <w:t xml:space="preserve"> کہ</w:t>
      </w:r>
      <w:proofErr w:type="gramEnd"/>
      <w:r w:rsidR="00A75A97" w:rsidRPr="004E408D">
        <w:rPr>
          <w:rFonts w:ascii="Jameel Noori Nastaleeq" w:hAnsi="Jameel Noori Nastaleeq" w:cs="Jameel Noori Nastaleeq"/>
          <w:sz w:val="26"/>
          <w:szCs w:val="26"/>
          <w:rtl/>
        </w:rPr>
        <w:t xml:space="preserve"> رسول صلی اللہ علیہ وسلم نے فرمایا اللہ کے نزدیک بہترین پڑوسی وہ ہے جو اپنے پڑوسیوں کیلئے بہترہے اوراللہ کے نزدیک سب سے بہترین ساتھی وہ ہے جواپنے ساتھیوں کیلئے سب سے بہترہے۔(مسند احمد بن حنبل2/168</w:t>
      </w:r>
      <w:r w:rsidR="00A75A97">
        <w:rPr>
          <w:rFonts w:ascii="Jameel Noori Nastaleeq" w:hAnsi="Jameel Noori Nastaleeq" w:cs="Jameel Noori Nastaleeq" w:hint="cs"/>
          <w:sz w:val="26"/>
          <w:szCs w:val="26"/>
          <w:rtl/>
        </w:rPr>
        <w:t>)</w:t>
      </w:r>
      <w:r w:rsidR="00A75A97" w:rsidRPr="004E408D">
        <w:rPr>
          <w:rFonts w:ascii="Jameel Noori Nastaleeq" w:hAnsi="Jameel Noori Nastaleeq" w:cs="Jameel Noori Nastaleeq"/>
          <w:sz w:val="26"/>
          <w:szCs w:val="26"/>
        </w:rPr>
        <w:t xml:space="preserve"> </w:t>
      </w:r>
      <w:r w:rsidR="00A75A97" w:rsidRPr="004E408D">
        <w:rPr>
          <w:rFonts w:ascii="Jameel Noori Nastaleeq" w:hAnsi="Jameel Noori Nastaleeq" w:cs="Jameel Noori Nastaleeq"/>
          <w:sz w:val="26"/>
          <w:szCs w:val="26"/>
        </w:rPr>
        <w:br/>
      </w:r>
      <w:r>
        <w:rPr>
          <w:rFonts w:ascii="Jameel Noori Nastaleeq" w:hAnsi="Jameel Noori Nastaleeq" w:cs="Jameel Noori Nastaleeq"/>
          <w:sz w:val="26"/>
          <w:szCs w:val="26"/>
        </w:rPr>
        <w:t>8</w:t>
      </w:r>
      <w:r w:rsidR="009C125A">
        <w:rPr>
          <w:rFonts w:ascii="Jameel Noori Nastaleeq" w:hAnsi="Jameel Noori Nastaleeq" w:cs="Jameel Noori Nastaleeq" w:hint="cs"/>
          <w:sz w:val="26"/>
          <w:szCs w:val="26"/>
          <w:rtl/>
        </w:rPr>
        <w:t xml:space="preserve">۔ </w:t>
      </w:r>
      <w:r w:rsidR="00A75A97" w:rsidRPr="004E408D">
        <w:rPr>
          <w:rFonts w:ascii="Jameel Noori Nastaleeq" w:hAnsi="Jameel Noori Nastaleeq" w:cs="Jameel Noori Nastaleeq"/>
          <w:sz w:val="26"/>
          <w:szCs w:val="26"/>
          <w:rtl/>
        </w:rPr>
        <w:t xml:space="preserve">حضرت عائشہ </w:t>
      </w:r>
      <w:r w:rsidR="00A75A97">
        <w:rPr>
          <w:rFonts w:ascii="Jameel Noori Nastaleeq" w:hAnsi="Jameel Noori Nastaleeq" w:cs="Jameel Noori Nastaleeq" w:hint="cs"/>
          <w:sz w:val="26"/>
          <w:szCs w:val="26"/>
          <w:rtl/>
        </w:rPr>
        <w:t xml:space="preserve"> صدیقہ </w:t>
      </w:r>
      <w:r w:rsidR="00A75A97" w:rsidRPr="004E408D">
        <w:rPr>
          <w:rFonts w:ascii="Jameel Noori Nastaleeq" w:hAnsi="Jameel Noori Nastaleeq" w:cs="Jameel Noori Nastaleeq"/>
          <w:sz w:val="26"/>
          <w:szCs w:val="26"/>
          <w:rtl/>
        </w:rPr>
        <w:t xml:space="preserve">نے رسول </w:t>
      </w:r>
      <w:r w:rsidR="00A75A97">
        <w:rPr>
          <w:rFonts w:ascii="Jameel Noori Nastaleeq" w:hAnsi="Jameel Noori Nastaleeq" w:cs="Jameel Noori Nastaleeq" w:hint="cs"/>
          <w:sz w:val="26"/>
          <w:szCs w:val="26"/>
          <w:rtl/>
        </w:rPr>
        <w:t xml:space="preserve">اللہ </w:t>
      </w:r>
      <w:r w:rsidR="00A75A97" w:rsidRPr="004E408D">
        <w:rPr>
          <w:rFonts w:ascii="Jameel Noori Nastaleeq" w:hAnsi="Jameel Noori Nastaleeq" w:cs="Jameel Noori Nastaleeq"/>
          <w:sz w:val="26"/>
          <w:szCs w:val="26"/>
          <w:rtl/>
        </w:rPr>
        <w:t>صلی اللہ علیہ</w:t>
      </w:r>
      <w:r w:rsidR="00A75A97">
        <w:rPr>
          <w:rFonts w:ascii="Jameel Noori Nastaleeq" w:hAnsi="Jameel Noori Nastaleeq" w:cs="Jameel Noori Nastaleeq" w:hint="cs"/>
          <w:sz w:val="26"/>
          <w:szCs w:val="26"/>
          <w:rtl/>
        </w:rPr>
        <w:t xml:space="preserve"> وسلم </w:t>
      </w:r>
      <w:r w:rsidR="00A75A97" w:rsidRPr="004E408D">
        <w:rPr>
          <w:rFonts w:ascii="Jameel Noori Nastaleeq" w:hAnsi="Jameel Noori Nastaleeq" w:cs="Jameel Noori Nastaleeq"/>
          <w:sz w:val="26"/>
          <w:szCs w:val="26"/>
          <w:rtl/>
        </w:rPr>
        <w:t xml:space="preserve"> سے عرض کیا۔اے اللہ کے رسول </w:t>
      </w:r>
      <w:r w:rsidR="009C125A">
        <w:rPr>
          <w:rFonts w:ascii="Jameel Noori Nastaleeq" w:hAnsi="Jameel Noori Nastaleeq" w:hint="cs"/>
          <w:sz w:val="26"/>
          <w:szCs w:val="26"/>
          <w:rtl/>
        </w:rPr>
        <w:t>!</w:t>
      </w:r>
      <w:r w:rsidR="00A75A97" w:rsidRPr="004E408D">
        <w:rPr>
          <w:rFonts w:ascii="Jameel Noori Nastaleeq" w:hAnsi="Jameel Noori Nastaleeq" w:cs="Jameel Noori Nastaleeq"/>
          <w:sz w:val="26"/>
          <w:szCs w:val="26"/>
          <w:rtl/>
        </w:rPr>
        <w:t xml:space="preserve"> میرے دوپڑوسی ہیں تومیں (ہدیہ تحفہ وغیرہ)میں کس سے شروعات کروں۔آپ صلی </w:t>
      </w:r>
      <w:r w:rsidR="009C125A">
        <w:rPr>
          <w:rFonts w:ascii="Jameel Noori Nastaleeq" w:hAnsi="Jameel Noori Nastaleeq" w:cs="Jameel Noori Nastaleeq" w:hint="cs"/>
          <w:sz w:val="26"/>
          <w:szCs w:val="26"/>
          <w:rtl/>
        </w:rPr>
        <w:t>اللہ</w:t>
      </w:r>
      <w:r w:rsidR="00A75A97" w:rsidRPr="004E408D">
        <w:rPr>
          <w:rFonts w:ascii="Jameel Noori Nastaleeq" w:hAnsi="Jameel Noori Nastaleeq" w:cs="Jameel Noori Nastaleeq"/>
          <w:sz w:val="26"/>
          <w:szCs w:val="26"/>
          <w:rtl/>
        </w:rPr>
        <w:t xml:space="preserve"> علیہ وسلم نے فرمایاجس کا دروازہ زیادہ قریب ہو۔(</w:t>
      </w:r>
      <w:r w:rsidR="009C125A">
        <w:rPr>
          <w:rFonts w:ascii="Jameel Noori Nastaleeq" w:hAnsi="Jameel Noori Nastaleeq" w:cs="Jameel Noori Nastaleeq" w:hint="cs"/>
          <w:sz w:val="26"/>
          <w:szCs w:val="26"/>
          <w:rtl/>
        </w:rPr>
        <w:t xml:space="preserve">صحیح </w:t>
      </w:r>
      <w:r w:rsidR="00A75A97" w:rsidRPr="004E408D">
        <w:rPr>
          <w:rFonts w:ascii="Jameel Noori Nastaleeq" w:hAnsi="Jameel Noori Nastaleeq" w:cs="Jameel Noori Nastaleeq"/>
          <w:sz w:val="26"/>
          <w:szCs w:val="26"/>
          <w:rtl/>
        </w:rPr>
        <w:t xml:space="preserve">بخاری </w:t>
      </w:r>
      <w:r w:rsidR="009C125A">
        <w:rPr>
          <w:rFonts w:ascii="Jameel Noori Nastaleeq" w:hAnsi="Jameel Noori Nastaleeq" w:cs="Jameel Noori Nastaleeq" w:hint="cs"/>
          <w:sz w:val="26"/>
          <w:szCs w:val="26"/>
          <w:rtl/>
        </w:rPr>
        <w:t>)</w:t>
      </w:r>
    </w:p>
    <w:p w:rsidR="0046570E" w:rsidRDefault="00547376" w:rsidP="002F1D37">
      <w:pPr>
        <w:jc w:val="both"/>
        <w:rPr>
          <w:rFonts w:ascii="Jameel Noori Nastaleeq" w:hAnsi="Jameel Noori Nastaleeq" w:cs="Jameel Noori Nastaleeq"/>
          <w:sz w:val="26"/>
          <w:szCs w:val="26"/>
          <w:rtl/>
        </w:rPr>
      </w:pPr>
      <w:r>
        <w:rPr>
          <w:rFonts w:ascii="Jameel Noori Nastaleeq" w:hAnsi="Jameel Noori Nastaleeq" w:cs="Jameel Noori Nastaleeq"/>
          <w:sz w:val="26"/>
          <w:szCs w:val="26"/>
        </w:rPr>
        <w:t>9</w:t>
      </w:r>
      <w:r w:rsidR="005A33B6">
        <w:rPr>
          <w:rFonts w:ascii="Jameel Noori Nastaleeq" w:hAnsi="Jameel Noori Nastaleeq" w:cs="Jameel Noori Nastaleeq" w:hint="cs"/>
          <w:sz w:val="26"/>
          <w:szCs w:val="26"/>
          <w:rtl/>
        </w:rPr>
        <w:t>۔</w:t>
      </w:r>
      <w:r w:rsidR="00A75A97" w:rsidRPr="004E408D">
        <w:rPr>
          <w:rFonts w:ascii="Jameel Noori Nastaleeq" w:hAnsi="Jameel Noori Nastaleeq" w:cs="Jameel Noori Nastaleeq"/>
          <w:sz w:val="26"/>
          <w:szCs w:val="26"/>
          <w:rtl/>
        </w:rPr>
        <w:t xml:space="preserve">حضرت ابوہریرہ سے </w:t>
      </w:r>
      <w:r w:rsidR="009C125A">
        <w:rPr>
          <w:rFonts w:ascii="Jameel Noori Nastaleeq" w:hAnsi="Jameel Noori Nastaleeq" w:cs="Jameel Noori Nastaleeq" w:hint="cs"/>
          <w:sz w:val="26"/>
          <w:szCs w:val="26"/>
          <w:rtl/>
        </w:rPr>
        <w:t xml:space="preserve">کا بیان ہے کہ رسول اللہ نے </w:t>
      </w:r>
      <w:proofErr w:type="gramStart"/>
      <w:r w:rsidR="009C125A">
        <w:rPr>
          <w:rFonts w:ascii="Jameel Noori Nastaleeq" w:hAnsi="Jameel Noori Nastaleeq" w:cs="Jameel Noori Nastaleeq" w:hint="cs"/>
          <w:sz w:val="26"/>
          <w:szCs w:val="26"/>
          <w:rtl/>
        </w:rPr>
        <w:t>فرمایا :</w:t>
      </w:r>
      <w:proofErr w:type="gramEnd"/>
      <w:r w:rsidR="00A75A97" w:rsidRPr="004E408D">
        <w:rPr>
          <w:rFonts w:ascii="Jameel Noori Nastaleeq" w:hAnsi="Jameel Noori Nastaleeq" w:cs="Jameel Noori Nastaleeq"/>
          <w:sz w:val="26"/>
          <w:szCs w:val="26"/>
          <w:rtl/>
        </w:rPr>
        <w:t xml:space="preserve"> اپنے پڑوسی کے ساتھ بہتر برتائو کرو مومن بن جائوگے۔(مسند احمد 2/310</w:t>
      </w:r>
      <w:r w:rsidR="009C125A">
        <w:rPr>
          <w:rFonts w:ascii="Jameel Noori Nastaleeq" w:hAnsi="Jameel Noori Nastaleeq" w:cs="Jameel Noori Nastaleeq" w:hint="cs"/>
          <w:sz w:val="26"/>
          <w:szCs w:val="26"/>
          <w:rtl/>
        </w:rPr>
        <w:t>)</w:t>
      </w:r>
    </w:p>
    <w:p w:rsidR="009B063F" w:rsidRDefault="00D545A7" w:rsidP="00E72786">
      <w:pPr>
        <w:jc w:val="both"/>
        <w:rPr>
          <w:rFonts w:ascii="Jameel Noori Nastaleeq" w:hAnsi="Jameel Noori Nastaleeq" w:cs="Jameel Noori Nastaleeq"/>
          <w:rtl/>
        </w:rPr>
      </w:pPr>
      <w:r>
        <w:rPr>
          <w:rFonts w:ascii="Jameel Noori Nastaleeq" w:hAnsi="Jameel Noori Nastaleeq" w:cs="Jameel Noori Nastaleeq" w:hint="cs"/>
          <w:rtl/>
        </w:rPr>
        <w:t>1</w:t>
      </w:r>
      <w:r w:rsidR="00E72786">
        <w:rPr>
          <w:rFonts w:ascii="Jameel Noori Nastaleeq" w:hAnsi="Jameel Noori Nastaleeq" w:cs="Jameel Noori Nastaleeq"/>
        </w:rPr>
        <w:t>1</w:t>
      </w:r>
      <w:r>
        <w:rPr>
          <w:rFonts w:ascii="Jameel Noori Nastaleeq" w:hAnsi="Jameel Noori Nastaleeq" w:cs="Jameel Noori Nastaleeq" w:hint="cs"/>
          <w:rtl/>
        </w:rPr>
        <w:t xml:space="preserve">۔ </w:t>
      </w:r>
      <w:r w:rsidR="009B063F" w:rsidRPr="009B063F">
        <w:rPr>
          <w:rFonts w:ascii="Jameel Noori Nastaleeq" w:hAnsi="Jameel Noori Nastaleeq" w:cs="Jameel Noori Nastaleeq"/>
          <w:rtl/>
        </w:rPr>
        <w:t xml:space="preserve">رسول اللہ صلی اللہ علیہ وسلم سے عرض کیاگیا </w:t>
      </w:r>
      <w:r w:rsidR="009B063F">
        <w:rPr>
          <w:rFonts w:ascii="Jameel Noori Nastaleeq" w:hAnsi="Jameel Noori Nastaleeq" w:cs="Jameel Noori Nastaleeq" w:hint="cs"/>
          <w:rtl/>
        </w:rPr>
        <w:t>فلاں</w:t>
      </w:r>
      <w:r w:rsidR="009B063F" w:rsidRPr="009B063F">
        <w:rPr>
          <w:rFonts w:ascii="Jameel Noori Nastaleeq" w:hAnsi="Jameel Noori Nastaleeq" w:cs="Jameel Noori Nastaleeq"/>
          <w:rtl/>
        </w:rPr>
        <w:t xml:space="preserve"> عورت رات بھرنماز پڑھتی اوردن کوروزہ رکھتی ہے </w:t>
      </w:r>
      <w:r w:rsidR="009B063F">
        <w:rPr>
          <w:rFonts w:ascii="Jameel Noori Nastaleeq" w:hAnsi="Jameel Noori Nastaleeq" w:cs="Jameel Noori Nastaleeq" w:hint="cs"/>
          <w:rtl/>
        </w:rPr>
        <w:t>،</w:t>
      </w:r>
      <w:r w:rsidR="009B063F" w:rsidRPr="009B063F">
        <w:rPr>
          <w:rFonts w:ascii="Jameel Noori Nastaleeq" w:hAnsi="Jameel Noori Nastaleeq" w:cs="Jameel Noori Nastaleeq"/>
          <w:rtl/>
        </w:rPr>
        <w:t>لیکن اپنے پڑوسی کو اپنی زبان سے تکلیف بھی پہنچاتی ہے (ایسی عورت کے بارے میں آپ کیافرماتے ہیں)آپ صلی اللہ علیہ علیہ وسلم نے فرمایا وہ جہنمی ہے۔صحابہ نے کہا</w:t>
      </w:r>
      <w:r w:rsidR="009B063F">
        <w:rPr>
          <w:rFonts w:ascii="Jameel Noori Nastaleeq" w:hAnsi="Jameel Noori Nastaleeq" w:cs="Jameel Noori Nastaleeq" w:hint="cs"/>
          <w:rtl/>
        </w:rPr>
        <w:t>:</w:t>
      </w:r>
      <w:r w:rsidR="009B063F" w:rsidRPr="009B063F">
        <w:rPr>
          <w:rFonts w:ascii="Jameel Noori Nastaleeq" w:hAnsi="Jameel Noori Nastaleeq" w:cs="Jameel Noori Nastaleeq"/>
          <w:rtl/>
        </w:rPr>
        <w:t xml:space="preserve">اورفلاں عورت صرف فرض نمازیں پڑھتی </w:t>
      </w:r>
      <w:r w:rsidR="009B063F" w:rsidRPr="009B063F">
        <w:rPr>
          <w:rFonts w:ascii="Jameel Noori Nastaleeq" w:hAnsi="Jameel Noori Nastaleeq" w:cs="Jameel Noori Nastaleeq"/>
          <w:rtl/>
        </w:rPr>
        <w:lastRenderedPageBreak/>
        <w:t>ہے اورتھوڑاپنیرصدقہ کرتی ہے لیکن اپنے پڑوسی کوتکلیف نہیں پہنچاتی ہے (ایسی عورت کے بارے میںآپ</w:t>
      </w:r>
      <w:r w:rsidR="009B063F" w:rsidRPr="009B063F">
        <w:rPr>
          <w:rFonts w:ascii="Jameel Noori Nastaleeq" w:hAnsi="Jameel Noori Nastaleeq"/>
          <w:rtl/>
        </w:rPr>
        <w:t>ۖ</w:t>
      </w:r>
      <w:r w:rsidR="009B063F" w:rsidRPr="009B063F">
        <w:rPr>
          <w:rFonts w:ascii="Jameel Noori Nastaleeq" w:hAnsi="Jameel Noori Nastaleeq" w:cs="Jameel Noori Nastaleeq"/>
          <w:rtl/>
        </w:rPr>
        <w:t xml:space="preserve"> کیافرماتے ہیں)آپ صلی اللہ علیہ وسلم نے فرمایاوہ جنتی ہے۔(مسند احمد2/440</w:t>
      </w:r>
      <w:r w:rsidR="009B063F">
        <w:rPr>
          <w:rFonts w:ascii="Jameel Noori Nastaleeq" w:hAnsi="Jameel Noori Nastaleeq" w:cs="Jameel Noori Nastaleeq" w:hint="cs"/>
          <w:rtl/>
        </w:rPr>
        <w:t>)</w:t>
      </w:r>
    </w:p>
    <w:p w:rsidR="00F171E0" w:rsidRDefault="00F171E0" w:rsidP="002F1D37">
      <w:pPr>
        <w:jc w:val="both"/>
        <w:rPr>
          <w:rFonts w:ascii="Jameel Noori Nastaleeq" w:hAnsi="Jameel Noori Nastaleeq" w:cs="Jameel Noori Nastaleeq"/>
          <w:rtl/>
        </w:rPr>
      </w:pPr>
    </w:p>
    <w:p w:rsidR="00AF5151" w:rsidRDefault="00AF5151" w:rsidP="00AF5151">
      <w:pPr>
        <w:jc w:val="both"/>
        <w:rPr>
          <w:rFonts w:ascii="Jameel Noori Nastaleeq" w:hAnsi="Jameel Noori Nastaleeq" w:cs="Jameel Noori Nastaleeq"/>
          <w:rtl/>
          <w:lang w:bidi="ur-PK"/>
        </w:rPr>
      </w:pPr>
    </w:p>
    <w:p w:rsidR="007726E1" w:rsidRPr="009B063F" w:rsidRDefault="007726E1" w:rsidP="002F1D37">
      <w:pPr>
        <w:jc w:val="both"/>
        <w:rPr>
          <w:rFonts w:ascii="Jameel Noori Nastaleeq" w:hAnsi="Jameel Noori Nastaleeq" w:cs="Jameel Noori Nastaleeq"/>
        </w:rPr>
      </w:pPr>
    </w:p>
    <w:sectPr w:rsidR="007726E1" w:rsidRPr="009B063F" w:rsidSect="0046570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arussalam Tughray">
    <w:altName w:val="Symbol"/>
    <w:charset w:val="02"/>
    <w:family w:val="swiss"/>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Jameel Noori Nastaleeq">
    <w:panose1 w:val="02000503000000000004"/>
    <w:charset w:val="00"/>
    <w:family w:val="auto"/>
    <w:pitch w:val="variable"/>
    <w:sig w:usb0="80002007"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Alvi Nastaleeq">
    <w:altName w:val="Times New Roman"/>
    <w:charset w:val="00"/>
    <w:family w:val="auto"/>
    <w:pitch w:val="variable"/>
    <w:sig w:usb0="00000000" w:usb1="00000000" w:usb2="00000000" w:usb3="00000000" w:csb0="00000041" w:csb1="00000000"/>
  </w:font>
  <w:font w:name="Lotus Linotype">
    <w:altName w:val="Times New Roman"/>
    <w:charset w:val="00"/>
    <w:family w:val="auto"/>
    <w:pitch w:val="variable"/>
    <w:sig w:usb0="00000000" w:usb1="80000000" w:usb2="00000008" w:usb3="00000000" w:csb0="00000043" w:csb1="00000000"/>
  </w:font>
  <w:font w:name="Al Qalam Quran Publisher">
    <w:altName w:val="Times New Roman"/>
    <w:charset w:val="00"/>
    <w:family w:val="roman"/>
    <w:pitch w:val="variable"/>
    <w:sig w:usb0="00000000" w:usb1="8000A04A"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86A32"/>
    <w:multiLevelType w:val="hybridMultilevel"/>
    <w:tmpl w:val="1E76E854"/>
    <w:lvl w:ilvl="0" w:tplc="6D221710">
      <w:start w:val="1"/>
      <w:numFmt w:val="decimal"/>
      <w:pStyle w:val="TagNumbering"/>
      <w:lvlText w:val="%1."/>
      <w:lvlJc w:val="left"/>
      <w:pPr>
        <w:ind w:left="576" w:hanging="360"/>
      </w:pPr>
      <w:rPr>
        <w:rFonts w:ascii="Calibri" w:hAnsi="Calibri" w:cs="Calibri" w:hint="default"/>
        <w:b w:val="0"/>
        <w:bCs w:val="0"/>
        <w:i w:val="0"/>
        <w:iCs w:val="0"/>
        <w:caps w:val="0"/>
        <w:strike w:val="0"/>
        <w:dstrike w:val="0"/>
        <w:outline w:val="0"/>
        <w:shadow w:val="0"/>
        <w:emboss w:val="0"/>
        <w:imprint w:val="0"/>
        <w:vanish w:val="0"/>
        <w:sz w:val="26"/>
        <w:szCs w:val="26"/>
        <w:vertAlign w:val="baseline"/>
        <w:lang w:val="en-US" w:bidi="ur-PK"/>
      </w:rPr>
    </w:lvl>
    <w:lvl w:ilvl="1" w:tplc="0409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8560F9"/>
    <w:multiLevelType w:val="hybridMultilevel"/>
    <w:tmpl w:val="14F4588C"/>
    <w:lvl w:ilvl="0" w:tplc="CEFE9CC8">
      <w:start w:val="1"/>
      <w:numFmt w:val="decimal"/>
      <w:pStyle w:val="Style1"/>
      <w:lvlText w:val="%1."/>
      <w:lvlJc w:val="left"/>
      <w:pPr>
        <w:ind w:left="720" w:hanging="360"/>
      </w:pPr>
      <w:rPr>
        <w:rFonts w:ascii="Darussalam Tughray" w:hAnsi="Darussalam Tughray" w:hint="default"/>
        <w:b w:val="0"/>
        <w:bCs w:val="0"/>
        <w:i w:val="0"/>
        <w:i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A75A97"/>
    <w:rsid w:val="00002063"/>
    <w:rsid w:val="001E0C47"/>
    <w:rsid w:val="002F1D37"/>
    <w:rsid w:val="00393769"/>
    <w:rsid w:val="003E356C"/>
    <w:rsid w:val="0046570E"/>
    <w:rsid w:val="00547376"/>
    <w:rsid w:val="005A33B6"/>
    <w:rsid w:val="0068771F"/>
    <w:rsid w:val="006B548E"/>
    <w:rsid w:val="007726E1"/>
    <w:rsid w:val="0087317C"/>
    <w:rsid w:val="008E66FA"/>
    <w:rsid w:val="009B063F"/>
    <w:rsid w:val="009C125A"/>
    <w:rsid w:val="00A71070"/>
    <w:rsid w:val="00A74669"/>
    <w:rsid w:val="00A75A97"/>
    <w:rsid w:val="00A900DC"/>
    <w:rsid w:val="00AF5151"/>
    <w:rsid w:val="00CC78FD"/>
    <w:rsid w:val="00D545A7"/>
    <w:rsid w:val="00D8006A"/>
    <w:rsid w:val="00E0128B"/>
    <w:rsid w:val="00E72786"/>
    <w:rsid w:val="00F171E0"/>
    <w:rsid w:val="00FA4BB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28B"/>
    <w:pPr>
      <w:bidi/>
    </w:pPr>
    <w:rPr>
      <w:sz w:val="24"/>
      <w:szCs w:val="24"/>
    </w:rPr>
  </w:style>
  <w:style w:type="paragraph" w:styleId="Heading1">
    <w:name w:val="heading 1"/>
    <w:basedOn w:val="Normal"/>
    <w:next w:val="Normal"/>
    <w:link w:val="Heading1Char"/>
    <w:qFormat/>
    <w:rsid w:val="00E0128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E0128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nhideWhenUsed/>
    <w:qFormat/>
    <w:rsid w:val="00E0128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0128B"/>
    <w:rPr>
      <w:rFonts w:ascii="Cambria" w:eastAsia="Times New Roman" w:hAnsi="Cambria" w:cs="Times New Roman"/>
      <w:b/>
      <w:bCs/>
      <w:kern w:val="32"/>
      <w:sz w:val="32"/>
      <w:szCs w:val="32"/>
    </w:rPr>
  </w:style>
  <w:style w:type="character" w:customStyle="1" w:styleId="Heading2Char">
    <w:name w:val="Heading 2 Char"/>
    <w:link w:val="Heading2"/>
    <w:rsid w:val="00E0128B"/>
    <w:rPr>
      <w:rFonts w:ascii="Cambria" w:eastAsia="Times New Roman" w:hAnsi="Cambria" w:cs="Times New Roman"/>
      <w:b/>
      <w:bCs/>
      <w:i/>
      <w:iCs/>
      <w:sz w:val="28"/>
      <w:szCs w:val="28"/>
    </w:rPr>
  </w:style>
  <w:style w:type="character" w:customStyle="1" w:styleId="Heading3Char">
    <w:name w:val="Heading 3 Char"/>
    <w:link w:val="Heading3"/>
    <w:rsid w:val="00E0128B"/>
    <w:rPr>
      <w:rFonts w:ascii="Cambria" w:eastAsia="Times New Roman" w:hAnsi="Cambria" w:cs="Times New Roman"/>
      <w:b/>
      <w:bCs/>
      <w:sz w:val="26"/>
      <w:szCs w:val="26"/>
    </w:rPr>
  </w:style>
  <w:style w:type="character" w:styleId="FootnoteReference">
    <w:name w:val="footnote reference"/>
    <w:aliases w:val="IRC Footnote Reference"/>
    <w:uiPriority w:val="99"/>
    <w:qFormat/>
    <w:rsid w:val="00E0128B"/>
    <w:rPr>
      <w:rFonts w:ascii="Darussalam Tughray" w:hAnsi="Darussalam Tughray" w:cs="Jameel Noori Nastaleeq"/>
      <w:b w:val="0"/>
      <w:bCs w:val="0"/>
      <w:i w:val="0"/>
      <w:iCs w:val="0"/>
      <w:sz w:val="26"/>
      <w:szCs w:val="26"/>
      <w:vertAlign w:val="superscript"/>
    </w:rPr>
  </w:style>
  <w:style w:type="paragraph" w:styleId="NoSpacing">
    <w:name w:val="No Spacing"/>
    <w:aliases w:val="Tag Indient Arabic"/>
    <w:link w:val="NoSpacingChar"/>
    <w:uiPriority w:val="1"/>
    <w:qFormat/>
    <w:rsid w:val="00E0128B"/>
    <w:rPr>
      <w:rFonts w:ascii="Calibri" w:hAnsi="Calibri"/>
      <w:sz w:val="22"/>
      <w:szCs w:val="22"/>
    </w:rPr>
  </w:style>
  <w:style w:type="character" w:customStyle="1" w:styleId="NoSpacingChar">
    <w:name w:val="No Spacing Char"/>
    <w:aliases w:val="Tag Indient Arabic Char"/>
    <w:link w:val="NoSpacing"/>
    <w:uiPriority w:val="1"/>
    <w:rsid w:val="00E0128B"/>
    <w:rPr>
      <w:rFonts w:ascii="Calibri" w:hAnsi="Calibri"/>
      <w:sz w:val="22"/>
      <w:szCs w:val="22"/>
    </w:rPr>
  </w:style>
  <w:style w:type="paragraph" w:styleId="ListParagraph">
    <w:name w:val="List Paragraph"/>
    <w:basedOn w:val="Normal"/>
    <w:uiPriority w:val="34"/>
    <w:qFormat/>
    <w:rsid w:val="00E0128B"/>
    <w:pPr>
      <w:bidi w:val="0"/>
      <w:spacing w:after="200" w:line="276" w:lineRule="auto"/>
      <w:ind w:left="720"/>
      <w:contextualSpacing/>
    </w:pPr>
    <w:rPr>
      <w:rFonts w:ascii="Calibri" w:eastAsia="Calibri" w:hAnsi="Calibri" w:cs="Arial"/>
      <w:sz w:val="22"/>
      <w:szCs w:val="22"/>
    </w:rPr>
  </w:style>
  <w:style w:type="paragraph" w:customStyle="1" w:styleId="TagText">
    <w:name w:val="Tag Text"/>
    <w:link w:val="TagTextChar"/>
    <w:qFormat/>
    <w:rsid w:val="00E0128B"/>
    <w:pPr>
      <w:widowControl w:val="0"/>
      <w:ind w:firstLine="432"/>
      <w:jc w:val="both"/>
    </w:pPr>
    <w:rPr>
      <w:rFonts w:ascii="Alvi Nastaleeq" w:hAnsi="Alvi Nastaleeq"/>
      <w:sz w:val="32"/>
      <w:szCs w:val="32"/>
    </w:rPr>
  </w:style>
  <w:style w:type="character" w:customStyle="1" w:styleId="TagTextChar">
    <w:name w:val="Tag Text Char"/>
    <w:link w:val="TagText"/>
    <w:rsid w:val="00E0128B"/>
    <w:rPr>
      <w:rFonts w:ascii="Alvi Nastaleeq" w:hAnsi="Alvi Nastaleeq"/>
      <w:sz w:val="32"/>
      <w:szCs w:val="32"/>
    </w:rPr>
  </w:style>
  <w:style w:type="paragraph" w:customStyle="1" w:styleId="TagSub-heading">
    <w:name w:val="Tag Sub-heading"/>
    <w:qFormat/>
    <w:rsid w:val="00E0128B"/>
    <w:pPr>
      <w:keepNext/>
      <w:widowControl w:val="0"/>
      <w:spacing w:before="120"/>
    </w:pPr>
    <w:rPr>
      <w:rFonts w:ascii="Darussalam Tughray" w:hAnsi="Darussalam Tughray" w:cs="Jameel Noori Nastaleeq"/>
      <w:b/>
      <w:bCs/>
      <w:sz w:val="34"/>
      <w:szCs w:val="34"/>
      <w:lang w:bidi="ur-PK"/>
    </w:rPr>
  </w:style>
  <w:style w:type="paragraph" w:customStyle="1" w:styleId="StyleTagSub-heading">
    <w:name w:val="Style Tag Sub-heading +"/>
    <w:basedOn w:val="TagSub-heading"/>
    <w:qFormat/>
    <w:rsid w:val="00E0128B"/>
    <w:pPr>
      <w:bidi/>
    </w:pPr>
    <w:rPr>
      <w:rFonts w:ascii="Alvi Nastaleeq" w:hAnsi="Alvi Nastaleeq"/>
    </w:rPr>
  </w:style>
  <w:style w:type="paragraph" w:customStyle="1" w:styleId="StyleTagText">
    <w:name w:val="Style Tag Text"/>
    <w:basedOn w:val="TagText"/>
    <w:link w:val="StyleTagTextChar"/>
    <w:qFormat/>
    <w:rsid w:val="00E0128B"/>
  </w:style>
  <w:style w:type="character" w:customStyle="1" w:styleId="StyleTagTextChar">
    <w:name w:val="Style Tag Text Char"/>
    <w:link w:val="StyleTagText"/>
    <w:rsid w:val="00E0128B"/>
    <w:rPr>
      <w:rFonts w:ascii="Alvi Nastaleeq" w:hAnsi="Alvi Nastaleeq"/>
      <w:sz w:val="32"/>
      <w:szCs w:val="32"/>
    </w:rPr>
  </w:style>
  <w:style w:type="paragraph" w:customStyle="1" w:styleId="TagNumbering">
    <w:name w:val="Tag Numbering"/>
    <w:basedOn w:val="TagText"/>
    <w:link w:val="TagNumberingChar"/>
    <w:qFormat/>
    <w:rsid w:val="00E0128B"/>
    <w:pPr>
      <w:numPr>
        <w:numId w:val="3"/>
      </w:numPr>
      <w:bidi/>
    </w:pPr>
    <w:rPr>
      <w:rFonts w:ascii="Calibri" w:hAnsi="Calibri" w:cs="Jameel Noori Nastaleeq"/>
      <w:lang w:bidi="ur-PK"/>
    </w:rPr>
  </w:style>
  <w:style w:type="character" w:customStyle="1" w:styleId="TagNumberingChar">
    <w:name w:val="Tag Numbering Char"/>
    <w:link w:val="TagNumbering"/>
    <w:rsid w:val="00E0128B"/>
    <w:rPr>
      <w:rFonts w:ascii="Calibri" w:hAnsi="Calibri" w:cs="Jameel Noori Nastaleeq"/>
      <w:sz w:val="32"/>
      <w:szCs w:val="32"/>
      <w:lang w:bidi="ur-PK"/>
    </w:rPr>
  </w:style>
  <w:style w:type="paragraph" w:customStyle="1" w:styleId="StyleTagNumberingLatinTimesNewRoman">
    <w:name w:val="Style Tag Numbering + (Latin) Times New Roman"/>
    <w:basedOn w:val="TagNumbering"/>
    <w:link w:val="StyleTagNumberingLatinTimesNewRomanChar"/>
    <w:qFormat/>
    <w:rsid w:val="00E0128B"/>
    <w:pPr>
      <w:numPr>
        <w:numId w:val="0"/>
      </w:numPr>
    </w:pPr>
  </w:style>
  <w:style w:type="character" w:customStyle="1" w:styleId="StyleTagNumberingLatinTimesNewRomanChar">
    <w:name w:val="Style Tag Numbering + (Latin) Times New Roman Char"/>
    <w:basedOn w:val="TagNumberingChar"/>
    <w:link w:val="StyleTagNumberingLatinTimesNewRoman"/>
    <w:rsid w:val="00E0128B"/>
  </w:style>
  <w:style w:type="paragraph" w:customStyle="1" w:styleId="TagHead">
    <w:name w:val="Tag Head"/>
    <w:qFormat/>
    <w:rsid w:val="00E0128B"/>
    <w:pPr>
      <w:keepNext/>
      <w:widowControl w:val="0"/>
      <w:spacing w:before="240"/>
      <w:contextualSpacing/>
      <w:jc w:val="center"/>
    </w:pPr>
    <w:rPr>
      <w:rFonts w:ascii="Darussalam Tughray" w:hAnsi="Darussalam Tughray" w:cs="Jameel Noori Nastaleeq"/>
      <w:sz w:val="48"/>
      <w:szCs w:val="48"/>
      <w:lang w:bidi="ur-PK"/>
    </w:rPr>
  </w:style>
  <w:style w:type="paragraph" w:customStyle="1" w:styleId="TagIndent">
    <w:name w:val="Tag Indent"/>
    <w:link w:val="TagIndentChar"/>
    <w:qFormat/>
    <w:rsid w:val="00E0128B"/>
    <w:pPr>
      <w:widowControl w:val="0"/>
      <w:ind w:left="576" w:right="288" w:firstLine="288"/>
      <w:jc w:val="both"/>
    </w:pPr>
    <w:rPr>
      <w:rFonts w:ascii="Alvi Nastaleeq" w:hAnsi="Alvi Nastaleeq" w:cs="Jameel Noori Nastaleeq"/>
      <w:sz w:val="32"/>
      <w:szCs w:val="32"/>
      <w:lang w:bidi="ur-PK"/>
    </w:rPr>
  </w:style>
  <w:style w:type="character" w:customStyle="1" w:styleId="TagIndentChar">
    <w:name w:val="Tag Indent Char"/>
    <w:link w:val="TagIndent"/>
    <w:rsid w:val="00E0128B"/>
    <w:rPr>
      <w:rFonts w:ascii="Alvi Nastaleeq" w:hAnsi="Alvi Nastaleeq" w:cs="Jameel Noori Nastaleeq"/>
      <w:sz w:val="32"/>
      <w:szCs w:val="32"/>
      <w:lang w:bidi="ur-PK"/>
    </w:rPr>
  </w:style>
  <w:style w:type="paragraph" w:customStyle="1" w:styleId="HeaderRight">
    <w:name w:val="Header Right"/>
    <w:uiPriority w:val="35"/>
    <w:qFormat/>
    <w:rsid w:val="00E0128B"/>
    <w:pPr>
      <w:pBdr>
        <w:bottom w:val="dashed" w:sz="4" w:space="18" w:color="7F7F7F"/>
      </w:pBdr>
      <w:tabs>
        <w:tab w:val="center" w:pos="4320"/>
        <w:tab w:val="right" w:pos="8640"/>
      </w:tabs>
      <w:spacing w:after="200" w:line="276" w:lineRule="auto"/>
      <w:jc w:val="right"/>
    </w:pPr>
    <w:rPr>
      <w:rFonts w:ascii="Calibri" w:eastAsia="Calibri" w:hAnsi="Calibri"/>
      <w:color w:val="808080"/>
      <w:lang w:eastAsia="ja-JP"/>
    </w:rPr>
  </w:style>
  <w:style w:type="paragraph" w:styleId="Header">
    <w:name w:val="header"/>
    <w:next w:val="HeaderRight"/>
    <w:link w:val="HeaderChar"/>
    <w:uiPriority w:val="99"/>
    <w:semiHidden/>
    <w:unhideWhenUsed/>
    <w:rsid w:val="00E0128B"/>
    <w:pPr>
      <w:tabs>
        <w:tab w:val="center" w:pos="4320"/>
        <w:tab w:val="right" w:pos="8640"/>
      </w:tabs>
    </w:pPr>
  </w:style>
  <w:style w:type="character" w:customStyle="1" w:styleId="HeaderChar">
    <w:name w:val="Header Char"/>
    <w:basedOn w:val="DefaultParagraphFont"/>
    <w:link w:val="Header"/>
    <w:uiPriority w:val="99"/>
    <w:semiHidden/>
    <w:rsid w:val="00E0128B"/>
    <w:rPr>
      <w:sz w:val="24"/>
      <w:szCs w:val="24"/>
    </w:rPr>
  </w:style>
  <w:style w:type="paragraph" w:customStyle="1" w:styleId="StyleTagIndent">
    <w:name w:val="Style Tag Indent +"/>
    <w:basedOn w:val="TagIndent"/>
    <w:link w:val="StyleTagIndentChar"/>
    <w:qFormat/>
    <w:rsid w:val="00E0128B"/>
    <w:pPr>
      <w:bidi/>
      <w:ind w:firstLine="0"/>
    </w:pPr>
  </w:style>
  <w:style w:type="character" w:customStyle="1" w:styleId="StyleTagIndentChar">
    <w:name w:val="Style Tag Indent + Char"/>
    <w:link w:val="StyleTagIndent"/>
    <w:rsid w:val="00E0128B"/>
    <w:rPr>
      <w:rFonts w:ascii="Alvi Nastaleeq" w:hAnsi="Alvi Nastaleeq" w:cs="Jameel Noori Nastaleeq"/>
      <w:sz w:val="32"/>
      <w:szCs w:val="32"/>
      <w:lang w:bidi="ur-PK"/>
    </w:rPr>
  </w:style>
  <w:style w:type="paragraph" w:customStyle="1" w:styleId="StyleTagTextLatinTimesNewRoman">
    <w:name w:val="Style Tag Text + (Latin) Times New Roman"/>
    <w:basedOn w:val="TagText"/>
    <w:link w:val="StyleTagTextLatinTimesNewRomanChar"/>
    <w:qFormat/>
    <w:rsid w:val="00E0128B"/>
    <w:rPr>
      <w:sz w:val="30"/>
      <w:szCs w:val="30"/>
    </w:rPr>
  </w:style>
  <w:style w:type="character" w:customStyle="1" w:styleId="StyleTagTextLatinTimesNewRomanChar">
    <w:name w:val="Style Tag Text + (Latin) Times New Roman Char"/>
    <w:link w:val="StyleTagTextLatinTimesNewRoman"/>
    <w:rsid w:val="00E0128B"/>
    <w:rPr>
      <w:rFonts w:ascii="Alvi Nastaleeq" w:hAnsi="Alvi Nastaleeq"/>
      <w:sz w:val="30"/>
      <w:szCs w:val="30"/>
    </w:rPr>
  </w:style>
  <w:style w:type="paragraph" w:customStyle="1" w:styleId="StyleStyleTagNumberingLatinTimesNewRomanxHasanMadni">
    <w:name w:val="Style Style Tag Numbering + (Latin) Times New Roman + xHasan Madni"/>
    <w:basedOn w:val="StyleTagNumberingLatinTimesNewRoman"/>
    <w:qFormat/>
    <w:rsid w:val="00E0128B"/>
    <w:rPr>
      <w:rFonts w:ascii="Alvi Nastaleeq" w:hAnsi="Alvi Nastaleeq"/>
      <w:sz w:val="30"/>
    </w:rPr>
  </w:style>
  <w:style w:type="paragraph" w:customStyle="1" w:styleId="TagArabicIndent">
    <w:name w:val="Tag Arabic Indent"/>
    <w:basedOn w:val="TagIndent"/>
    <w:link w:val="TagArabicIndentChar"/>
    <w:qFormat/>
    <w:rsid w:val="00E0128B"/>
    <w:rPr>
      <w:rFonts w:cs="Lotus Linotype"/>
    </w:rPr>
  </w:style>
  <w:style w:type="character" w:customStyle="1" w:styleId="TagArabicIndentChar">
    <w:name w:val="Tag Arabic Indent Char"/>
    <w:link w:val="TagArabicIndent"/>
    <w:rsid w:val="00E0128B"/>
    <w:rPr>
      <w:rFonts w:ascii="Alvi Nastaleeq" w:hAnsi="Alvi Nastaleeq" w:cs="Lotus Linotype"/>
      <w:sz w:val="32"/>
      <w:szCs w:val="32"/>
      <w:lang w:bidi="ur-PK"/>
    </w:rPr>
  </w:style>
  <w:style w:type="paragraph" w:customStyle="1" w:styleId="StyleTagArabicIndent">
    <w:name w:val="Style Tag Arabic Indent +"/>
    <w:basedOn w:val="TagArabicIndent"/>
    <w:link w:val="StyleTagArabicIndentChar"/>
    <w:qFormat/>
    <w:rsid w:val="00E0128B"/>
    <w:pPr>
      <w:bidi/>
    </w:pPr>
    <w:rPr>
      <w:sz w:val="28"/>
      <w:szCs w:val="28"/>
    </w:rPr>
  </w:style>
  <w:style w:type="character" w:customStyle="1" w:styleId="StyleTagArabicIndentChar">
    <w:name w:val="Style Tag Arabic Indent + Char"/>
    <w:link w:val="StyleTagArabicIndent"/>
    <w:rsid w:val="00E0128B"/>
    <w:rPr>
      <w:rFonts w:ascii="Alvi Nastaleeq" w:hAnsi="Alvi Nastaleeq" w:cs="Lotus Linotype"/>
      <w:sz w:val="28"/>
      <w:szCs w:val="28"/>
      <w:lang w:bidi="ur-PK"/>
    </w:rPr>
  </w:style>
  <w:style w:type="paragraph" w:customStyle="1" w:styleId="Style2">
    <w:name w:val="Style2"/>
    <w:basedOn w:val="Normal"/>
    <w:link w:val="Style2Char"/>
    <w:qFormat/>
    <w:rsid w:val="00E0128B"/>
    <w:rPr>
      <w:rFonts w:ascii="Al Qalam Quran Publisher" w:eastAsia="Calibri" w:hAnsi="Al Qalam Quran Publisher"/>
      <w:sz w:val="72"/>
      <w:szCs w:val="72"/>
      <w:lang w:val="nb-NO"/>
    </w:rPr>
  </w:style>
  <w:style w:type="character" w:customStyle="1" w:styleId="Style2Char">
    <w:name w:val="Style2 Char"/>
    <w:link w:val="Style2"/>
    <w:rsid w:val="00E0128B"/>
    <w:rPr>
      <w:rFonts w:ascii="Al Qalam Quran Publisher" w:eastAsia="Calibri" w:hAnsi="Al Qalam Quran Publisher"/>
      <w:sz w:val="72"/>
      <w:szCs w:val="72"/>
      <w:lang w:val="nb-NO"/>
    </w:rPr>
  </w:style>
  <w:style w:type="paragraph" w:customStyle="1" w:styleId="Style1">
    <w:name w:val="Style1"/>
    <w:basedOn w:val="FootnoteText"/>
    <w:link w:val="Style1Char"/>
    <w:qFormat/>
    <w:rsid w:val="00E0128B"/>
    <w:pPr>
      <w:numPr>
        <w:numId w:val="4"/>
      </w:numPr>
      <w:jc w:val="both"/>
    </w:pPr>
    <w:rPr>
      <w:rFonts w:ascii="Alvi Nastaleeq" w:hAnsi="Alvi Nastaleeq" w:cs="Lotus Linotype"/>
      <w:sz w:val="26"/>
      <w:szCs w:val="26"/>
      <w:lang w:bidi="fa-IR"/>
    </w:rPr>
  </w:style>
  <w:style w:type="paragraph" w:styleId="FootnoteText">
    <w:name w:val="footnote text"/>
    <w:basedOn w:val="Normal"/>
    <w:link w:val="FootnoteTextChar"/>
    <w:uiPriority w:val="99"/>
    <w:semiHidden/>
    <w:unhideWhenUsed/>
    <w:rsid w:val="00E0128B"/>
    <w:rPr>
      <w:sz w:val="20"/>
      <w:szCs w:val="20"/>
    </w:rPr>
  </w:style>
  <w:style w:type="character" w:customStyle="1" w:styleId="FootnoteTextChar">
    <w:name w:val="Footnote Text Char"/>
    <w:basedOn w:val="DefaultParagraphFont"/>
    <w:link w:val="FootnoteText"/>
    <w:uiPriority w:val="99"/>
    <w:semiHidden/>
    <w:rsid w:val="00E0128B"/>
  </w:style>
  <w:style w:type="character" w:customStyle="1" w:styleId="Style1Char">
    <w:name w:val="Style1 Char"/>
    <w:link w:val="Style1"/>
    <w:rsid w:val="00E0128B"/>
    <w:rPr>
      <w:rFonts w:ascii="Alvi Nastaleeq" w:hAnsi="Alvi Nastaleeq" w:cs="Lotus Linotype"/>
      <w:sz w:val="26"/>
      <w:szCs w:val="26"/>
      <w:lang w:bidi="fa-IR"/>
    </w:rPr>
  </w:style>
  <w:style w:type="paragraph" w:styleId="NormalWeb">
    <w:name w:val="Normal (Web)"/>
    <w:basedOn w:val="Normal"/>
    <w:uiPriority w:val="99"/>
    <w:unhideWhenUsed/>
    <w:rsid w:val="0087317C"/>
    <w:pPr>
      <w:bidi w:val="0"/>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ramzan</dc:creator>
  <cp:lastModifiedBy>muhammad ramzan</cp:lastModifiedBy>
  <cp:revision>3</cp:revision>
  <dcterms:created xsi:type="dcterms:W3CDTF">2020-06-21T10:27:00Z</dcterms:created>
  <dcterms:modified xsi:type="dcterms:W3CDTF">2020-06-23T08:35:00Z</dcterms:modified>
</cp:coreProperties>
</file>