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05E1" w14:textId="58E557AB" w:rsidR="007D2F62" w:rsidRPr="005C531C" w:rsidRDefault="0088704D" w:rsidP="007D2F62">
      <w:pPr>
        <w:jc w:val="right"/>
        <w:rPr>
          <w:rFonts w:ascii="Times New Roman" w:hAnsi="Times New Roman"/>
        </w:rPr>
      </w:pPr>
      <w:r>
        <w:rPr>
          <w:rFonts w:ascii="Times New Roman" w:hAnsi="Times New Roman"/>
        </w:rPr>
        <w:t>Handout no. 1</w:t>
      </w:r>
      <w:r w:rsidR="00350A3F">
        <w:rPr>
          <w:rFonts w:ascii="Times New Roman" w:hAnsi="Times New Roman"/>
        </w:rPr>
        <w:t>1</w:t>
      </w:r>
    </w:p>
    <w:tbl>
      <w:tblPr>
        <w:tblW w:w="6026" w:type="dxa"/>
        <w:jc w:val="right"/>
        <w:tblLayout w:type="fixed"/>
        <w:tblCellMar>
          <w:left w:w="0" w:type="dxa"/>
          <w:right w:w="0" w:type="dxa"/>
        </w:tblCellMar>
        <w:tblLook w:val="0000" w:firstRow="0" w:lastRow="0" w:firstColumn="0" w:lastColumn="0" w:noHBand="0" w:noVBand="0"/>
      </w:tblPr>
      <w:tblGrid>
        <w:gridCol w:w="1847"/>
        <w:gridCol w:w="4179"/>
      </w:tblGrid>
      <w:tr w:rsidR="007D2F62" w:rsidRPr="005C531C" w14:paraId="40CAA0FD" w14:textId="77777777" w:rsidTr="00093D1E">
        <w:trPr>
          <w:trHeight w:hRule="exact" w:val="378"/>
          <w:jc w:val="right"/>
        </w:trPr>
        <w:tc>
          <w:tcPr>
            <w:tcW w:w="1847" w:type="dxa"/>
            <w:tcBorders>
              <w:top w:val="single" w:sz="4" w:space="0" w:color="000000"/>
              <w:left w:val="single" w:sz="4" w:space="0" w:color="000000"/>
              <w:bottom w:val="single" w:sz="4" w:space="0" w:color="000000"/>
              <w:right w:val="single" w:sz="4" w:space="0" w:color="000000"/>
            </w:tcBorders>
          </w:tcPr>
          <w:p w14:paraId="6F4C7322"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N</w:t>
            </w:r>
            <w:r w:rsidRPr="005C531C">
              <w:rPr>
                <w:rFonts w:ascii="Times New Roman" w:hAnsi="Times New Roman"/>
                <w:b/>
                <w:bCs/>
                <w:spacing w:val="-3"/>
                <w:sz w:val="24"/>
                <w:szCs w:val="24"/>
              </w:rPr>
              <w:t>a</w:t>
            </w:r>
            <w:r w:rsidRPr="005C531C">
              <w:rPr>
                <w:rFonts w:ascii="Times New Roman" w:hAnsi="Times New Roman"/>
                <w:b/>
                <w:bCs/>
                <w:sz w:val="24"/>
                <w:szCs w:val="24"/>
              </w:rPr>
              <w:t>me</w:t>
            </w:r>
          </w:p>
        </w:tc>
        <w:tc>
          <w:tcPr>
            <w:tcW w:w="4179" w:type="dxa"/>
            <w:tcBorders>
              <w:top w:val="single" w:sz="4" w:space="0" w:color="000000"/>
              <w:left w:val="single" w:sz="4" w:space="0" w:color="000000"/>
              <w:bottom w:val="single" w:sz="4" w:space="0" w:color="000000"/>
              <w:right w:val="single" w:sz="4" w:space="0" w:color="000000"/>
            </w:tcBorders>
          </w:tcPr>
          <w:p w14:paraId="62E9DCDB" w14:textId="7FB27F10" w:rsidR="007D2F62" w:rsidRPr="005C531C" w:rsidRDefault="00093D1E" w:rsidP="0041174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M.Umar Saleem, M.Usama, Abdul Jabbar</w:t>
            </w:r>
          </w:p>
        </w:tc>
      </w:tr>
      <w:tr w:rsidR="007D2F62" w:rsidRPr="005C531C" w14:paraId="17A3FA8D" w14:textId="77777777" w:rsidTr="00093D1E">
        <w:trPr>
          <w:trHeight w:hRule="exact" w:val="378"/>
          <w:jc w:val="right"/>
        </w:trPr>
        <w:tc>
          <w:tcPr>
            <w:tcW w:w="1847" w:type="dxa"/>
            <w:tcBorders>
              <w:top w:val="single" w:sz="4" w:space="0" w:color="000000"/>
              <w:left w:val="single" w:sz="4" w:space="0" w:color="000000"/>
              <w:bottom w:val="single" w:sz="4" w:space="0" w:color="000000"/>
              <w:right w:val="single" w:sz="4" w:space="0" w:color="000000"/>
            </w:tcBorders>
          </w:tcPr>
          <w:p w14:paraId="388EE52C"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Reg.</w:t>
            </w:r>
            <w:r w:rsidRPr="005C531C">
              <w:rPr>
                <w:rFonts w:ascii="Times New Roman" w:hAnsi="Times New Roman"/>
                <w:b/>
                <w:bCs/>
                <w:spacing w:val="-2"/>
                <w:sz w:val="24"/>
                <w:szCs w:val="24"/>
              </w:rPr>
              <w:t xml:space="preserve"> </w:t>
            </w:r>
            <w:r w:rsidRPr="005C531C">
              <w:rPr>
                <w:rFonts w:ascii="Times New Roman" w:hAnsi="Times New Roman"/>
                <w:b/>
                <w:bCs/>
                <w:sz w:val="24"/>
                <w:szCs w:val="24"/>
              </w:rPr>
              <w:t>No</w:t>
            </w:r>
          </w:p>
        </w:tc>
        <w:tc>
          <w:tcPr>
            <w:tcW w:w="4179" w:type="dxa"/>
            <w:tcBorders>
              <w:top w:val="single" w:sz="4" w:space="0" w:color="000000"/>
              <w:left w:val="single" w:sz="4" w:space="0" w:color="000000"/>
              <w:bottom w:val="single" w:sz="4" w:space="0" w:color="000000"/>
              <w:right w:val="single" w:sz="4" w:space="0" w:color="000000"/>
            </w:tcBorders>
          </w:tcPr>
          <w:p w14:paraId="5CFAABF7" w14:textId="4171AADB" w:rsidR="007D2F62" w:rsidRPr="005C531C" w:rsidRDefault="00093D1E" w:rsidP="0041174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2019-EE-356,366,376</w:t>
            </w:r>
          </w:p>
        </w:tc>
      </w:tr>
      <w:tr w:rsidR="007D2F62" w:rsidRPr="005C531C" w14:paraId="14FCC4FB" w14:textId="77777777" w:rsidTr="00093D1E">
        <w:trPr>
          <w:trHeight w:hRule="exact" w:val="385"/>
          <w:jc w:val="right"/>
        </w:trPr>
        <w:tc>
          <w:tcPr>
            <w:tcW w:w="1847" w:type="dxa"/>
            <w:tcBorders>
              <w:top w:val="single" w:sz="4" w:space="0" w:color="000000"/>
              <w:left w:val="single" w:sz="4" w:space="0" w:color="000000"/>
              <w:bottom w:val="single" w:sz="4" w:space="0" w:color="000000"/>
              <w:right w:val="single" w:sz="4" w:space="0" w:color="000000"/>
            </w:tcBorders>
          </w:tcPr>
          <w:p w14:paraId="08CFA235"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pacing w:val="4"/>
                <w:sz w:val="24"/>
                <w:szCs w:val="24"/>
              </w:rPr>
              <w:t>M</w:t>
            </w:r>
            <w:r w:rsidRPr="005C531C">
              <w:rPr>
                <w:rFonts w:ascii="Times New Roman" w:hAnsi="Times New Roman"/>
                <w:b/>
                <w:bCs/>
                <w:spacing w:val="-6"/>
                <w:sz w:val="24"/>
                <w:szCs w:val="24"/>
              </w:rPr>
              <w:t>a</w:t>
            </w:r>
            <w:r w:rsidRPr="005C531C">
              <w:rPr>
                <w:rFonts w:ascii="Times New Roman" w:hAnsi="Times New Roman"/>
                <w:b/>
                <w:bCs/>
                <w:sz w:val="24"/>
                <w:szCs w:val="24"/>
              </w:rPr>
              <w:t>r</w:t>
            </w:r>
            <w:r w:rsidRPr="005C531C">
              <w:rPr>
                <w:rFonts w:ascii="Times New Roman" w:hAnsi="Times New Roman"/>
                <w:b/>
                <w:bCs/>
                <w:spacing w:val="1"/>
                <w:sz w:val="24"/>
                <w:szCs w:val="24"/>
              </w:rPr>
              <w:t>k</w:t>
            </w:r>
            <w:r w:rsidRPr="005C531C">
              <w:rPr>
                <w:rFonts w:ascii="Times New Roman" w:hAnsi="Times New Roman"/>
                <w:b/>
                <w:bCs/>
                <w:sz w:val="24"/>
                <w:szCs w:val="24"/>
              </w:rPr>
              <w:t>s/Grade</w:t>
            </w:r>
          </w:p>
        </w:tc>
        <w:tc>
          <w:tcPr>
            <w:tcW w:w="4179" w:type="dxa"/>
            <w:tcBorders>
              <w:top w:val="single" w:sz="4" w:space="0" w:color="000000"/>
              <w:left w:val="single" w:sz="4" w:space="0" w:color="000000"/>
              <w:bottom w:val="single" w:sz="4" w:space="0" w:color="000000"/>
              <w:right w:val="single" w:sz="4" w:space="0" w:color="000000"/>
            </w:tcBorders>
          </w:tcPr>
          <w:p w14:paraId="208E7A76" w14:textId="77777777" w:rsidR="007D2F62" w:rsidRPr="005C531C" w:rsidRDefault="007D2F62" w:rsidP="00411747">
            <w:pPr>
              <w:widowControl w:val="0"/>
              <w:autoSpaceDE w:val="0"/>
              <w:autoSpaceDN w:val="0"/>
              <w:adjustRightInd w:val="0"/>
              <w:spacing w:after="0" w:line="240" w:lineRule="auto"/>
              <w:jc w:val="both"/>
              <w:rPr>
                <w:rFonts w:ascii="Times New Roman" w:hAnsi="Times New Roman"/>
                <w:sz w:val="24"/>
                <w:szCs w:val="24"/>
              </w:rPr>
            </w:pPr>
          </w:p>
        </w:tc>
      </w:tr>
    </w:tbl>
    <w:p w14:paraId="401D88EE" w14:textId="77777777" w:rsidR="007D2F62" w:rsidRPr="005C531C" w:rsidRDefault="007D2F62" w:rsidP="007D2F62">
      <w:pPr>
        <w:pStyle w:val="NoSpacing"/>
        <w:rPr>
          <w:rFonts w:ascii="Times New Roman" w:hAnsi="Times New Roman"/>
          <w:b/>
          <w:sz w:val="24"/>
          <w:szCs w:val="24"/>
        </w:rPr>
      </w:pPr>
    </w:p>
    <w:p w14:paraId="481AF1B2" w14:textId="4FF1D1BE" w:rsidR="007D2F62" w:rsidRPr="005C531C" w:rsidRDefault="007D2F62" w:rsidP="007D2F62">
      <w:pPr>
        <w:pStyle w:val="NormalWeb"/>
        <w:jc w:val="center"/>
        <w:rPr>
          <w:b/>
          <w:sz w:val="32"/>
          <w:szCs w:val="32"/>
          <w:u w:val="single"/>
        </w:rPr>
      </w:pPr>
      <w:r w:rsidRPr="005C531C">
        <w:rPr>
          <w:b/>
          <w:sz w:val="32"/>
          <w:szCs w:val="32"/>
          <w:u w:val="single"/>
        </w:rPr>
        <w:t xml:space="preserve">EXPERIMENT # </w:t>
      </w:r>
      <w:r w:rsidR="0088704D">
        <w:rPr>
          <w:b/>
          <w:sz w:val="32"/>
          <w:szCs w:val="32"/>
          <w:u w:val="single"/>
        </w:rPr>
        <w:t>1</w:t>
      </w:r>
      <w:r w:rsidR="00350A3F">
        <w:rPr>
          <w:b/>
          <w:sz w:val="32"/>
          <w:szCs w:val="32"/>
          <w:u w:val="single"/>
        </w:rPr>
        <w:t>1</w:t>
      </w:r>
    </w:p>
    <w:p w14:paraId="6090A62E" w14:textId="5A84B6A3" w:rsidR="00B87028" w:rsidRDefault="00B87028" w:rsidP="00B87028">
      <w:pPr>
        <w:pStyle w:val="NormalWeb"/>
        <w:jc w:val="center"/>
        <w:rPr>
          <w:b/>
          <w:sz w:val="28"/>
          <w:szCs w:val="28"/>
        </w:rPr>
      </w:pPr>
      <w:r w:rsidRPr="00B87028">
        <w:rPr>
          <w:b/>
          <w:sz w:val="28"/>
          <w:szCs w:val="28"/>
        </w:rPr>
        <w:t>Parameter setting of Earth Fault Warning Relay for transmission line protection</w:t>
      </w:r>
    </w:p>
    <w:p w14:paraId="25ADB676" w14:textId="5520A617" w:rsidR="007D2F62" w:rsidRPr="005C531C" w:rsidRDefault="007D2F62" w:rsidP="007D2F62">
      <w:pPr>
        <w:pStyle w:val="NormalWeb"/>
        <w:rPr>
          <w:u w:val="single"/>
        </w:rPr>
      </w:pPr>
      <w:r w:rsidRPr="005C531C">
        <w:rPr>
          <w:b/>
          <w:sz w:val="28"/>
          <w:szCs w:val="28"/>
          <w:u w:val="single"/>
        </w:rPr>
        <w:t>Objective:</w:t>
      </w:r>
    </w:p>
    <w:p w14:paraId="143D8FB5" w14:textId="77777777" w:rsidR="007D2F62" w:rsidRPr="005C531C" w:rsidRDefault="007D2F62" w:rsidP="007D2F62">
      <w:pPr>
        <w:pStyle w:val="NoSpacing"/>
        <w:jc w:val="both"/>
        <w:rPr>
          <w:rFonts w:ascii="Times New Roman" w:hAnsi="Times New Roman"/>
          <w:sz w:val="24"/>
          <w:szCs w:val="24"/>
        </w:rPr>
      </w:pPr>
      <w:r w:rsidRPr="005C531C">
        <w:rPr>
          <w:rFonts w:ascii="Times New Roman" w:hAnsi="Times New Roman"/>
          <w:sz w:val="24"/>
          <w:szCs w:val="24"/>
        </w:rPr>
        <w:t>At the end of this lab session students will be able to</w:t>
      </w:r>
    </w:p>
    <w:p w14:paraId="18BEC722" w14:textId="77777777" w:rsidR="007D2F62" w:rsidRPr="005C531C" w:rsidRDefault="007D2F62"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Use De Lorenzo power system Protection kits.</w:t>
      </w:r>
    </w:p>
    <w:p w14:paraId="69EA158D" w14:textId="77777777" w:rsidR="007D2F62" w:rsidRPr="005C531C" w:rsidRDefault="001671B9"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 xml:space="preserve">Implement </w:t>
      </w:r>
      <w:r w:rsidR="00D97643">
        <w:rPr>
          <w:rFonts w:ascii="Times New Roman" w:hAnsi="Times New Roman"/>
          <w:sz w:val="24"/>
          <w:szCs w:val="28"/>
        </w:rPr>
        <w:t xml:space="preserve">Under voltage &amp; Overvoltage </w:t>
      </w:r>
      <w:r w:rsidR="007D2F62" w:rsidRPr="005C531C">
        <w:rPr>
          <w:rFonts w:ascii="Times New Roman" w:hAnsi="Times New Roman"/>
          <w:sz w:val="24"/>
          <w:szCs w:val="24"/>
        </w:rPr>
        <w:t>by using De Lorenzo power system Protection kits.</w:t>
      </w:r>
    </w:p>
    <w:p w14:paraId="5449B6E3"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4"/>
        </w:rPr>
        <w:t xml:space="preserve">Relay behaviour in three phase systems for </w:t>
      </w:r>
      <w:r w:rsidR="00D97643">
        <w:rPr>
          <w:rFonts w:ascii="Times New Roman" w:hAnsi="Times New Roman"/>
          <w:sz w:val="24"/>
          <w:szCs w:val="28"/>
        </w:rPr>
        <w:t>Under Voltage and Over Voltage by changing load</w:t>
      </w:r>
      <w:r w:rsidRPr="005C531C">
        <w:rPr>
          <w:rFonts w:ascii="Times New Roman" w:hAnsi="Times New Roman"/>
          <w:sz w:val="24"/>
          <w:szCs w:val="28"/>
        </w:rPr>
        <w:t>.</w:t>
      </w:r>
    </w:p>
    <w:p w14:paraId="2AF9F530"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8"/>
        </w:rPr>
        <w:t>Determination of resetting ratio</w:t>
      </w:r>
      <w:r w:rsidR="00D97643">
        <w:rPr>
          <w:rFonts w:ascii="Times New Roman" w:hAnsi="Times New Roman"/>
          <w:sz w:val="24"/>
          <w:szCs w:val="28"/>
        </w:rPr>
        <w:t>.</w:t>
      </w:r>
    </w:p>
    <w:p w14:paraId="523FFA4B" w14:textId="77777777" w:rsidR="007D2F62" w:rsidRPr="005C531C" w:rsidRDefault="007D2F62" w:rsidP="007D2F62">
      <w:pPr>
        <w:pStyle w:val="NormalWeb"/>
        <w:rPr>
          <w:b/>
          <w:sz w:val="28"/>
          <w:szCs w:val="28"/>
          <w:u w:val="single"/>
        </w:rPr>
      </w:pPr>
      <w:r w:rsidRPr="005C531C">
        <w:rPr>
          <w:b/>
          <w:sz w:val="28"/>
          <w:szCs w:val="28"/>
          <w:u w:val="single"/>
        </w:rPr>
        <w:t>Introduction:</w:t>
      </w:r>
    </w:p>
    <w:p w14:paraId="7B71F080" w14:textId="77777777" w:rsidR="005C531C" w:rsidRPr="005C531C" w:rsidRDefault="005C531C" w:rsidP="005C531C">
      <w:pPr>
        <w:pStyle w:val="NormalWeb"/>
        <w:jc w:val="both"/>
      </w:pPr>
      <w:r w:rsidRPr="005C531C">
        <w:t>A relay is usually an electromechanical device that is actuated by an electrical current. The current flowing in one circuit causes the opening or closing of another circuit. Relays are like remote control switches and are used in many applications because of their relative simplicity,</w:t>
      </w:r>
      <w:r w:rsidRPr="005C531C">
        <w:rPr>
          <w:rStyle w:val="apple-converted-space"/>
        </w:rPr>
        <w:t> </w:t>
      </w:r>
      <w:r w:rsidRPr="005C531C">
        <w:t>long life, and proven high reliability. Relays are used in a wide variety of applications throughout industry, such as in telephone exchanges, digital computers and automation systems. Highly sophisticated relays are utilized to protect electric power systems against trouble and power blackouts as well as to regulate and control the generation and distribution of power. In the home, relays are used in refrigerators, washing machines and dishwashers, and heating and air-conditioning controls.</w:t>
      </w:r>
    </w:p>
    <w:p w14:paraId="5D2455DC" w14:textId="77777777" w:rsidR="005C531C" w:rsidRPr="005C531C" w:rsidRDefault="005C531C" w:rsidP="005C531C">
      <w:pPr>
        <w:pStyle w:val="NormalWeb"/>
        <w:jc w:val="both"/>
      </w:pPr>
      <w:r w:rsidRPr="005C531C">
        <w:t>Although relays are generally associated with electrical circuitry, there are many other types, such as pneumatic and hydraulic. Input may be electrical and output directly mechanical.</w:t>
      </w:r>
      <w:r w:rsidR="00B81330">
        <w:t xml:space="preserve"> </w:t>
      </w:r>
      <w:r w:rsidRPr="005C531C">
        <w:t>All relays contain a sensing unit, the electric coil, which is powered by AC or DC current. When the applied current or voltage exceeds a threshold value, the coil activates the armature, which operates either to close the open contacts or to open the closed contacts. When a power is supplied to the coil, it generates a magnetic force that actuates the switch mechanism</w:t>
      </w:r>
    </w:p>
    <w:p w14:paraId="55FEC066" w14:textId="77777777" w:rsidR="007D2F62" w:rsidRPr="005C531C" w:rsidRDefault="007D2F62" w:rsidP="005C531C">
      <w:pPr>
        <w:pStyle w:val="NormalWeb"/>
        <w:jc w:val="both"/>
      </w:pPr>
      <w:r w:rsidRPr="005C531C">
        <w:rPr>
          <w:b/>
          <w:sz w:val="28"/>
          <w:szCs w:val="28"/>
          <w:u w:val="single"/>
        </w:rPr>
        <w:t>Apparatus:</w:t>
      </w:r>
    </w:p>
    <w:p w14:paraId="2927DCFA" w14:textId="77777777" w:rsidR="007D2F62" w:rsidRPr="005C531C" w:rsidRDefault="00ED2C63" w:rsidP="007D2F62">
      <w:pPr>
        <w:pStyle w:val="NormalWeb"/>
        <w:numPr>
          <w:ilvl w:val="0"/>
          <w:numId w:val="3"/>
        </w:numPr>
        <w:jc w:val="both"/>
        <w:rPr>
          <w:szCs w:val="28"/>
        </w:rPr>
      </w:pPr>
      <w:r>
        <w:rPr>
          <w:szCs w:val="28"/>
        </w:rPr>
        <w:t>1DL 7901TT</w:t>
      </w:r>
      <w:r w:rsidR="007D2F62" w:rsidRPr="005C531C">
        <w:rPr>
          <w:szCs w:val="28"/>
        </w:rPr>
        <w:t xml:space="preserve">       </w:t>
      </w:r>
      <w:r>
        <w:rPr>
          <w:szCs w:val="28"/>
        </w:rPr>
        <w:t xml:space="preserve">     Overhead Line model</w:t>
      </w:r>
    </w:p>
    <w:p w14:paraId="79552714" w14:textId="77777777" w:rsidR="007D2F62" w:rsidRPr="005C531C" w:rsidRDefault="00ED2C63" w:rsidP="001671B9">
      <w:pPr>
        <w:pStyle w:val="NormalWeb"/>
        <w:numPr>
          <w:ilvl w:val="0"/>
          <w:numId w:val="3"/>
        </w:numPr>
        <w:jc w:val="both"/>
        <w:rPr>
          <w:sz w:val="22"/>
          <w:szCs w:val="28"/>
        </w:rPr>
      </w:pPr>
      <w:r>
        <w:rPr>
          <w:szCs w:val="28"/>
        </w:rPr>
        <w:t>1DL 2108T12</w:t>
      </w:r>
      <w:r w:rsidR="007D2F62" w:rsidRPr="005C531C">
        <w:rPr>
          <w:szCs w:val="28"/>
        </w:rPr>
        <w:t xml:space="preserve">         </w:t>
      </w:r>
      <w:r>
        <w:rPr>
          <w:szCs w:val="28"/>
        </w:rPr>
        <w:t xml:space="preserve"> Under/Over voltage relay</w:t>
      </w:r>
    </w:p>
    <w:p w14:paraId="52C91650" w14:textId="77777777" w:rsidR="007D2F62" w:rsidRPr="005C531C" w:rsidRDefault="001671B9" w:rsidP="007D2F62">
      <w:pPr>
        <w:pStyle w:val="NormalWeb"/>
        <w:numPr>
          <w:ilvl w:val="0"/>
          <w:numId w:val="3"/>
        </w:numPr>
        <w:jc w:val="both"/>
        <w:rPr>
          <w:szCs w:val="28"/>
        </w:rPr>
      </w:pPr>
      <w:r w:rsidRPr="005C531C">
        <w:rPr>
          <w:szCs w:val="28"/>
        </w:rPr>
        <w:t>1</w:t>
      </w:r>
      <w:r w:rsidR="00ED2C63">
        <w:rPr>
          <w:szCs w:val="28"/>
        </w:rPr>
        <w:t xml:space="preserve"> DL 2109T3PV      Moving iron Voltmeter</w:t>
      </w:r>
    </w:p>
    <w:p w14:paraId="0769D235" w14:textId="77777777" w:rsidR="001671B9" w:rsidRDefault="001671B9" w:rsidP="007D2F62">
      <w:pPr>
        <w:pStyle w:val="NormalWeb"/>
        <w:numPr>
          <w:ilvl w:val="0"/>
          <w:numId w:val="3"/>
        </w:numPr>
        <w:jc w:val="both"/>
        <w:rPr>
          <w:szCs w:val="28"/>
        </w:rPr>
      </w:pPr>
      <w:r w:rsidRPr="005C531C">
        <w:rPr>
          <w:szCs w:val="28"/>
        </w:rPr>
        <w:t>1 DL Buz                 Acoustic continuity tester</w:t>
      </w:r>
    </w:p>
    <w:p w14:paraId="01B1F840" w14:textId="0B710C3F" w:rsidR="00ED2C63" w:rsidRDefault="00ED2C63" w:rsidP="007D2F62">
      <w:pPr>
        <w:pStyle w:val="NormalWeb"/>
        <w:numPr>
          <w:ilvl w:val="0"/>
          <w:numId w:val="3"/>
        </w:numPr>
        <w:jc w:val="both"/>
        <w:rPr>
          <w:szCs w:val="28"/>
        </w:rPr>
      </w:pPr>
      <w:r>
        <w:rPr>
          <w:szCs w:val="28"/>
        </w:rPr>
        <w:t>1 DL 1017R             Resistive Load</w:t>
      </w:r>
    </w:p>
    <w:p w14:paraId="0AEF8AC8" w14:textId="7AE214A8" w:rsidR="00FE0737" w:rsidRDefault="00FE0737" w:rsidP="007D2F62">
      <w:pPr>
        <w:pStyle w:val="NormalWeb"/>
        <w:numPr>
          <w:ilvl w:val="0"/>
          <w:numId w:val="3"/>
        </w:numPr>
        <w:jc w:val="both"/>
        <w:rPr>
          <w:szCs w:val="28"/>
        </w:rPr>
      </w:pPr>
      <w:r>
        <w:rPr>
          <w:szCs w:val="28"/>
        </w:rPr>
        <w:lastRenderedPageBreak/>
        <w:t>1 DL 2108T02          Power Circuit Breaker</w:t>
      </w:r>
    </w:p>
    <w:p w14:paraId="4E3F7DD2" w14:textId="725DFA6C" w:rsidR="00FE0737" w:rsidRDefault="00FE0737" w:rsidP="007D2F62">
      <w:pPr>
        <w:pStyle w:val="NormalWeb"/>
        <w:numPr>
          <w:ilvl w:val="0"/>
          <w:numId w:val="3"/>
        </w:numPr>
        <w:jc w:val="both"/>
        <w:rPr>
          <w:szCs w:val="28"/>
        </w:rPr>
      </w:pPr>
      <w:r>
        <w:rPr>
          <w:szCs w:val="28"/>
        </w:rPr>
        <w:t>1 DL 2108T18          Earth Fault Warning Relay</w:t>
      </w:r>
    </w:p>
    <w:p w14:paraId="238D5D2F" w14:textId="77777777" w:rsidR="00ED2C63" w:rsidRDefault="00ED2C63" w:rsidP="007D2F62">
      <w:pPr>
        <w:pStyle w:val="NormalWeb"/>
        <w:numPr>
          <w:ilvl w:val="0"/>
          <w:numId w:val="3"/>
        </w:numPr>
        <w:jc w:val="both"/>
        <w:rPr>
          <w:szCs w:val="28"/>
        </w:rPr>
      </w:pPr>
      <w:r>
        <w:rPr>
          <w:szCs w:val="28"/>
        </w:rPr>
        <w:t>1 DL 1080TT           Three phase transformer</w:t>
      </w:r>
    </w:p>
    <w:p w14:paraId="013C94D2" w14:textId="3BC46331" w:rsidR="00E843AF" w:rsidRPr="00ED2C63" w:rsidRDefault="00ED2C63" w:rsidP="007D2F62">
      <w:pPr>
        <w:pStyle w:val="NormalWeb"/>
        <w:numPr>
          <w:ilvl w:val="0"/>
          <w:numId w:val="3"/>
        </w:numPr>
        <w:jc w:val="both"/>
        <w:rPr>
          <w:szCs w:val="28"/>
        </w:rPr>
      </w:pPr>
      <w:r>
        <w:rPr>
          <w:szCs w:val="28"/>
        </w:rPr>
        <w:t>1 DL 2108TAL-</w:t>
      </w:r>
      <w:r w:rsidR="00FE0737">
        <w:rPr>
          <w:szCs w:val="28"/>
        </w:rPr>
        <w:t>SW Three</w:t>
      </w:r>
      <w:r>
        <w:rPr>
          <w:szCs w:val="28"/>
        </w:rPr>
        <w:t xml:space="preserve"> Phase </w:t>
      </w:r>
      <w:r w:rsidR="00FE0737">
        <w:rPr>
          <w:szCs w:val="28"/>
        </w:rPr>
        <w:t>Power</w:t>
      </w:r>
      <w:r>
        <w:rPr>
          <w:szCs w:val="28"/>
        </w:rPr>
        <w:t xml:space="preserve"> Supply</w:t>
      </w:r>
    </w:p>
    <w:p w14:paraId="0C25DE03" w14:textId="3C11D2B6" w:rsidR="007D2F62" w:rsidRDefault="00E843AF" w:rsidP="007D2F62">
      <w:pPr>
        <w:pStyle w:val="NormalWeb"/>
        <w:rPr>
          <w:b/>
          <w:sz w:val="28"/>
          <w:szCs w:val="28"/>
          <w:u w:val="single"/>
        </w:rPr>
      </w:pPr>
      <w:r>
        <w:rPr>
          <w:b/>
          <w:sz w:val="28"/>
          <w:szCs w:val="28"/>
          <w:u w:val="single"/>
        </w:rPr>
        <w:t xml:space="preserve"> </w:t>
      </w:r>
      <w:r w:rsidR="00FE0737">
        <w:rPr>
          <w:b/>
          <w:sz w:val="28"/>
          <w:szCs w:val="28"/>
          <w:u w:val="single"/>
        </w:rPr>
        <w:t>Earth Fault Warning</w:t>
      </w:r>
      <w:r w:rsidR="00F372BC">
        <w:rPr>
          <w:b/>
          <w:sz w:val="28"/>
          <w:szCs w:val="28"/>
          <w:u w:val="single"/>
        </w:rPr>
        <w:t xml:space="preserve"> </w:t>
      </w:r>
      <w:r>
        <w:rPr>
          <w:b/>
          <w:sz w:val="28"/>
          <w:szCs w:val="28"/>
          <w:u w:val="single"/>
        </w:rPr>
        <w:t>Relay</w:t>
      </w:r>
      <w:r w:rsidR="007D2F62" w:rsidRPr="005C531C">
        <w:rPr>
          <w:b/>
          <w:sz w:val="28"/>
          <w:szCs w:val="28"/>
          <w:u w:val="single"/>
        </w:rPr>
        <w:t>:</w:t>
      </w:r>
    </w:p>
    <w:p w14:paraId="64EE7FA6" w14:textId="77777777" w:rsidR="00A24509" w:rsidRPr="00A24509" w:rsidRDefault="00A24509" w:rsidP="00A24509">
      <w:pPr>
        <w:pStyle w:val="NormalWeb"/>
        <w:shd w:val="clear" w:color="auto" w:fill="FFFFFF"/>
        <w:spacing w:before="120" w:beforeAutospacing="0" w:after="360" w:afterAutospacing="0"/>
        <w:jc w:val="both"/>
        <w:rPr>
          <w:rFonts w:ascii="Verdana" w:hAnsi="Verdana"/>
          <w:color w:val="000000"/>
          <w:sz w:val="23"/>
          <w:szCs w:val="23"/>
        </w:rPr>
      </w:pPr>
      <w:r>
        <w:rPr>
          <w:rFonts w:ascii="Verdana" w:hAnsi="Verdana"/>
          <w:color w:val="000000"/>
          <w:sz w:val="23"/>
          <w:szCs w:val="23"/>
          <w:shd w:val="clear" w:color="auto" w:fill="FFFFFF"/>
        </w:rPr>
        <w:t xml:space="preserve">Earth fault is the unintended fault between the live conductor and the earth. It also occurs, because of the insulation breakdown. When the fault occurs, the short-circuit currents flow through the system, and this current is returned through the earth or any electrical equipment. This fault current damaged the equipment of the power system and also interrupted the continuity of the supply. </w:t>
      </w:r>
      <w:r w:rsidRPr="00A24509">
        <w:rPr>
          <w:rFonts w:ascii="Verdana" w:hAnsi="Verdana"/>
          <w:color w:val="000000"/>
          <w:sz w:val="23"/>
          <w:szCs w:val="23"/>
        </w:rPr>
        <w:t>The earth fault can be dispersed by using the restricted earth fault protection scheme. The earth fault protection scheme consists the earth fault relay, which gives the tripping command to the circuit breaker and hence restricted the fault current.</w:t>
      </w:r>
    </w:p>
    <w:p w14:paraId="2CA3FDE4" w14:textId="77777777" w:rsidR="00A24509" w:rsidRPr="00A24509" w:rsidRDefault="00A24509" w:rsidP="00A24509">
      <w:pPr>
        <w:shd w:val="clear" w:color="auto" w:fill="FFFFFF"/>
        <w:spacing w:before="120" w:after="360" w:line="240" w:lineRule="auto"/>
        <w:jc w:val="both"/>
        <w:rPr>
          <w:rFonts w:ascii="Verdana" w:hAnsi="Verdana"/>
          <w:color w:val="000000"/>
          <w:sz w:val="23"/>
          <w:szCs w:val="23"/>
          <w:lang w:val="en-US" w:eastAsia="en-US"/>
        </w:rPr>
      </w:pPr>
      <w:r w:rsidRPr="00A24509">
        <w:rPr>
          <w:rFonts w:ascii="Verdana" w:hAnsi="Verdana"/>
          <w:color w:val="000000"/>
          <w:sz w:val="23"/>
          <w:szCs w:val="23"/>
          <w:lang w:val="en-US" w:eastAsia="en-US"/>
        </w:rPr>
        <w:t>The earth fault relay is placed in the residual part of the current transformers shown in the figure below. This relay protects the delta or unearthed star winding of the power transformer against the fault current. The connection of earth fault relay with the star or delta winding of the transformer is shown in the figure below.</w:t>
      </w:r>
    </w:p>
    <w:p w14:paraId="12CD695C" w14:textId="723C9DE7" w:rsidR="00A24509" w:rsidRDefault="00A24509" w:rsidP="00A24509">
      <w:pPr>
        <w:pStyle w:val="NormalWeb"/>
        <w:jc w:val="both"/>
        <w:rPr>
          <w:b/>
          <w:sz w:val="28"/>
          <w:szCs w:val="28"/>
          <w:u w:val="single"/>
        </w:rPr>
      </w:pPr>
      <w:r>
        <w:rPr>
          <w:rFonts w:ascii="Verdana" w:hAnsi="Verdana"/>
          <w:color w:val="000000"/>
          <w:sz w:val="23"/>
          <w:szCs w:val="23"/>
          <w:shd w:val="clear" w:color="auto" w:fill="FFFFFF"/>
        </w:rPr>
        <w:t>The current transformers are placed on both sides of the protective zone. The secondary terminal of the current transformer is connected in parallel with the relay. The output of the current transformer is equal to the zero sequence current flows in the line. The zero sequence current is absent for the external fault and for the internal fault it becomes twice the value of fault current.</w:t>
      </w:r>
    </w:p>
    <w:p w14:paraId="76E58261" w14:textId="403B0DF5" w:rsidR="0066091D" w:rsidRPr="005C531C" w:rsidRDefault="0066091D" w:rsidP="00A24509">
      <w:pPr>
        <w:pStyle w:val="NormalWeb"/>
        <w:jc w:val="center"/>
        <w:rPr>
          <w:b/>
          <w:sz w:val="28"/>
          <w:szCs w:val="28"/>
          <w:u w:val="single"/>
        </w:rPr>
      </w:pPr>
      <w:r w:rsidRPr="0066091D">
        <w:rPr>
          <w:b/>
          <w:noProof/>
          <w:sz w:val="28"/>
          <w:szCs w:val="28"/>
          <w:u w:val="single"/>
        </w:rPr>
        <w:drawing>
          <wp:inline distT="0" distB="0" distL="0" distR="0" wp14:anchorId="0082E7D4" wp14:editId="567421A1">
            <wp:extent cx="3810000" cy="2981325"/>
            <wp:effectExtent l="0" t="0" r="0" b="0"/>
            <wp:docPr id="2" name="Picture 2" descr="C:\Users\DELL\Desktop\neutral-earthed-within-the-protected-zone-of-the-trans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utral-earthed-within-the-protected-zone-of-the-transform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981325"/>
                    </a:xfrm>
                    <a:prstGeom prst="rect">
                      <a:avLst/>
                    </a:prstGeom>
                    <a:noFill/>
                    <a:ln>
                      <a:noFill/>
                    </a:ln>
                  </pic:spPr>
                </pic:pic>
              </a:graphicData>
            </a:graphic>
          </wp:inline>
        </w:drawing>
      </w:r>
    </w:p>
    <w:p w14:paraId="0DCEB944" w14:textId="77777777" w:rsidR="00A24509" w:rsidRDefault="00A24509" w:rsidP="00C24FAB">
      <w:pPr>
        <w:pStyle w:val="NormalWeb"/>
        <w:shd w:val="clear" w:color="auto" w:fill="FFFFFF"/>
        <w:spacing w:before="240" w:beforeAutospacing="0" w:after="0" w:afterAutospacing="0"/>
        <w:jc w:val="both"/>
        <w:rPr>
          <w:b/>
          <w:sz w:val="28"/>
          <w:u w:val="single"/>
        </w:rPr>
      </w:pPr>
    </w:p>
    <w:p w14:paraId="1E073964" w14:textId="11CD58A7" w:rsidR="005C531C" w:rsidRDefault="001812BF" w:rsidP="00C24FAB">
      <w:pPr>
        <w:pStyle w:val="NormalWeb"/>
        <w:shd w:val="clear" w:color="auto" w:fill="FFFFFF"/>
        <w:spacing w:before="240" w:beforeAutospacing="0" w:after="0" w:afterAutospacing="0"/>
        <w:jc w:val="both"/>
        <w:rPr>
          <w:b/>
          <w:sz w:val="28"/>
          <w:u w:val="single"/>
        </w:rPr>
      </w:pPr>
      <w:r>
        <w:rPr>
          <w:b/>
          <w:sz w:val="28"/>
          <w:u w:val="single"/>
        </w:rPr>
        <w:lastRenderedPageBreak/>
        <w:t>HV transmission Lines:</w:t>
      </w:r>
    </w:p>
    <w:p w14:paraId="16317F42" w14:textId="77777777" w:rsidR="001812BF" w:rsidRDefault="001812BF" w:rsidP="00C24FAB">
      <w:pPr>
        <w:pStyle w:val="NormalWeb"/>
        <w:shd w:val="clear" w:color="auto" w:fill="FFFFFF"/>
        <w:spacing w:before="24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High-voltage transmission lines are used to transmit electric power over relatively long distances, usually from a central generating station to main substations. They are also used for electric power transmission from one central station to another for load sharing. High voltage (HV) transmission lines are made of high voltage (between 138 and 765 kilovolts) overhead and underground conducting lines of either copper or aluminum.</w:t>
      </w:r>
    </w:p>
    <w:p w14:paraId="03EBB6DC" w14:textId="77777777" w:rsidR="006A31B8" w:rsidRPr="001812BF" w:rsidRDefault="006A31B8" w:rsidP="00C24FAB">
      <w:pPr>
        <w:pStyle w:val="NormalWeb"/>
        <w:shd w:val="clear" w:color="auto" w:fill="FFFFFF"/>
        <w:spacing w:before="240" w:beforeAutospacing="0" w:after="0" w:afterAutospacing="0"/>
        <w:jc w:val="both"/>
      </w:pPr>
    </w:p>
    <w:p w14:paraId="04D2CC06" w14:textId="77777777" w:rsidR="001812BF" w:rsidRDefault="006A31B8" w:rsidP="0003330C">
      <w:pPr>
        <w:pStyle w:val="NormalWeb"/>
        <w:shd w:val="clear" w:color="auto" w:fill="FFFFFF"/>
        <w:spacing w:before="240" w:beforeAutospacing="0" w:after="0" w:afterAutospacing="0"/>
        <w:jc w:val="both"/>
        <w:rPr>
          <w:b/>
          <w:sz w:val="28"/>
          <w:u w:val="single"/>
        </w:rPr>
      </w:pPr>
      <w:r w:rsidRPr="006A31B8">
        <w:rPr>
          <w:b/>
          <w:noProof/>
          <w:sz w:val="28"/>
          <w:u w:val="single"/>
        </w:rPr>
        <w:drawing>
          <wp:inline distT="0" distB="0" distL="0" distR="0" wp14:anchorId="7B934ABF" wp14:editId="5CA785C9">
            <wp:extent cx="5731510" cy="2123236"/>
            <wp:effectExtent l="0" t="0" r="0" b="0"/>
            <wp:docPr id="4" name="Picture 4" descr="C:\Users\DELL\Desktop\g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ge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23236"/>
                    </a:xfrm>
                    <a:prstGeom prst="rect">
                      <a:avLst/>
                    </a:prstGeom>
                    <a:noFill/>
                    <a:ln>
                      <a:noFill/>
                    </a:ln>
                  </pic:spPr>
                </pic:pic>
              </a:graphicData>
            </a:graphic>
          </wp:inline>
        </w:drawing>
      </w:r>
    </w:p>
    <w:p w14:paraId="25E9BB34" w14:textId="77777777" w:rsidR="001812BF" w:rsidRDefault="001812BF" w:rsidP="0003330C">
      <w:pPr>
        <w:pStyle w:val="NormalWeb"/>
        <w:shd w:val="clear" w:color="auto" w:fill="FFFFFF"/>
        <w:spacing w:before="240" w:beforeAutospacing="0" w:after="0" w:afterAutospacing="0"/>
        <w:jc w:val="both"/>
        <w:rPr>
          <w:b/>
          <w:sz w:val="28"/>
          <w:u w:val="single"/>
        </w:rPr>
      </w:pPr>
    </w:p>
    <w:p w14:paraId="25DFD89D" w14:textId="77777777" w:rsidR="006A31B8" w:rsidRDefault="006A31B8" w:rsidP="0003330C">
      <w:pPr>
        <w:pStyle w:val="NormalWeb"/>
        <w:shd w:val="clear" w:color="auto" w:fill="FFFFFF"/>
        <w:spacing w:before="240" w:beforeAutospacing="0" w:after="0" w:afterAutospacing="0"/>
        <w:jc w:val="both"/>
        <w:rPr>
          <w:b/>
          <w:szCs w:val="28"/>
          <w:u w:val="single"/>
        </w:rPr>
      </w:pPr>
    </w:p>
    <w:p w14:paraId="1785D116" w14:textId="77777777" w:rsidR="006A31B8" w:rsidRDefault="006A31B8" w:rsidP="0003330C">
      <w:pPr>
        <w:pStyle w:val="NormalWeb"/>
        <w:shd w:val="clear" w:color="auto" w:fill="FFFFFF"/>
        <w:spacing w:before="240" w:beforeAutospacing="0" w:after="0" w:afterAutospacing="0"/>
        <w:jc w:val="both"/>
        <w:rPr>
          <w:b/>
          <w:szCs w:val="28"/>
          <w:u w:val="single"/>
        </w:rPr>
      </w:pPr>
    </w:p>
    <w:p w14:paraId="03B2E880" w14:textId="77777777" w:rsidR="006A31B8" w:rsidRDefault="006A31B8" w:rsidP="0003330C">
      <w:pPr>
        <w:pStyle w:val="NormalWeb"/>
        <w:shd w:val="clear" w:color="auto" w:fill="FFFFFF"/>
        <w:spacing w:before="240" w:beforeAutospacing="0" w:after="0" w:afterAutospacing="0"/>
        <w:jc w:val="both"/>
        <w:rPr>
          <w:b/>
          <w:szCs w:val="28"/>
          <w:u w:val="single"/>
        </w:rPr>
      </w:pPr>
    </w:p>
    <w:p w14:paraId="018E3020" w14:textId="77777777" w:rsidR="006A31B8" w:rsidRDefault="006A31B8" w:rsidP="0003330C">
      <w:pPr>
        <w:pStyle w:val="NormalWeb"/>
        <w:shd w:val="clear" w:color="auto" w:fill="FFFFFF"/>
        <w:spacing w:before="240" w:beforeAutospacing="0" w:after="0" w:afterAutospacing="0"/>
        <w:jc w:val="both"/>
        <w:rPr>
          <w:b/>
          <w:szCs w:val="28"/>
          <w:u w:val="single"/>
        </w:rPr>
      </w:pPr>
    </w:p>
    <w:p w14:paraId="46D8E2E3" w14:textId="77777777" w:rsidR="006A31B8" w:rsidRDefault="006A31B8" w:rsidP="0003330C">
      <w:pPr>
        <w:pStyle w:val="NormalWeb"/>
        <w:shd w:val="clear" w:color="auto" w:fill="FFFFFF"/>
        <w:spacing w:before="240" w:beforeAutospacing="0" w:after="0" w:afterAutospacing="0"/>
        <w:jc w:val="both"/>
        <w:rPr>
          <w:b/>
          <w:szCs w:val="28"/>
          <w:u w:val="single"/>
        </w:rPr>
      </w:pPr>
    </w:p>
    <w:p w14:paraId="0984FF34" w14:textId="77777777" w:rsidR="006A31B8" w:rsidRDefault="006A31B8" w:rsidP="0003330C">
      <w:pPr>
        <w:pStyle w:val="NormalWeb"/>
        <w:shd w:val="clear" w:color="auto" w:fill="FFFFFF"/>
        <w:spacing w:before="240" w:beforeAutospacing="0" w:after="0" w:afterAutospacing="0"/>
        <w:jc w:val="both"/>
        <w:rPr>
          <w:b/>
          <w:szCs w:val="28"/>
          <w:u w:val="single"/>
        </w:rPr>
      </w:pPr>
    </w:p>
    <w:p w14:paraId="4E3F1993" w14:textId="77777777" w:rsidR="006A31B8" w:rsidRDefault="006A31B8" w:rsidP="0003330C">
      <w:pPr>
        <w:pStyle w:val="NormalWeb"/>
        <w:shd w:val="clear" w:color="auto" w:fill="FFFFFF"/>
        <w:spacing w:before="240" w:beforeAutospacing="0" w:after="0" w:afterAutospacing="0"/>
        <w:jc w:val="both"/>
        <w:rPr>
          <w:b/>
          <w:szCs w:val="28"/>
          <w:u w:val="single"/>
        </w:rPr>
      </w:pPr>
    </w:p>
    <w:p w14:paraId="65C4F245" w14:textId="77777777" w:rsidR="006A31B8" w:rsidRDefault="006A31B8" w:rsidP="0003330C">
      <w:pPr>
        <w:pStyle w:val="NormalWeb"/>
        <w:shd w:val="clear" w:color="auto" w:fill="FFFFFF"/>
        <w:spacing w:before="240" w:beforeAutospacing="0" w:after="0" w:afterAutospacing="0"/>
        <w:jc w:val="both"/>
        <w:rPr>
          <w:b/>
          <w:szCs w:val="28"/>
          <w:u w:val="single"/>
        </w:rPr>
      </w:pPr>
    </w:p>
    <w:p w14:paraId="4F8F210D" w14:textId="2FB164B6" w:rsidR="006A31B8" w:rsidRDefault="006A31B8" w:rsidP="0003330C">
      <w:pPr>
        <w:pStyle w:val="NormalWeb"/>
        <w:shd w:val="clear" w:color="auto" w:fill="FFFFFF"/>
        <w:spacing w:before="240" w:beforeAutospacing="0" w:after="0" w:afterAutospacing="0"/>
        <w:jc w:val="both"/>
        <w:rPr>
          <w:b/>
          <w:szCs w:val="28"/>
          <w:u w:val="single"/>
        </w:rPr>
      </w:pPr>
    </w:p>
    <w:p w14:paraId="43715C5B" w14:textId="6EF0D869" w:rsidR="00463559" w:rsidRDefault="00463559" w:rsidP="0003330C">
      <w:pPr>
        <w:pStyle w:val="NormalWeb"/>
        <w:shd w:val="clear" w:color="auto" w:fill="FFFFFF"/>
        <w:spacing w:before="240" w:beforeAutospacing="0" w:after="0" w:afterAutospacing="0"/>
        <w:jc w:val="both"/>
        <w:rPr>
          <w:b/>
          <w:szCs w:val="28"/>
          <w:u w:val="single"/>
        </w:rPr>
      </w:pPr>
    </w:p>
    <w:p w14:paraId="28AB2DAE" w14:textId="4A0437AA" w:rsidR="00463559" w:rsidRDefault="00463559" w:rsidP="0003330C">
      <w:pPr>
        <w:pStyle w:val="NormalWeb"/>
        <w:shd w:val="clear" w:color="auto" w:fill="FFFFFF"/>
        <w:spacing w:before="240" w:beforeAutospacing="0" w:after="0" w:afterAutospacing="0"/>
        <w:jc w:val="both"/>
        <w:rPr>
          <w:b/>
          <w:szCs w:val="28"/>
          <w:u w:val="single"/>
        </w:rPr>
      </w:pPr>
    </w:p>
    <w:p w14:paraId="1ED84B3A" w14:textId="6ACABB12" w:rsidR="00463559" w:rsidRDefault="00463559" w:rsidP="0003330C">
      <w:pPr>
        <w:pStyle w:val="NormalWeb"/>
        <w:shd w:val="clear" w:color="auto" w:fill="FFFFFF"/>
        <w:spacing w:before="240" w:beforeAutospacing="0" w:after="0" w:afterAutospacing="0"/>
        <w:jc w:val="both"/>
        <w:rPr>
          <w:b/>
          <w:szCs w:val="28"/>
          <w:u w:val="single"/>
        </w:rPr>
      </w:pPr>
    </w:p>
    <w:p w14:paraId="7E779AEB" w14:textId="77777777" w:rsidR="00463559" w:rsidRDefault="00463559" w:rsidP="0003330C">
      <w:pPr>
        <w:pStyle w:val="NormalWeb"/>
        <w:shd w:val="clear" w:color="auto" w:fill="FFFFFF"/>
        <w:spacing w:before="240" w:beforeAutospacing="0" w:after="0" w:afterAutospacing="0"/>
        <w:jc w:val="both"/>
        <w:rPr>
          <w:b/>
          <w:szCs w:val="28"/>
          <w:u w:val="single"/>
        </w:rPr>
      </w:pPr>
    </w:p>
    <w:p w14:paraId="40F3BD59" w14:textId="29639759" w:rsidR="0003330C" w:rsidRDefault="00FE0737" w:rsidP="0003330C">
      <w:pPr>
        <w:pStyle w:val="NormalWeb"/>
        <w:shd w:val="clear" w:color="auto" w:fill="FFFFFF"/>
        <w:spacing w:before="240" w:beforeAutospacing="0" w:after="0" w:afterAutospacing="0"/>
        <w:jc w:val="both"/>
        <w:rPr>
          <w:b/>
          <w:sz w:val="28"/>
          <w:u w:val="single"/>
        </w:rPr>
      </w:pPr>
      <w:r>
        <w:rPr>
          <w:b/>
          <w:szCs w:val="28"/>
          <w:u w:val="single"/>
        </w:rPr>
        <w:lastRenderedPageBreak/>
        <w:t xml:space="preserve">Earth Fault Warning </w:t>
      </w:r>
      <w:r w:rsidR="0003330C" w:rsidRPr="005C531C">
        <w:rPr>
          <w:b/>
          <w:szCs w:val="28"/>
          <w:u w:val="single"/>
        </w:rPr>
        <w:t>Relay</w:t>
      </w:r>
      <w:r w:rsidR="0003330C" w:rsidRPr="005C531C">
        <w:rPr>
          <w:b/>
          <w:u w:val="single"/>
        </w:rPr>
        <w:t xml:space="preserve"> Basic Diagram</w:t>
      </w:r>
      <w:r w:rsidR="0003330C" w:rsidRPr="005C531C">
        <w:rPr>
          <w:b/>
          <w:sz w:val="28"/>
          <w:u w:val="single"/>
        </w:rPr>
        <w:t>:</w:t>
      </w:r>
    </w:p>
    <w:p w14:paraId="61B3E010" w14:textId="77777777" w:rsidR="0003330C" w:rsidRDefault="0003330C" w:rsidP="0003330C">
      <w:pPr>
        <w:pStyle w:val="NormalWeb"/>
        <w:shd w:val="clear" w:color="auto" w:fill="FFFFFF"/>
        <w:spacing w:before="240" w:beforeAutospacing="0" w:after="0" w:afterAutospacing="0"/>
        <w:jc w:val="center"/>
        <w:rPr>
          <w:b/>
          <w:sz w:val="28"/>
          <w:u w:val="single"/>
        </w:rPr>
      </w:pPr>
      <w:r w:rsidRPr="005C531C">
        <w:rPr>
          <w:noProof/>
        </w:rPr>
        <w:drawing>
          <wp:inline distT="0" distB="0" distL="0" distR="0" wp14:anchorId="21C4485D" wp14:editId="0218D12F">
            <wp:extent cx="4000500" cy="4619625"/>
            <wp:effectExtent l="19050" t="0" r="0" b="0"/>
            <wp:docPr id="1" name="Picture 0" descr="New Doc 2017-04-0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4_2.jpg"/>
                    <pic:cNvPicPr/>
                  </pic:nvPicPr>
                  <pic:blipFill>
                    <a:blip r:embed="rId9" cstate="print"/>
                    <a:stretch>
                      <a:fillRect/>
                    </a:stretch>
                  </pic:blipFill>
                  <pic:spPr>
                    <a:xfrm>
                      <a:off x="0" y="0"/>
                      <a:ext cx="3998495" cy="4617310"/>
                    </a:xfrm>
                    <a:prstGeom prst="rect">
                      <a:avLst/>
                    </a:prstGeom>
                    <a:ln>
                      <a:noFill/>
                    </a:ln>
                    <a:effectLst>
                      <a:softEdge rad="112500"/>
                    </a:effectLst>
                  </pic:spPr>
                </pic:pic>
              </a:graphicData>
            </a:graphic>
          </wp:inline>
        </w:drawing>
      </w:r>
    </w:p>
    <w:p w14:paraId="4CA7B2C2" w14:textId="77777777" w:rsidR="0003330C" w:rsidRPr="005C531C" w:rsidRDefault="0003330C" w:rsidP="0003330C">
      <w:pPr>
        <w:pStyle w:val="Caption"/>
        <w:jc w:val="center"/>
        <w:rPr>
          <w:rFonts w:ascii="Times New Roman" w:hAnsi="Times New Roman"/>
          <w:b w:val="0"/>
          <w:color w:val="auto"/>
          <w:sz w:val="28"/>
          <w:szCs w:val="28"/>
          <w:u w:val="single"/>
        </w:rPr>
      </w:pPr>
      <w:r w:rsidRPr="005C531C">
        <w:rPr>
          <w:rFonts w:ascii="Times New Roman" w:hAnsi="Times New Roman"/>
          <w:color w:val="auto"/>
        </w:rPr>
        <w:t xml:space="preserve">Figure </w:t>
      </w:r>
      <w:r w:rsidRPr="005C531C">
        <w:rPr>
          <w:rFonts w:ascii="Times New Roman" w:hAnsi="Times New Roman"/>
          <w:color w:val="auto"/>
        </w:rPr>
        <w:fldChar w:fldCharType="begin"/>
      </w:r>
      <w:r w:rsidRPr="005C531C">
        <w:rPr>
          <w:rFonts w:ascii="Times New Roman" w:hAnsi="Times New Roman"/>
          <w:color w:val="auto"/>
        </w:rPr>
        <w:instrText xml:space="preserve"> SEQ Figure \* ARABIC </w:instrText>
      </w:r>
      <w:r w:rsidRPr="005C531C">
        <w:rPr>
          <w:rFonts w:ascii="Times New Roman" w:hAnsi="Times New Roman"/>
          <w:color w:val="auto"/>
        </w:rPr>
        <w:fldChar w:fldCharType="separate"/>
      </w:r>
      <w:r w:rsidRPr="005C531C">
        <w:rPr>
          <w:rFonts w:ascii="Times New Roman" w:hAnsi="Times New Roman"/>
          <w:noProof/>
          <w:color w:val="auto"/>
        </w:rPr>
        <w:t>1</w:t>
      </w:r>
      <w:r w:rsidRPr="005C531C">
        <w:rPr>
          <w:rFonts w:ascii="Times New Roman" w:hAnsi="Times New Roman"/>
          <w:color w:val="auto"/>
        </w:rPr>
        <w:fldChar w:fldCharType="end"/>
      </w:r>
      <w:r w:rsidRPr="005C531C">
        <w:rPr>
          <w:rFonts w:ascii="Times New Roman" w:hAnsi="Times New Roman"/>
          <w:color w:val="auto"/>
        </w:rPr>
        <w:t xml:space="preserve"> : VT internal wiring Diagram</w:t>
      </w:r>
    </w:p>
    <w:p w14:paraId="58819A5C" w14:textId="77777777" w:rsidR="0003330C" w:rsidRPr="005C531C" w:rsidRDefault="0003330C" w:rsidP="0003330C">
      <w:pPr>
        <w:pStyle w:val="NormalWeb"/>
        <w:shd w:val="clear" w:color="auto" w:fill="FFFFFF"/>
        <w:spacing w:before="240" w:beforeAutospacing="0" w:after="0" w:afterAutospacing="0"/>
        <w:jc w:val="center"/>
        <w:rPr>
          <w:b/>
          <w:sz w:val="28"/>
          <w:u w:val="single"/>
        </w:rPr>
      </w:pPr>
    </w:p>
    <w:p w14:paraId="7F0BAC1C" w14:textId="77777777" w:rsidR="004C52A7" w:rsidRPr="00CD4BB8" w:rsidRDefault="004C52A7" w:rsidP="00C24FAB">
      <w:pPr>
        <w:pStyle w:val="NormalWeb"/>
        <w:shd w:val="clear" w:color="auto" w:fill="FFFFFF"/>
        <w:spacing w:before="240" w:beforeAutospacing="0" w:after="0" w:afterAutospacing="0"/>
        <w:jc w:val="both"/>
      </w:pPr>
    </w:p>
    <w:p w14:paraId="7DD6B590" w14:textId="77777777" w:rsidR="004C52A7" w:rsidRDefault="004C52A7" w:rsidP="009E65E4">
      <w:pPr>
        <w:keepNext/>
        <w:autoSpaceDE w:val="0"/>
        <w:autoSpaceDN w:val="0"/>
        <w:adjustRightInd w:val="0"/>
        <w:spacing w:after="0" w:line="240" w:lineRule="auto"/>
        <w:rPr>
          <w:rFonts w:ascii="Times New Roman" w:hAnsi="Times New Roman"/>
          <w:b/>
          <w:bCs/>
          <w:i/>
          <w:iCs/>
          <w:sz w:val="28"/>
          <w:szCs w:val="24"/>
          <w:u w:val="single"/>
          <w:lang w:val="en-US" w:eastAsia="en-US"/>
        </w:rPr>
      </w:pPr>
    </w:p>
    <w:p w14:paraId="31005E35" w14:textId="77777777" w:rsidR="004C52A7" w:rsidRDefault="007D2F62" w:rsidP="009E65E4">
      <w:pPr>
        <w:keepNext/>
        <w:autoSpaceDE w:val="0"/>
        <w:autoSpaceDN w:val="0"/>
        <w:adjustRightInd w:val="0"/>
        <w:spacing w:after="0" w:line="240" w:lineRule="auto"/>
        <w:rPr>
          <w:rFonts w:ascii="Times New Roman" w:hAnsi="Times New Roman"/>
          <w:b/>
          <w:bCs/>
          <w:iCs/>
          <w:sz w:val="28"/>
          <w:szCs w:val="24"/>
          <w:u w:val="single"/>
          <w:lang w:val="en-US" w:eastAsia="en-US"/>
        </w:rPr>
      </w:pPr>
      <w:r w:rsidRPr="004C52A7">
        <w:rPr>
          <w:rFonts w:ascii="Times New Roman" w:hAnsi="Times New Roman"/>
          <w:b/>
          <w:bCs/>
          <w:iCs/>
          <w:sz w:val="28"/>
          <w:szCs w:val="24"/>
          <w:u w:val="single"/>
          <w:lang w:val="en-US" w:eastAsia="en-US"/>
        </w:rPr>
        <w:t>Circuit construction:</w:t>
      </w:r>
    </w:p>
    <w:p w14:paraId="762AEBB2" w14:textId="77777777" w:rsidR="004C52A7" w:rsidRDefault="004C52A7" w:rsidP="009E65E4">
      <w:pPr>
        <w:keepNext/>
        <w:autoSpaceDE w:val="0"/>
        <w:autoSpaceDN w:val="0"/>
        <w:adjustRightInd w:val="0"/>
        <w:spacing w:after="0" w:line="240" w:lineRule="auto"/>
        <w:rPr>
          <w:rFonts w:ascii="Times New Roman" w:hAnsi="Times New Roman"/>
          <w:b/>
          <w:bCs/>
          <w:iCs/>
          <w:sz w:val="28"/>
          <w:szCs w:val="24"/>
          <w:u w:val="single"/>
          <w:lang w:val="en-US" w:eastAsia="en-US"/>
        </w:rPr>
      </w:pPr>
    </w:p>
    <w:p w14:paraId="67A100B3" w14:textId="5C1292BD" w:rsidR="004C52A7" w:rsidRPr="004C52A7" w:rsidRDefault="002B3BF9" w:rsidP="009E65E4">
      <w:pPr>
        <w:keepNext/>
        <w:autoSpaceDE w:val="0"/>
        <w:autoSpaceDN w:val="0"/>
        <w:adjustRightInd w:val="0"/>
        <w:spacing w:after="0" w:line="240" w:lineRule="auto"/>
        <w:rPr>
          <w:rFonts w:ascii="Times New Roman" w:hAnsi="Times New Roman"/>
          <w:b/>
          <w:bCs/>
          <w:iCs/>
          <w:sz w:val="28"/>
          <w:szCs w:val="24"/>
          <w:u w:val="single"/>
          <w:lang w:val="en-US" w:eastAsia="en-US"/>
        </w:rPr>
      </w:pPr>
      <w:r w:rsidRPr="002B3BF9">
        <w:rPr>
          <w:rFonts w:ascii="Times New Roman" w:hAnsi="Times New Roman"/>
          <w:b/>
          <w:bCs/>
          <w:iCs/>
          <w:noProof/>
          <w:sz w:val="28"/>
          <w:szCs w:val="24"/>
          <w:u w:val="single"/>
          <w:lang w:val="en-US" w:eastAsia="en-US"/>
        </w:rPr>
        <w:drawing>
          <wp:inline distT="0" distB="0" distL="0" distR="0" wp14:anchorId="2F49C636" wp14:editId="42BC2457">
            <wp:extent cx="5731166" cy="7467600"/>
            <wp:effectExtent l="0" t="0" r="0" b="0"/>
            <wp:docPr id="5" name="Picture 5" descr="C:\Users\DELL\Desktop\lab_15\New Doc 2019-12-06 10.21.3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ab_15\New Doc 2019-12-06 10.21.39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547" cy="7470703"/>
                    </a:xfrm>
                    <a:prstGeom prst="rect">
                      <a:avLst/>
                    </a:prstGeom>
                    <a:noFill/>
                    <a:ln>
                      <a:noFill/>
                    </a:ln>
                  </pic:spPr>
                </pic:pic>
              </a:graphicData>
            </a:graphic>
          </wp:inline>
        </w:drawing>
      </w:r>
    </w:p>
    <w:p w14:paraId="26A4C8BE" w14:textId="77777777" w:rsidR="004C52A7" w:rsidRDefault="004C52A7" w:rsidP="009E65E4">
      <w:pPr>
        <w:keepNext/>
        <w:autoSpaceDE w:val="0"/>
        <w:autoSpaceDN w:val="0"/>
        <w:adjustRightInd w:val="0"/>
        <w:spacing w:after="0" w:line="240" w:lineRule="auto"/>
        <w:rPr>
          <w:rFonts w:ascii="Times New Roman" w:hAnsi="Times New Roman"/>
          <w:b/>
          <w:bCs/>
          <w:i/>
          <w:iCs/>
          <w:noProof/>
          <w:sz w:val="28"/>
          <w:szCs w:val="24"/>
          <w:u w:val="single"/>
          <w:lang w:val="en-US" w:eastAsia="en-US"/>
        </w:rPr>
      </w:pPr>
    </w:p>
    <w:p w14:paraId="7A86D57F" w14:textId="52C7D7E3" w:rsidR="007D2F62" w:rsidRDefault="009A39DC" w:rsidP="00FE0737">
      <w:pPr>
        <w:keepNext/>
        <w:autoSpaceDE w:val="0"/>
        <w:autoSpaceDN w:val="0"/>
        <w:adjustRightInd w:val="0"/>
        <w:spacing w:after="0" w:line="240" w:lineRule="auto"/>
        <w:rPr>
          <w:rFonts w:ascii="Times New Roman" w:hAnsi="Times New Roman"/>
          <w:i/>
          <w:sz w:val="24"/>
          <w:szCs w:val="24"/>
        </w:rPr>
      </w:pPr>
      <w:r w:rsidRPr="005C531C">
        <w:rPr>
          <w:rFonts w:ascii="Times New Roman" w:hAnsi="Times New Roman"/>
          <w:bCs/>
          <w:iCs/>
          <w:sz w:val="28"/>
          <w:szCs w:val="24"/>
          <w:lang w:val="en-US" w:eastAsia="en-US"/>
        </w:rPr>
        <w:t xml:space="preserve">                       </w:t>
      </w:r>
      <w:r w:rsidRPr="00CD4BB8">
        <w:rPr>
          <w:rFonts w:ascii="Times New Roman" w:hAnsi="Times New Roman"/>
          <w:bCs/>
          <w:i/>
          <w:iCs/>
          <w:sz w:val="24"/>
          <w:szCs w:val="24"/>
          <w:lang w:val="en-US" w:eastAsia="en-US"/>
        </w:rPr>
        <w:t xml:space="preserve"> </w:t>
      </w:r>
      <w:r w:rsidR="007D2F62" w:rsidRPr="00CD4BB8">
        <w:rPr>
          <w:rFonts w:ascii="Times New Roman" w:hAnsi="Times New Roman"/>
          <w:i/>
          <w:sz w:val="24"/>
          <w:szCs w:val="24"/>
        </w:rPr>
        <w:t xml:space="preserve">Figure </w:t>
      </w:r>
      <w:r w:rsidR="007115D1" w:rsidRPr="00CD4BB8">
        <w:rPr>
          <w:rFonts w:ascii="Times New Roman" w:hAnsi="Times New Roman"/>
          <w:i/>
          <w:sz w:val="24"/>
          <w:szCs w:val="24"/>
        </w:rPr>
        <w:fldChar w:fldCharType="begin"/>
      </w:r>
      <w:r w:rsidR="007D2F62" w:rsidRPr="00CD4BB8">
        <w:rPr>
          <w:rFonts w:ascii="Times New Roman" w:hAnsi="Times New Roman"/>
          <w:i/>
          <w:sz w:val="24"/>
          <w:szCs w:val="24"/>
        </w:rPr>
        <w:instrText xml:space="preserve"> SEQ Figure \* ARABIC </w:instrText>
      </w:r>
      <w:r w:rsidR="007115D1" w:rsidRPr="00CD4BB8">
        <w:rPr>
          <w:rFonts w:ascii="Times New Roman" w:hAnsi="Times New Roman"/>
          <w:i/>
          <w:sz w:val="24"/>
          <w:szCs w:val="24"/>
        </w:rPr>
        <w:fldChar w:fldCharType="separate"/>
      </w:r>
      <w:r w:rsidR="008D6A87" w:rsidRPr="00CD4BB8">
        <w:rPr>
          <w:rFonts w:ascii="Times New Roman" w:hAnsi="Times New Roman"/>
          <w:i/>
          <w:noProof/>
          <w:sz w:val="24"/>
          <w:szCs w:val="24"/>
        </w:rPr>
        <w:t>2</w:t>
      </w:r>
      <w:r w:rsidR="007115D1" w:rsidRPr="00CD4BB8">
        <w:rPr>
          <w:rFonts w:ascii="Times New Roman" w:hAnsi="Times New Roman"/>
          <w:i/>
          <w:sz w:val="24"/>
          <w:szCs w:val="24"/>
        </w:rPr>
        <w:fldChar w:fldCharType="end"/>
      </w:r>
      <w:r w:rsidRPr="00CD4BB8">
        <w:rPr>
          <w:rFonts w:ascii="Times New Roman" w:hAnsi="Times New Roman"/>
          <w:i/>
          <w:sz w:val="24"/>
          <w:szCs w:val="24"/>
        </w:rPr>
        <w:t>:</w:t>
      </w:r>
      <w:r w:rsidR="007D2F62" w:rsidRPr="00CD4BB8">
        <w:rPr>
          <w:rFonts w:ascii="Times New Roman" w:hAnsi="Times New Roman"/>
          <w:i/>
          <w:sz w:val="24"/>
          <w:szCs w:val="24"/>
        </w:rPr>
        <w:t xml:space="preserve"> </w:t>
      </w:r>
      <w:r w:rsidR="002B3BF9">
        <w:rPr>
          <w:rFonts w:ascii="Times New Roman" w:hAnsi="Times New Roman"/>
          <w:i/>
          <w:sz w:val="24"/>
          <w:szCs w:val="24"/>
        </w:rPr>
        <w:t xml:space="preserve">Earth Fault Warning Relay </w:t>
      </w:r>
      <w:r w:rsidR="00ED2C63">
        <w:rPr>
          <w:rFonts w:ascii="Times New Roman" w:hAnsi="Times New Roman"/>
          <w:i/>
          <w:sz w:val="24"/>
          <w:szCs w:val="24"/>
        </w:rPr>
        <w:t>in HV Lines</w:t>
      </w:r>
    </w:p>
    <w:p w14:paraId="57B20DC2" w14:textId="77777777" w:rsidR="00FE0737" w:rsidRPr="00FE0737" w:rsidRDefault="00FE0737" w:rsidP="00FE0737">
      <w:pPr>
        <w:keepNext/>
        <w:autoSpaceDE w:val="0"/>
        <w:autoSpaceDN w:val="0"/>
        <w:adjustRightInd w:val="0"/>
        <w:spacing w:after="0" w:line="240" w:lineRule="auto"/>
        <w:rPr>
          <w:rFonts w:ascii="Times New Roman" w:hAnsi="Times New Roman"/>
          <w:i/>
          <w:sz w:val="24"/>
          <w:szCs w:val="24"/>
        </w:rPr>
      </w:pPr>
    </w:p>
    <w:p w14:paraId="21B95C74" w14:textId="77777777" w:rsidR="003753F1" w:rsidRDefault="003753F1" w:rsidP="003753F1">
      <w:pPr>
        <w:autoSpaceDE w:val="0"/>
        <w:autoSpaceDN w:val="0"/>
        <w:adjustRightInd w:val="0"/>
        <w:spacing w:after="0" w:line="240" w:lineRule="auto"/>
        <w:ind w:left="360"/>
        <w:jc w:val="both"/>
        <w:rPr>
          <w:rFonts w:ascii="Times New Roman" w:hAnsi="Times New Roman"/>
          <w:b/>
          <w:bCs/>
          <w:sz w:val="32"/>
          <w:szCs w:val="23"/>
          <w:u w:val="single"/>
          <w:lang w:val="en-US" w:eastAsia="en-US"/>
        </w:rPr>
      </w:pPr>
      <w:r w:rsidRPr="005C531C">
        <w:rPr>
          <w:rFonts w:ascii="Times New Roman" w:hAnsi="Times New Roman"/>
          <w:b/>
          <w:bCs/>
          <w:sz w:val="32"/>
          <w:szCs w:val="23"/>
          <w:u w:val="single"/>
          <w:lang w:val="en-US" w:eastAsia="en-US"/>
        </w:rPr>
        <w:lastRenderedPageBreak/>
        <w:t>Procedure:</w:t>
      </w:r>
    </w:p>
    <w:p w14:paraId="5F1CA222" w14:textId="77777777" w:rsidR="00947178" w:rsidRPr="005C531C" w:rsidRDefault="00947178" w:rsidP="00947178">
      <w:pPr>
        <w:pStyle w:val="ListParagraph"/>
        <w:numPr>
          <w:ilvl w:val="0"/>
          <w:numId w:val="7"/>
        </w:numPr>
        <w:autoSpaceDE w:val="0"/>
        <w:autoSpaceDN w:val="0"/>
        <w:adjustRightInd w:val="0"/>
        <w:spacing w:after="0" w:line="240" w:lineRule="auto"/>
        <w:jc w:val="both"/>
        <w:rPr>
          <w:rFonts w:ascii="Times New Roman" w:hAnsi="Times New Roman"/>
          <w:bCs/>
          <w:sz w:val="24"/>
          <w:szCs w:val="23"/>
          <w:lang w:val="en-US" w:eastAsia="en-US"/>
        </w:rPr>
      </w:pPr>
      <w:r w:rsidRPr="005C531C">
        <w:rPr>
          <w:rFonts w:ascii="Times New Roman" w:hAnsi="Times New Roman"/>
          <w:bCs/>
          <w:sz w:val="24"/>
          <w:szCs w:val="23"/>
          <w:lang w:val="en-US" w:eastAsia="en-US"/>
        </w:rPr>
        <w:t>Connect circuit as shown in Fig 2.</w:t>
      </w:r>
    </w:p>
    <w:p w14:paraId="6884E3F1" w14:textId="70677A6F" w:rsidR="00947178" w:rsidRPr="005C531C"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Set three phase power supply voltage 380</w:t>
      </w:r>
      <w:r w:rsidR="005E7268" w:rsidRPr="005C531C">
        <w:rPr>
          <w:rFonts w:ascii="Times New Roman" w:hAnsi="Times New Roman"/>
          <w:bCs/>
          <w:sz w:val="24"/>
          <w:szCs w:val="23"/>
          <w:lang w:val="en-US" w:eastAsia="en-US"/>
        </w:rPr>
        <w:t>v and</w:t>
      </w:r>
      <w:r w:rsidRPr="005C531C">
        <w:rPr>
          <w:rFonts w:ascii="Times New Roman" w:hAnsi="Times New Roman"/>
          <w:bCs/>
          <w:sz w:val="24"/>
          <w:szCs w:val="23"/>
          <w:lang w:val="en-US" w:eastAsia="en-US"/>
        </w:rPr>
        <w:t xml:space="preserve"> relay is not in operation</w:t>
      </w:r>
    </w:p>
    <w:p w14:paraId="4D297C7A" w14:textId="23E62D15" w:rsidR="00947178" w:rsidRPr="005C531C"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Observe over voltage reference voltage w.r.t to three phase supply</w:t>
      </w:r>
      <w:r>
        <w:rPr>
          <w:rFonts w:ascii="Times New Roman" w:hAnsi="Times New Roman"/>
          <w:bCs/>
          <w:sz w:val="24"/>
          <w:szCs w:val="23"/>
          <w:lang w:val="en-US" w:eastAsia="en-US"/>
        </w:rPr>
        <w:t xml:space="preserve"> and set load at R</w:t>
      </w:r>
      <w:r w:rsidR="00463559">
        <w:rPr>
          <w:rFonts w:ascii="Times New Roman" w:hAnsi="Times New Roman"/>
          <w:bCs/>
          <w:sz w:val="24"/>
          <w:szCs w:val="23"/>
          <w:lang w:val="en-US" w:eastAsia="en-US"/>
        </w:rPr>
        <w:t>2</w:t>
      </w:r>
      <w:r w:rsidRPr="005C531C">
        <w:rPr>
          <w:rFonts w:ascii="Times New Roman" w:hAnsi="Times New Roman"/>
          <w:bCs/>
          <w:sz w:val="24"/>
          <w:szCs w:val="23"/>
          <w:lang w:val="en-US" w:eastAsia="en-US"/>
        </w:rPr>
        <w:t>.</w:t>
      </w:r>
    </w:p>
    <w:p w14:paraId="4B992BB0" w14:textId="1B232D58" w:rsidR="00947178" w:rsidRPr="00A03B4A"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Slowl</w:t>
      </w:r>
      <w:r>
        <w:rPr>
          <w:rFonts w:ascii="Times New Roman" w:hAnsi="Times New Roman"/>
          <w:bCs/>
          <w:sz w:val="24"/>
          <w:szCs w:val="23"/>
          <w:lang w:val="en-US" w:eastAsia="en-US"/>
        </w:rPr>
        <w:t xml:space="preserve">y </w:t>
      </w:r>
      <w:r w:rsidR="00463559">
        <w:rPr>
          <w:rFonts w:ascii="Times New Roman" w:hAnsi="Times New Roman"/>
          <w:bCs/>
          <w:sz w:val="24"/>
          <w:szCs w:val="23"/>
          <w:lang w:val="en-US" w:eastAsia="en-US"/>
        </w:rPr>
        <w:t>increased</w:t>
      </w:r>
      <w:r>
        <w:rPr>
          <w:rFonts w:ascii="Times New Roman" w:hAnsi="Times New Roman"/>
          <w:bCs/>
          <w:sz w:val="24"/>
          <w:szCs w:val="23"/>
          <w:lang w:val="en-US" w:eastAsia="en-US"/>
        </w:rPr>
        <w:t xml:space="preserve"> Load and observe overvoltage condition</w:t>
      </w:r>
      <w:r w:rsidR="00463559">
        <w:rPr>
          <w:rFonts w:ascii="Times New Roman" w:hAnsi="Times New Roman"/>
          <w:bCs/>
          <w:sz w:val="24"/>
          <w:szCs w:val="23"/>
          <w:lang w:val="en-US" w:eastAsia="en-US"/>
        </w:rPr>
        <w:t xml:space="preserve"> w.r.t to set values</w:t>
      </w:r>
      <w:r w:rsidRPr="00A03B4A">
        <w:rPr>
          <w:rFonts w:ascii="Times New Roman" w:hAnsi="Times New Roman"/>
          <w:bCs/>
          <w:sz w:val="24"/>
          <w:szCs w:val="23"/>
          <w:lang w:val="en-US" w:eastAsia="en-US"/>
        </w:rPr>
        <w:t xml:space="preserve">. </w:t>
      </w:r>
    </w:p>
    <w:p w14:paraId="4E2DD0D5" w14:textId="0710D311" w:rsidR="00947178" w:rsidRPr="005C531C"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O</w:t>
      </w:r>
      <w:r>
        <w:rPr>
          <w:rFonts w:ascii="Times New Roman" w:hAnsi="Times New Roman"/>
          <w:bCs/>
          <w:sz w:val="24"/>
          <w:szCs w:val="23"/>
          <w:lang w:val="en-US" w:eastAsia="en-US"/>
        </w:rPr>
        <w:t>bserve Over</w:t>
      </w:r>
      <w:r w:rsidRPr="005C531C">
        <w:rPr>
          <w:rFonts w:ascii="Times New Roman" w:hAnsi="Times New Roman"/>
          <w:bCs/>
          <w:sz w:val="24"/>
          <w:szCs w:val="23"/>
          <w:lang w:val="en-US" w:eastAsia="en-US"/>
        </w:rPr>
        <w:t xml:space="preserve"> voltage reference voltage </w:t>
      </w:r>
      <w:r w:rsidR="005E7268" w:rsidRPr="005C531C">
        <w:rPr>
          <w:rFonts w:ascii="Times New Roman" w:hAnsi="Times New Roman"/>
          <w:bCs/>
          <w:sz w:val="24"/>
          <w:szCs w:val="23"/>
          <w:lang w:val="en-US" w:eastAsia="en-US"/>
        </w:rPr>
        <w:t>w. r</w:t>
      </w:r>
      <w:r w:rsidRPr="005C531C">
        <w:rPr>
          <w:rFonts w:ascii="Times New Roman" w:hAnsi="Times New Roman"/>
          <w:bCs/>
          <w:sz w:val="24"/>
          <w:szCs w:val="23"/>
          <w:lang w:val="en-US" w:eastAsia="en-US"/>
        </w:rPr>
        <w:t xml:space="preserve"> .t to three phase supply.</w:t>
      </w:r>
    </w:p>
    <w:p w14:paraId="4EB169AC" w14:textId="40A73C1D" w:rsidR="00947178" w:rsidRPr="00A03B4A"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Pr>
          <w:rFonts w:ascii="Times New Roman" w:hAnsi="Times New Roman"/>
          <w:bCs/>
          <w:sz w:val="24"/>
          <w:szCs w:val="23"/>
          <w:lang w:val="en-US" w:eastAsia="en-US"/>
        </w:rPr>
        <w:t>Slowly increase Load and observe under voltage condition</w:t>
      </w:r>
      <w:r w:rsidR="00463559">
        <w:rPr>
          <w:rFonts w:ascii="Times New Roman" w:hAnsi="Times New Roman"/>
          <w:bCs/>
          <w:sz w:val="24"/>
          <w:szCs w:val="23"/>
          <w:lang w:val="en-US" w:eastAsia="en-US"/>
        </w:rPr>
        <w:t xml:space="preserve"> w.r.t to set values</w:t>
      </w:r>
      <w:r>
        <w:rPr>
          <w:rFonts w:ascii="Times New Roman" w:hAnsi="Times New Roman"/>
          <w:bCs/>
          <w:sz w:val="24"/>
          <w:szCs w:val="23"/>
          <w:lang w:val="en-US" w:eastAsia="en-US"/>
        </w:rPr>
        <w:t>.</w:t>
      </w:r>
    </w:p>
    <w:p w14:paraId="072FD3B7" w14:textId="190BFA93" w:rsidR="00947178" w:rsidRPr="00A03B4A"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O</w:t>
      </w:r>
      <w:r w:rsidR="00807E81">
        <w:rPr>
          <w:rFonts w:ascii="Times New Roman" w:hAnsi="Times New Roman"/>
          <w:bCs/>
          <w:sz w:val="24"/>
          <w:szCs w:val="23"/>
          <w:lang w:val="en-US" w:eastAsia="en-US"/>
        </w:rPr>
        <w:t xml:space="preserve">bserve Under </w:t>
      </w:r>
      <w:r w:rsidRPr="005C531C">
        <w:rPr>
          <w:rFonts w:ascii="Times New Roman" w:hAnsi="Times New Roman"/>
          <w:bCs/>
          <w:sz w:val="24"/>
          <w:szCs w:val="23"/>
          <w:lang w:val="en-US" w:eastAsia="en-US"/>
        </w:rPr>
        <w:t xml:space="preserve">voltage reference voltage </w:t>
      </w:r>
      <w:r w:rsidR="005E7268" w:rsidRPr="005C531C">
        <w:rPr>
          <w:rFonts w:ascii="Times New Roman" w:hAnsi="Times New Roman"/>
          <w:bCs/>
          <w:sz w:val="24"/>
          <w:szCs w:val="23"/>
          <w:lang w:val="en-US" w:eastAsia="en-US"/>
        </w:rPr>
        <w:t>w. r</w:t>
      </w:r>
      <w:r w:rsidRPr="005C531C">
        <w:rPr>
          <w:rFonts w:ascii="Times New Roman" w:hAnsi="Times New Roman"/>
          <w:bCs/>
          <w:sz w:val="24"/>
          <w:szCs w:val="23"/>
          <w:lang w:val="en-US" w:eastAsia="en-US"/>
        </w:rPr>
        <w:t xml:space="preserve"> .t to three phase supply.</w:t>
      </w:r>
    </w:p>
    <w:p w14:paraId="50D9B9FE" w14:textId="2863E94C" w:rsidR="00947178" w:rsidRPr="005C531C" w:rsidRDefault="00947178" w:rsidP="00947178">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A</w:t>
      </w:r>
      <w:r w:rsidR="00463559">
        <w:rPr>
          <w:rFonts w:ascii="Times New Roman" w:hAnsi="Times New Roman"/>
          <w:bCs/>
          <w:sz w:val="24"/>
          <w:szCs w:val="23"/>
          <w:lang w:val="en-US" w:eastAsia="en-US"/>
        </w:rPr>
        <w:t>fter this observe value of phase to ground fault value by connecting each phase with neutral in three phase potential transformer and write value in table</w:t>
      </w:r>
      <w:r w:rsidR="00C3192E">
        <w:rPr>
          <w:rFonts w:ascii="Times New Roman" w:hAnsi="Times New Roman"/>
          <w:bCs/>
          <w:sz w:val="24"/>
          <w:szCs w:val="23"/>
          <w:lang w:val="en-US" w:eastAsia="en-US"/>
        </w:rPr>
        <w:t>.</w:t>
      </w:r>
    </w:p>
    <w:p w14:paraId="4B3A534E" w14:textId="77777777" w:rsidR="003753F1" w:rsidRPr="005C531C" w:rsidRDefault="003753F1" w:rsidP="005E7268">
      <w:pPr>
        <w:autoSpaceDE w:val="0"/>
        <w:autoSpaceDN w:val="0"/>
        <w:adjustRightInd w:val="0"/>
        <w:spacing w:after="0" w:line="240" w:lineRule="auto"/>
        <w:rPr>
          <w:rFonts w:ascii="Times New Roman" w:hAnsi="Times New Roman"/>
          <w:b/>
          <w:sz w:val="28"/>
          <w:szCs w:val="23"/>
          <w:lang w:val="en-US" w:eastAsia="en-US"/>
        </w:rPr>
      </w:pPr>
    </w:p>
    <w:p w14:paraId="179AC4E2" w14:textId="77777777" w:rsidR="007D2F62" w:rsidRPr="005C531C" w:rsidRDefault="007D2F62" w:rsidP="007D2F62">
      <w:pPr>
        <w:autoSpaceDE w:val="0"/>
        <w:autoSpaceDN w:val="0"/>
        <w:adjustRightInd w:val="0"/>
        <w:spacing w:after="0" w:line="240" w:lineRule="auto"/>
        <w:jc w:val="center"/>
        <w:rPr>
          <w:rFonts w:ascii="Times New Roman" w:hAnsi="Times New Roman"/>
          <w:b/>
          <w:sz w:val="28"/>
          <w:szCs w:val="23"/>
          <w:lang w:val="en-US" w:eastAsia="en-US"/>
        </w:rPr>
      </w:pPr>
      <w:r w:rsidRPr="005C531C">
        <w:rPr>
          <w:rFonts w:ascii="Times New Roman" w:hAnsi="Times New Roman"/>
          <w:b/>
          <w:sz w:val="28"/>
          <w:szCs w:val="23"/>
          <w:lang w:val="en-US" w:eastAsia="en-US"/>
        </w:rPr>
        <w:t>Table 1:</w:t>
      </w:r>
    </w:p>
    <w:p w14:paraId="605B4BC5" w14:textId="1F54AD68" w:rsidR="00335AC7" w:rsidRDefault="00A24509" w:rsidP="007D2F62">
      <w:pPr>
        <w:autoSpaceDE w:val="0"/>
        <w:autoSpaceDN w:val="0"/>
        <w:adjustRightInd w:val="0"/>
        <w:spacing w:after="0" w:line="240" w:lineRule="auto"/>
        <w:rPr>
          <w:rFonts w:ascii="Times New Roman" w:hAnsi="Times New Roman"/>
          <w:b/>
          <w:sz w:val="24"/>
          <w:szCs w:val="24"/>
          <w:u w:val="single"/>
          <w:lang w:val="en-US" w:eastAsia="en-US"/>
        </w:rPr>
      </w:pPr>
      <w:r>
        <w:rPr>
          <w:rFonts w:ascii="Times New Roman" w:hAnsi="Times New Roman"/>
          <w:b/>
          <w:sz w:val="24"/>
          <w:szCs w:val="24"/>
          <w:u w:val="single"/>
          <w:lang w:val="en-US" w:eastAsia="en-US"/>
        </w:rPr>
        <w:t>Overvoltage Setting</w:t>
      </w:r>
    </w:p>
    <w:tbl>
      <w:tblPr>
        <w:tblStyle w:val="TableGrid"/>
        <w:tblW w:w="0" w:type="auto"/>
        <w:tblLook w:val="04A0" w:firstRow="1" w:lastRow="0" w:firstColumn="1" w:lastColumn="0" w:noHBand="0" w:noVBand="1"/>
      </w:tblPr>
      <w:tblGrid>
        <w:gridCol w:w="1668"/>
        <w:gridCol w:w="4437"/>
      </w:tblGrid>
      <w:tr w:rsidR="00A24509" w14:paraId="507E9B2A" w14:textId="77777777" w:rsidTr="00A24509">
        <w:trPr>
          <w:trHeight w:val="293"/>
        </w:trPr>
        <w:tc>
          <w:tcPr>
            <w:tcW w:w="1668" w:type="dxa"/>
          </w:tcPr>
          <w:p w14:paraId="5E10CFEA" w14:textId="6CD7E3A6"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Vset (Volts)</w:t>
            </w:r>
          </w:p>
        </w:tc>
        <w:tc>
          <w:tcPr>
            <w:tcW w:w="4437" w:type="dxa"/>
          </w:tcPr>
          <w:p w14:paraId="460532E7" w14:textId="32D959E7"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Load Values</w:t>
            </w:r>
          </w:p>
        </w:tc>
      </w:tr>
      <w:tr w:rsidR="00A24509" w14:paraId="1FB0628C" w14:textId="77777777" w:rsidTr="00A24509">
        <w:trPr>
          <w:trHeight w:val="293"/>
        </w:trPr>
        <w:tc>
          <w:tcPr>
            <w:tcW w:w="1668" w:type="dxa"/>
          </w:tcPr>
          <w:p w14:paraId="24136C88" w14:textId="16AACDE7" w:rsidR="00A24509"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100</w:t>
            </w:r>
          </w:p>
        </w:tc>
        <w:tc>
          <w:tcPr>
            <w:tcW w:w="4437" w:type="dxa"/>
          </w:tcPr>
          <w:p w14:paraId="183761D2" w14:textId="39C82EE4" w:rsidR="00A24509"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 xml:space="preserve">2 4 4 </w:t>
            </w:r>
          </w:p>
        </w:tc>
      </w:tr>
      <w:tr w:rsidR="00A24509" w14:paraId="3E466699" w14:textId="77777777" w:rsidTr="00A24509">
        <w:trPr>
          <w:trHeight w:val="293"/>
        </w:trPr>
        <w:tc>
          <w:tcPr>
            <w:tcW w:w="1668" w:type="dxa"/>
          </w:tcPr>
          <w:p w14:paraId="4CC1639C" w14:textId="0AD02FD5" w:rsidR="00A24509"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104</w:t>
            </w:r>
          </w:p>
        </w:tc>
        <w:tc>
          <w:tcPr>
            <w:tcW w:w="4437" w:type="dxa"/>
          </w:tcPr>
          <w:p w14:paraId="32172DD7" w14:textId="35728F81" w:rsidR="00A24509"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2 3 4</w:t>
            </w:r>
          </w:p>
        </w:tc>
      </w:tr>
      <w:tr w:rsidR="00093D1E" w14:paraId="1F7FF864" w14:textId="77777777" w:rsidTr="00A24509">
        <w:trPr>
          <w:trHeight w:val="293"/>
        </w:trPr>
        <w:tc>
          <w:tcPr>
            <w:tcW w:w="1668" w:type="dxa"/>
          </w:tcPr>
          <w:p w14:paraId="7FAA36F8" w14:textId="0022D88C" w:rsidR="00093D1E"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107</w:t>
            </w:r>
          </w:p>
        </w:tc>
        <w:tc>
          <w:tcPr>
            <w:tcW w:w="4437" w:type="dxa"/>
          </w:tcPr>
          <w:p w14:paraId="400BCB38" w14:textId="6B5C670A" w:rsidR="00093D1E"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1 1 0</w:t>
            </w:r>
          </w:p>
        </w:tc>
      </w:tr>
    </w:tbl>
    <w:p w14:paraId="0E8D324C" w14:textId="1CF800E7" w:rsidR="00A24509" w:rsidRDefault="00A24509" w:rsidP="007D2F62">
      <w:pPr>
        <w:autoSpaceDE w:val="0"/>
        <w:autoSpaceDN w:val="0"/>
        <w:adjustRightInd w:val="0"/>
        <w:spacing w:after="0" w:line="240" w:lineRule="auto"/>
        <w:rPr>
          <w:rFonts w:ascii="Times New Roman" w:hAnsi="Times New Roman"/>
          <w:b/>
          <w:sz w:val="24"/>
          <w:szCs w:val="24"/>
          <w:u w:val="single"/>
          <w:lang w:val="en-US" w:eastAsia="en-US"/>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tblGrid>
      <w:tr w:rsidR="00A24509" w14:paraId="36EE6268" w14:textId="77777777" w:rsidTr="00A24509">
        <w:tc>
          <w:tcPr>
            <w:tcW w:w="1155" w:type="dxa"/>
          </w:tcPr>
          <w:p w14:paraId="2395D0DA" w14:textId="3B4DDAFC"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Ea</w:t>
            </w:r>
          </w:p>
        </w:tc>
        <w:tc>
          <w:tcPr>
            <w:tcW w:w="1155" w:type="dxa"/>
          </w:tcPr>
          <w:p w14:paraId="4579ED8C" w14:textId="767C8A19"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w:t>
            </w:r>
            <w:r w:rsidRPr="00A24509">
              <w:rPr>
                <w:rFonts w:ascii="Times New Roman" w:hAnsi="Times New Roman"/>
                <w:b/>
                <w:sz w:val="22"/>
                <w:szCs w:val="24"/>
                <w:u w:val="single"/>
                <w:lang w:val="en-US" w:eastAsia="en-US"/>
              </w:rPr>
              <w:t>b</w:t>
            </w:r>
          </w:p>
        </w:tc>
        <w:tc>
          <w:tcPr>
            <w:tcW w:w="1155" w:type="dxa"/>
          </w:tcPr>
          <w:p w14:paraId="719AF018" w14:textId="68D20113"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Ec</w:t>
            </w:r>
          </w:p>
        </w:tc>
        <w:tc>
          <w:tcPr>
            <w:tcW w:w="1155" w:type="dxa"/>
          </w:tcPr>
          <w:p w14:paraId="5FF9B98F" w14:textId="37E3180B"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f</w:t>
            </w:r>
          </w:p>
        </w:tc>
        <w:tc>
          <w:tcPr>
            <w:tcW w:w="1155" w:type="dxa"/>
          </w:tcPr>
          <w:p w14:paraId="0A509212" w14:textId="1143B555"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0</w:t>
            </w:r>
          </w:p>
        </w:tc>
        <w:tc>
          <w:tcPr>
            <w:tcW w:w="1155" w:type="dxa"/>
          </w:tcPr>
          <w:p w14:paraId="50007E53" w14:textId="66494210"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1</w:t>
            </w:r>
          </w:p>
        </w:tc>
        <w:tc>
          <w:tcPr>
            <w:tcW w:w="1156" w:type="dxa"/>
          </w:tcPr>
          <w:p w14:paraId="3DFB226D" w14:textId="403A5348" w:rsidR="00A24509" w:rsidRDefault="00A24509"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2</w:t>
            </w:r>
          </w:p>
        </w:tc>
      </w:tr>
      <w:tr w:rsidR="00A24509" w14:paraId="38F4C42C" w14:textId="77777777" w:rsidTr="00A24509">
        <w:tc>
          <w:tcPr>
            <w:tcW w:w="1155" w:type="dxa"/>
          </w:tcPr>
          <w:p w14:paraId="72420D70" w14:textId="79A854E6" w:rsidR="00A24509" w:rsidRPr="00093D1E" w:rsidRDefault="00093D1E" w:rsidP="00093D1E">
            <w:pPr>
              <w:autoSpaceDE w:val="0"/>
              <w:autoSpaceDN w:val="0"/>
              <w:adjustRightInd w:val="0"/>
              <w:jc w:val="center"/>
              <w:rPr>
                <w:rFonts w:ascii="Times New Roman" w:hAnsi="Times New Roman"/>
                <w:b/>
                <w:sz w:val="24"/>
                <w:szCs w:val="24"/>
                <w:lang w:val="en-US" w:eastAsia="en-US"/>
              </w:rPr>
            </w:pPr>
            <w:r w:rsidRPr="00093D1E">
              <w:rPr>
                <w:rFonts w:ascii="Times New Roman" w:hAnsi="Times New Roman"/>
                <w:b/>
                <w:sz w:val="24"/>
                <w:szCs w:val="24"/>
                <w:lang w:val="en-US" w:eastAsia="en-US"/>
              </w:rPr>
              <w:t>131</w:t>
            </w:r>
          </w:p>
        </w:tc>
        <w:tc>
          <w:tcPr>
            <w:tcW w:w="1155" w:type="dxa"/>
          </w:tcPr>
          <w:p w14:paraId="6B0A83D6" w14:textId="266A4A44" w:rsidR="00A24509" w:rsidRPr="00093D1E" w:rsidRDefault="00093D1E"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104</w:t>
            </w:r>
          </w:p>
        </w:tc>
        <w:tc>
          <w:tcPr>
            <w:tcW w:w="1155" w:type="dxa"/>
          </w:tcPr>
          <w:p w14:paraId="0D709637" w14:textId="10B73F25"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77</w:t>
            </w:r>
          </w:p>
        </w:tc>
        <w:tc>
          <w:tcPr>
            <w:tcW w:w="1155" w:type="dxa"/>
          </w:tcPr>
          <w:p w14:paraId="333F7DFE" w14:textId="7AC9741F"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50.16</w:t>
            </w:r>
          </w:p>
        </w:tc>
        <w:tc>
          <w:tcPr>
            <w:tcW w:w="1155" w:type="dxa"/>
          </w:tcPr>
          <w:p w14:paraId="25D15417" w14:textId="3E51467E"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88</w:t>
            </w:r>
          </w:p>
        </w:tc>
        <w:tc>
          <w:tcPr>
            <w:tcW w:w="1155" w:type="dxa"/>
          </w:tcPr>
          <w:p w14:paraId="6A93AF86" w14:textId="52616F6D"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88</w:t>
            </w:r>
          </w:p>
        </w:tc>
        <w:tc>
          <w:tcPr>
            <w:tcW w:w="1156" w:type="dxa"/>
          </w:tcPr>
          <w:p w14:paraId="3EC19839" w14:textId="7EFC771E"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2</w:t>
            </w:r>
          </w:p>
        </w:tc>
      </w:tr>
      <w:tr w:rsidR="00A24509" w14:paraId="15165CB1" w14:textId="77777777" w:rsidTr="00A24509">
        <w:tc>
          <w:tcPr>
            <w:tcW w:w="1155" w:type="dxa"/>
          </w:tcPr>
          <w:p w14:paraId="211698A3" w14:textId="47EF0410"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126</w:t>
            </w:r>
          </w:p>
        </w:tc>
        <w:tc>
          <w:tcPr>
            <w:tcW w:w="1155" w:type="dxa"/>
          </w:tcPr>
          <w:p w14:paraId="7AEA7815" w14:textId="05A91E67"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99</w:t>
            </w:r>
          </w:p>
        </w:tc>
        <w:tc>
          <w:tcPr>
            <w:tcW w:w="1155" w:type="dxa"/>
          </w:tcPr>
          <w:p w14:paraId="100DB9CA" w14:textId="4DA78A4A"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74</w:t>
            </w:r>
          </w:p>
        </w:tc>
        <w:tc>
          <w:tcPr>
            <w:tcW w:w="1155" w:type="dxa"/>
          </w:tcPr>
          <w:p w14:paraId="799D2D1B" w14:textId="430C8AB3"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50.18</w:t>
            </w:r>
          </w:p>
        </w:tc>
        <w:tc>
          <w:tcPr>
            <w:tcW w:w="1155" w:type="dxa"/>
          </w:tcPr>
          <w:p w14:paraId="1DD863E4" w14:textId="6C6B3165"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83</w:t>
            </w:r>
          </w:p>
        </w:tc>
        <w:tc>
          <w:tcPr>
            <w:tcW w:w="1155" w:type="dxa"/>
          </w:tcPr>
          <w:p w14:paraId="117CD7B4" w14:textId="705D3D74"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85</w:t>
            </w:r>
          </w:p>
        </w:tc>
        <w:tc>
          <w:tcPr>
            <w:tcW w:w="1156" w:type="dxa"/>
          </w:tcPr>
          <w:p w14:paraId="7D6BDEDE" w14:textId="440B8FC4" w:rsidR="00A24509"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2</w:t>
            </w:r>
          </w:p>
        </w:tc>
      </w:tr>
      <w:tr w:rsidR="00D06800" w14:paraId="6D6CDC81" w14:textId="77777777" w:rsidTr="00A24509">
        <w:tc>
          <w:tcPr>
            <w:tcW w:w="1155" w:type="dxa"/>
          </w:tcPr>
          <w:p w14:paraId="685E8CF7" w14:textId="2E87C3FA"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92</w:t>
            </w:r>
          </w:p>
        </w:tc>
        <w:tc>
          <w:tcPr>
            <w:tcW w:w="1155" w:type="dxa"/>
          </w:tcPr>
          <w:p w14:paraId="0E52D359" w14:textId="331344A1"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78</w:t>
            </w:r>
          </w:p>
        </w:tc>
        <w:tc>
          <w:tcPr>
            <w:tcW w:w="1155" w:type="dxa"/>
          </w:tcPr>
          <w:p w14:paraId="1A82BB3A" w14:textId="0779EB01"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165</w:t>
            </w:r>
          </w:p>
        </w:tc>
        <w:tc>
          <w:tcPr>
            <w:tcW w:w="1155" w:type="dxa"/>
          </w:tcPr>
          <w:p w14:paraId="245554E6" w14:textId="05B8CADB" w:rsidR="00D06800" w:rsidRPr="00093D1E"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50.19</w:t>
            </w:r>
          </w:p>
        </w:tc>
        <w:tc>
          <w:tcPr>
            <w:tcW w:w="1155" w:type="dxa"/>
          </w:tcPr>
          <w:p w14:paraId="78A6B133" w14:textId="6C503D78"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201</w:t>
            </w:r>
          </w:p>
        </w:tc>
        <w:tc>
          <w:tcPr>
            <w:tcW w:w="1155" w:type="dxa"/>
          </w:tcPr>
          <w:p w14:paraId="2DE8F3D4" w14:textId="704D2ECD"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84</w:t>
            </w:r>
          </w:p>
        </w:tc>
        <w:tc>
          <w:tcPr>
            <w:tcW w:w="1156" w:type="dxa"/>
          </w:tcPr>
          <w:p w14:paraId="5CDEE10F" w14:textId="5C095247" w:rsidR="00D06800" w:rsidRDefault="00D06800" w:rsidP="00093D1E">
            <w:pPr>
              <w:autoSpaceDE w:val="0"/>
              <w:autoSpaceDN w:val="0"/>
              <w:adjustRightInd w:val="0"/>
              <w:jc w:val="center"/>
              <w:rPr>
                <w:rFonts w:ascii="Times New Roman" w:hAnsi="Times New Roman"/>
                <w:b/>
                <w:sz w:val="24"/>
                <w:szCs w:val="24"/>
                <w:lang w:val="en-US" w:eastAsia="en-US"/>
              </w:rPr>
            </w:pPr>
            <w:r>
              <w:rPr>
                <w:rFonts w:ascii="Times New Roman" w:hAnsi="Times New Roman"/>
                <w:b/>
                <w:sz w:val="24"/>
                <w:szCs w:val="24"/>
                <w:lang w:val="en-US" w:eastAsia="en-US"/>
              </w:rPr>
              <w:t>3</w:t>
            </w:r>
          </w:p>
        </w:tc>
      </w:tr>
    </w:tbl>
    <w:p w14:paraId="5B890CB6" w14:textId="6F61E5D4" w:rsidR="00C3192E" w:rsidRPr="005C531C" w:rsidRDefault="00C3192E" w:rsidP="00C3192E">
      <w:pPr>
        <w:autoSpaceDE w:val="0"/>
        <w:autoSpaceDN w:val="0"/>
        <w:adjustRightInd w:val="0"/>
        <w:spacing w:after="0" w:line="240" w:lineRule="auto"/>
        <w:jc w:val="center"/>
        <w:rPr>
          <w:rFonts w:ascii="Times New Roman" w:hAnsi="Times New Roman"/>
          <w:b/>
          <w:sz w:val="28"/>
          <w:szCs w:val="23"/>
          <w:lang w:val="en-US" w:eastAsia="en-US"/>
        </w:rPr>
      </w:pPr>
      <w:r w:rsidRPr="005C531C">
        <w:rPr>
          <w:rFonts w:ascii="Times New Roman" w:hAnsi="Times New Roman"/>
          <w:b/>
          <w:sz w:val="28"/>
          <w:szCs w:val="23"/>
          <w:lang w:val="en-US" w:eastAsia="en-US"/>
        </w:rPr>
        <w:t xml:space="preserve">Table </w:t>
      </w:r>
      <w:r>
        <w:rPr>
          <w:rFonts w:ascii="Times New Roman" w:hAnsi="Times New Roman"/>
          <w:b/>
          <w:sz w:val="28"/>
          <w:szCs w:val="23"/>
          <w:lang w:val="en-US" w:eastAsia="en-US"/>
        </w:rPr>
        <w:t>2</w:t>
      </w:r>
      <w:r w:rsidRPr="005C531C">
        <w:rPr>
          <w:rFonts w:ascii="Times New Roman" w:hAnsi="Times New Roman"/>
          <w:b/>
          <w:sz w:val="28"/>
          <w:szCs w:val="23"/>
          <w:lang w:val="en-US" w:eastAsia="en-US"/>
        </w:rPr>
        <w:t>:</w:t>
      </w:r>
    </w:p>
    <w:p w14:paraId="2FDCC644" w14:textId="77777777" w:rsidR="00A24509" w:rsidRDefault="00A24509" w:rsidP="00A24509">
      <w:pPr>
        <w:autoSpaceDE w:val="0"/>
        <w:autoSpaceDN w:val="0"/>
        <w:adjustRightInd w:val="0"/>
        <w:spacing w:after="0" w:line="240" w:lineRule="auto"/>
        <w:rPr>
          <w:rFonts w:ascii="Times New Roman" w:hAnsi="Times New Roman"/>
          <w:b/>
          <w:sz w:val="24"/>
          <w:szCs w:val="24"/>
          <w:u w:val="single"/>
          <w:lang w:val="en-US" w:eastAsia="en-US"/>
        </w:rPr>
      </w:pPr>
    </w:p>
    <w:p w14:paraId="55A7A92C" w14:textId="693E3ED9" w:rsidR="00A24509" w:rsidRDefault="00A24509" w:rsidP="00A24509">
      <w:pPr>
        <w:autoSpaceDE w:val="0"/>
        <w:autoSpaceDN w:val="0"/>
        <w:adjustRightInd w:val="0"/>
        <w:spacing w:after="0" w:line="240" w:lineRule="auto"/>
        <w:rPr>
          <w:rFonts w:ascii="Times New Roman" w:hAnsi="Times New Roman"/>
          <w:b/>
          <w:sz w:val="24"/>
          <w:szCs w:val="24"/>
          <w:u w:val="single"/>
          <w:lang w:val="en-US" w:eastAsia="en-US"/>
        </w:rPr>
      </w:pPr>
      <w:r>
        <w:rPr>
          <w:rFonts w:ascii="Times New Roman" w:hAnsi="Times New Roman"/>
          <w:b/>
          <w:sz w:val="24"/>
          <w:szCs w:val="24"/>
          <w:u w:val="single"/>
          <w:lang w:val="en-US" w:eastAsia="en-US"/>
        </w:rPr>
        <w:t>Undervoltage Setting</w:t>
      </w:r>
    </w:p>
    <w:tbl>
      <w:tblPr>
        <w:tblStyle w:val="TableGrid"/>
        <w:tblW w:w="0" w:type="auto"/>
        <w:tblLook w:val="04A0" w:firstRow="1" w:lastRow="0" w:firstColumn="1" w:lastColumn="0" w:noHBand="0" w:noVBand="1"/>
      </w:tblPr>
      <w:tblGrid>
        <w:gridCol w:w="1668"/>
        <w:gridCol w:w="4437"/>
      </w:tblGrid>
      <w:tr w:rsidR="00A24509" w14:paraId="7791ABBB" w14:textId="77777777" w:rsidTr="00E074CA">
        <w:trPr>
          <w:trHeight w:val="293"/>
        </w:trPr>
        <w:tc>
          <w:tcPr>
            <w:tcW w:w="1668" w:type="dxa"/>
          </w:tcPr>
          <w:p w14:paraId="1C11DEEB"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Vset (Volts)</w:t>
            </w:r>
          </w:p>
        </w:tc>
        <w:tc>
          <w:tcPr>
            <w:tcW w:w="4437" w:type="dxa"/>
          </w:tcPr>
          <w:p w14:paraId="74A1A05B"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Load Values</w:t>
            </w:r>
          </w:p>
        </w:tc>
      </w:tr>
      <w:tr w:rsidR="00A24509" w14:paraId="037A4E01" w14:textId="77777777" w:rsidTr="00E074CA">
        <w:trPr>
          <w:trHeight w:val="293"/>
        </w:trPr>
        <w:tc>
          <w:tcPr>
            <w:tcW w:w="1668" w:type="dxa"/>
          </w:tcPr>
          <w:p w14:paraId="2A761BB2" w14:textId="71F17059" w:rsidR="00A24509"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93</w:t>
            </w:r>
          </w:p>
        </w:tc>
        <w:tc>
          <w:tcPr>
            <w:tcW w:w="4437" w:type="dxa"/>
          </w:tcPr>
          <w:p w14:paraId="101151C3" w14:textId="0DA49096" w:rsidR="00A24509"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3 2 2</w:t>
            </w:r>
          </w:p>
        </w:tc>
      </w:tr>
      <w:tr w:rsidR="00A24509" w14:paraId="7517F390" w14:textId="77777777" w:rsidTr="00E074CA">
        <w:trPr>
          <w:trHeight w:val="293"/>
        </w:trPr>
        <w:tc>
          <w:tcPr>
            <w:tcW w:w="1668" w:type="dxa"/>
          </w:tcPr>
          <w:p w14:paraId="060F3DA1" w14:textId="23D41ACA" w:rsidR="00A24509"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91</w:t>
            </w:r>
          </w:p>
        </w:tc>
        <w:tc>
          <w:tcPr>
            <w:tcW w:w="4437" w:type="dxa"/>
          </w:tcPr>
          <w:p w14:paraId="11BC04FC" w14:textId="3F8A7FE7" w:rsidR="00A24509"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3 2 2</w:t>
            </w:r>
          </w:p>
        </w:tc>
      </w:tr>
      <w:tr w:rsidR="00093D1E" w14:paraId="2EB57029" w14:textId="77777777" w:rsidTr="00E074CA">
        <w:trPr>
          <w:trHeight w:val="293"/>
        </w:trPr>
        <w:tc>
          <w:tcPr>
            <w:tcW w:w="1668" w:type="dxa"/>
          </w:tcPr>
          <w:p w14:paraId="5D12D0BA" w14:textId="6E4DA8FD" w:rsidR="00093D1E"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95</w:t>
            </w:r>
          </w:p>
        </w:tc>
        <w:tc>
          <w:tcPr>
            <w:tcW w:w="4437" w:type="dxa"/>
          </w:tcPr>
          <w:p w14:paraId="35DE5D7E" w14:textId="5C8E3A33" w:rsidR="00093D1E" w:rsidRDefault="00093D1E"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2 3 2</w:t>
            </w:r>
          </w:p>
        </w:tc>
      </w:tr>
    </w:tbl>
    <w:p w14:paraId="32E7C81C" w14:textId="7D733C21" w:rsidR="00A24509" w:rsidRDefault="00A24509" w:rsidP="00A24509">
      <w:pPr>
        <w:autoSpaceDE w:val="0"/>
        <w:autoSpaceDN w:val="0"/>
        <w:adjustRightInd w:val="0"/>
        <w:spacing w:after="0" w:line="240" w:lineRule="auto"/>
        <w:rPr>
          <w:rFonts w:ascii="Times New Roman" w:hAnsi="Times New Roman"/>
          <w:b/>
          <w:sz w:val="24"/>
          <w:szCs w:val="24"/>
          <w:u w:val="single"/>
          <w:lang w:val="en-US" w:eastAsia="en-US"/>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tblGrid>
      <w:tr w:rsidR="00A24509" w14:paraId="301B6C43" w14:textId="77777777" w:rsidTr="00E074CA">
        <w:tc>
          <w:tcPr>
            <w:tcW w:w="1155" w:type="dxa"/>
          </w:tcPr>
          <w:p w14:paraId="00F4AA20"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Ea</w:t>
            </w:r>
          </w:p>
        </w:tc>
        <w:tc>
          <w:tcPr>
            <w:tcW w:w="1155" w:type="dxa"/>
          </w:tcPr>
          <w:p w14:paraId="452F39D5"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w:t>
            </w:r>
            <w:r w:rsidRPr="00A24509">
              <w:rPr>
                <w:rFonts w:ascii="Times New Roman" w:hAnsi="Times New Roman"/>
                <w:b/>
                <w:sz w:val="22"/>
                <w:szCs w:val="24"/>
                <w:u w:val="single"/>
                <w:lang w:val="en-US" w:eastAsia="en-US"/>
              </w:rPr>
              <w:t>b</w:t>
            </w:r>
          </w:p>
        </w:tc>
        <w:tc>
          <w:tcPr>
            <w:tcW w:w="1155" w:type="dxa"/>
          </w:tcPr>
          <w:p w14:paraId="3FCA80AA"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Ec</w:t>
            </w:r>
          </w:p>
        </w:tc>
        <w:tc>
          <w:tcPr>
            <w:tcW w:w="1155" w:type="dxa"/>
          </w:tcPr>
          <w:p w14:paraId="56B6C85B"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f</w:t>
            </w:r>
          </w:p>
        </w:tc>
        <w:tc>
          <w:tcPr>
            <w:tcW w:w="1155" w:type="dxa"/>
          </w:tcPr>
          <w:p w14:paraId="3D3139A7"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0</w:t>
            </w:r>
          </w:p>
        </w:tc>
        <w:tc>
          <w:tcPr>
            <w:tcW w:w="1155" w:type="dxa"/>
          </w:tcPr>
          <w:p w14:paraId="247D9968"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1</w:t>
            </w:r>
          </w:p>
        </w:tc>
        <w:tc>
          <w:tcPr>
            <w:tcW w:w="1156" w:type="dxa"/>
          </w:tcPr>
          <w:p w14:paraId="0172E72D" w14:textId="77777777" w:rsidR="00A24509" w:rsidRDefault="00A24509" w:rsidP="00E074CA">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V</w:t>
            </w:r>
            <w:r w:rsidRPr="00A24509">
              <w:rPr>
                <w:rFonts w:ascii="Times New Roman" w:hAnsi="Times New Roman"/>
                <w:b/>
                <w:sz w:val="22"/>
                <w:szCs w:val="24"/>
                <w:u w:val="single"/>
                <w:lang w:val="en-US" w:eastAsia="en-US"/>
              </w:rPr>
              <w:t>2</w:t>
            </w:r>
          </w:p>
        </w:tc>
      </w:tr>
      <w:tr w:rsidR="00A24509" w14:paraId="02EFBAE0" w14:textId="77777777" w:rsidTr="00E074CA">
        <w:tc>
          <w:tcPr>
            <w:tcW w:w="1155" w:type="dxa"/>
          </w:tcPr>
          <w:p w14:paraId="271501B0" w14:textId="06299D52" w:rsidR="00A24509" w:rsidRPr="001A1BD7" w:rsidRDefault="001A1BD7" w:rsidP="00E074CA">
            <w:pPr>
              <w:autoSpaceDE w:val="0"/>
              <w:autoSpaceDN w:val="0"/>
              <w:adjustRightInd w:val="0"/>
              <w:rPr>
                <w:rFonts w:ascii="Times New Roman" w:hAnsi="Times New Roman"/>
                <w:b/>
                <w:sz w:val="24"/>
                <w:szCs w:val="24"/>
                <w:lang w:val="en-US" w:eastAsia="en-US"/>
              </w:rPr>
            </w:pPr>
            <w:r w:rsidRPr="001A1BD7">
              <w:rPr>
                <w:rFonts w:ascii="Times New Roman" w:hAnsi="Times New Roman"/>
                <w:b/>
                <w:sz w:val="24"/>
                <w:szCs w:val="24"/>
                <w:lang w:val="en-US" w:eastAsia="en-US"/>
              </w:rPr>
              <w:t>9</w:t>
            </w:r>
            <w:r>
              <w:rPr>
                <w:rFonts w:ascii="Times New Roman" w:hAnsi="Times New Roman"/>
                <w:b/>
                <w:sz w:val="24"/>
                <w:szCs w:val="24"/>
                <w:lang w:val="en-US" w:eastAsia="en-US"/>
              </w:rPr>
              <w:t>6</w:t>
            </w:r>
          </w:p>
        </w:tc>
        <w:tc>
          <w:tcPr>
            <w:tcW w:w="1155" w:type="dxa"/>
          </w:tcPr>
          <w:p w14:paraId="6BEE7684" w14:textId="47B1F45D"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113</w:t>
            </w:r>
          </w:p>
        </w:tc>
        <w:tc>
          <w:tcPr>
            <w:tcW w:w="1155" w:type="dxa"/>
          </w:tcPr>
          <w:p w14:paraId="3645A9A4" w14:textId="290842EF"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132</w:t>
            </w:r>
          </w:p>
        </w:tc>
        <w:tc>
          <w:tcPr>
            <w:tcW w:w="1155" w:type="dxa"/>
          </w:tcPr>
          <w:p w14:paraId="2989C83B" w14:textId="1008D333"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49.87</w:t>
            </w:r>
          </w:p>
        </w:tc>
        <w:tc>
          <w:tcPr>
            <w:tcW w:w="1155" w:type="dxa"/>
          </w:tcPr>
          <w:p w14:paraId="25D33622" w14:textId="606CF69F"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69</w:t>
            </w:r>
          </w:p>
        </w:tc>
        <w:tc>
          <w:tcPr>
            <w:tcW w:w="1155" w:type="dxa"/>
          </w:tcPr>
          <w:p w14:paraId="32D080C2" w14:textId="1A3605C9"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97</w:t>
            </w:r>
          </w:p>
        </w:tc>
        <w:tc>
          <w:tcPr>
            <w:tcW w:w="1156" w:type="dxa"/>
          </w:tcPr>
          <w:p w14:paraId="03E8541E" w14:textId="2588A1C6"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2</w:t>
            </w:r>
          </w:p>
        </w:tc>
      </w:tr>
      <w:tr w:rsidR="00A24509" w14:paraId="18758EF3" w14:textId="77777777" w:rsidTr="00E074CA">
        <w:tc>
          <w:tcPr>
            <w:tcW w:w="1155" w:type="dxa"/>
          </w:tcPr>
          <w:p w14:paraId="41E0CACA" w14:textId="3D3F2B1B"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91</w:t>
            </w:r>
          </w:p>
        </w:tc>
        <w:tc>
          <w:tcPr>
            <w:tcW w:w="1155" w:type="dxa"/>
          </w:tcPr>
          <w:p w14:paraId="67D06FB0" w14:textId="530E92BB"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108</w:t>
            </w:r>
          </w:p>
        </w:tc>
        <w:tc>
          <w:tcPr>
            <w:tcW w:w="1155" w:type="dxa"/>
          </w:tcPr>
          <w:p w14:paraId="4259AEA5" w14:textId="5ABB1A05"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129</w:t>
            </w:r>
          </w:p>
        </w:tc>
        <w:tc>
          <w:tcPr>
            <w:tcW w:w="1155" w:type="dxa"/>
          </w:tcPr>
          <w:p w14:paraId="058DC583" w14:textId="76ECB0BD"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49.8</w:t>
            </w:r>
          </w:p>
        </w:tc>
        <w:tc>
          <w:tcPr>
            <w:tcW w:w="1155" w:type="dxa"/>
          </w:tcPr>
          <w:p w14:paraId="2ADEF6B4" w14:textId="07D5790A"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67</w:t>
            </w:r>
          </w:p>
        </w:tc>
        <w:tc>
          <w:tcPr>
            <w:tcW w:w="1155" w:type="dxa"/>
          </w:tcPr>
          <w:p w14:paraId="46AB0F23" w14:textId="10A02429"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94</w:t>
            </w:r>
          </w:p>
        </w:tc>
        <w:tc>
          <w:tcPr>
            <w:tcW w:w="1156" w:type="dxa"/>
          </w:tcPr>
          <w:p w14:paraId="2B7090F3" w14:textId="6A97F369" w:rsidR="00A24509"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w:t>
            </w:r>
          </w:p>
        </w:tc>
      </w:tr>
      <w:tr w:rsidR="00D06800" w14:paraId="2F6D6506" w14:textId="77777777" w:rsidTr="00E074CA">
        <w:tc>
          <w:tcPr>
            <w:tcW w:w="1155" w:type="dxa"/>
          </w:tcPr>
          <w:p w14:paraId="385D4824" w14:textId="18218485"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131</w:t>
            </w:r>
          </w:p>
        </w:tc>
        <w:tc>
          <w:tcPr>
            <w:tcW w:w="1155" w:type="dxa"/>
          </w:tcPr>
          <w:p w14:paraId="6DA56DE2" w14:textId="7AB61E28"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90</w:t>
            </w:r>
          </w:p>
        </w:tc>
        <w:tc>
          <w:tcPr>
            <w:tcW w:w="1155" w:type="dxa"/>
          </w:tcPr>
          <w:p w14:paraId="7E756B03" w14:textId="472CD509"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107</w:t>
            </w:r>
          </w:p>
        </w:tc>
        <w:tc>
          <w:tcPr>
            <w:tcW w:w="1155" w:type="dxa"/>
          </w:tcPr>
          <w:p w14:paraId="7997524A" w14:textId="56E186B3"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49.78</w:t>
            </w:r>
          </w:p>
        </w:tc>
        <w:tc>
          <w:tcPr>
            <w:tcW w:w="1155" w:type="dxa"/>
          </w:tcPr>
          <w:p w14:paraId="3D3CD8FE" w14:textId="73E62952"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67</w:t>
            </w:r>
          </w:p>
        </w:tc>
        <w:tc>
          <w:tcPr>
            <w:tcW w:w="1155" w:type="dxa"/>
          </w:tcPr>
          <w:p w14:paraId="625D68B4" w14:textId="351CF013"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94</w:t>
            </w:r>
          </w:p>
        </w:tc>
        <w:tc>
          <w:tcPr>
            <w:tcW w:w="1156" w:type="dxa"/>
          </w:tcPr>
          <w:p w14:paraId="3486B8D4" w14:textId="3232E883" w:rsidR="00D06800" w:rsidRPr="001A1BD7" w:rsidRDefault="001A1BD7" w:rsidP="00E074CA">
            <w:pPr>
              <w:autoSpaceDE w:val="0"/>
              <w:autoSpaceDN w:val="0"/>
              <w:adjustRightInd w:val="0"/>
              <w:rPr>
                <w:rFonts w:ascii="Times New Roman" w:hAnsi="Times New Roman"/>
                <w:b/>
                <w:sz w:val="24"/>
                <w:szCs w:val="24"/>
                <w:lang w:val="en-US" w:eastAsia="en-US"/>
              </w:rPr>
            </w:pPr>
            <w:r>
              <w:rPr>
                <w:rFonts w:ascii="Times New Roman" w:hAnsi="Times New Roman"/>
                <w:b/>
                <w:sz w:val="24"/>
                <w:szCs w:val="24"/>
                <w:lang w:val="en-US" w:eastAsia="en-US"/>
              </w:rPr>
              <w:t>1</w:t>
            </w:r>
          </w:p>
        </w:tc>
      </w:tr>
    </w:tbl>
    <w:p w14:paraId="2FB64B71" w14:textId="6C6C18C3" w:rsidR="00C3192E" w:rsidRPr="005C531C" w:rsidRDefault="00C3192E" w:rsidP="00C3192E">
      <w:pPr>
        <w:autoSpaceDE w:val="0"/>
        <w:autoSpaceDN w:val="0"/>
        <w:adjustRightInd w:val="0"/>
        <w:spacing w:after="0" w:line="240" w:lineRule="auto"/>
        <w:jc w:val="center"/>
        <w:rPr>
          <w:rFonts w:ascii="Times New Roman" w:hAnsi="Times New Roman"/>
          <w:b/>
          <w:sz w:val="28"/>
          <w:szCs w:val="23"/>
          <w:lang w:val="en-US" w:eastAsia="en-US"/>
        </w:rPr>
      </w:pPr>
      <w:r>
        <w:rPr>
          <w:rFonts w:ascii="Times New Roman" w:hAnsi="Times New Roman"/>
          <w:b/>
          <w:sz w:val="24"/>
          <w:szCs w:val="24"/>
          <w:u w:val="single"/>
          <w:lang w:val="en-US" w:eastAsia="en-US"/>
        </w:rPr>
        <w:t xml:space="preserve"> </w:t>
      </w:r>
      <w:r w:rsidRPr="005C531C">
        <w:rPr>
          <w:rFonts w:ascii="Times New Roman" w:hAnsi="Times New Roman"/>
          <w:b/>
          <w:sz w:val="28"/>
          <w:szCs w:val="23"/>
          <w:lang w:val="en-US" w:eastAsia="en-US"/>
        </w:rPr>
        <w:t xml:space="preserve">Table </w:t>
      </w:r>
      <w:r>
        <w:rPr>
          <w:rFonts w:ascii="Times New Roman" w:hAnsi="Times New Roman"/>
          <w:b/>
          <w:sz w:val="28"/>
          <w:szCs w:val="23"/>
          <w:lang w:val="en-US" w:eastAsia="en-US"/>
        </w:rPr>
        <w:t>3</w:t>
      </w:r>
      <w:r w:rsidRPr="005C531C">
        <w:rPr>
          <w:rFonts w:ascii="Times New Roman" w:hAnsi="Times New Roman"/>
          <w:b/>
          <w:sz w:val="28"/>
          <w:szCs w:val="23"/>
          <w:lang w:val="en-US" w:eastAsia="en-US"/>
        </w:rPr>
        <w:t>:</w:t>
      </w:r>
    </w:p>
    <w:p w14:paraId="50A2894F" w14:textId="2B34E658" w:rsidR="00A24509" w:rsidRDefault="0042717D" w:rsidP="007D2F62">
      <w:pPr>
        <w:autoSpaceDE w:val="0"/>
        <w:autoSpaceDN w:val="0"/>
        <w:adjustRightInd w:val="0"/>
        <w:spacing w:after="0" w:line="240" w:lineRule="auto"/>
        <w:rPr>
          <w:rFonts w:ascii="Times New Roman" w:hAnsi="Times New Roman"/>
          <w:b/>
          <w:sz w:val="24"/>
          <w:szCs w:val="24"/>
          <w:u w:val="single"/>
          <w:lang w:val="en-US" w:eastAsia="en-US"/>
        </w:rPr>
      </w:pPr>
      <w:r>
        <w:rPr>
          <w:rFonts w:ascii="Times New Roman" w:hAnsi="Times New Roman"/>
          <w:b/>
          <w:sz w:val="24"/>
          <w:szCs w:val="24"/>
          <w:u w:val="single"/>
          <w:lang w:val="en-US" w:eastAsia="en-US"/>
        </w:rPr>
        <w:t xml:space="preserve">Over frequency Setting </w:t>
      </w:r>
    </w:p>
    <w:tbl>
      <w:tblPr>
        <w:tblStyle w:val="TableGrid"/>
        <w:tblW w:w="0" w:type="auto"/>
        <w:jc w:val="center"/>
        <w:tblLook w:val="04A0" w:firstRow="1" w:lastRow="0" w:firstColumn="1" w:lastColumn="0" w:noHBand="0" w:noVBand="1"/>
      </w:tblPr>
      <w:tblGrid>
        <w:gridCol w:w="1951"/>
        <w:gridCol w:w="3464"/>
      </w:tblGrid>
      <w:tr w:rsidR="00A24509" w14:paraId="7BFEF8F7" w14:textId="77777777" w:rsidTr="007A6215">
        <w:trPr>
          <w:trHeight w:val="255"/>
          <w:jc w:val="center"/>
        </w:trPr>
        <w:tc>
          <w:tcPr>
            <w:tcW w:w="1951" w:type="dxa"/>
          </w:tcPr>
          <w:p w14:paraId="244D9B4C" w14:textId="36325CAB" w:rsidR="00A24509" w:rsidRDefault="007A6215"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Frequency (Hz)</w:t>
            </w:r>
          </w:p>
        </w:tc>
        <w:tc>
          <w:tcPr>
            <w:tcW w:w="3464" w:type="dxa"/>
          </w:tcPr>
          <w:p w14:paraId="504B8375" w14:textId="60FFF4CB" w:rsidR="00A24509" w:rsidRDefault="007A6215" w:rsidP="007D2F62">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Load Value</w:t>
            </w:r>
          </w:p>
        </w:tc>
      </w:tr>
      <w:tr w:rsidR="00A24509" w14:paraId="08022941" w14:textId="77777777" w:rsidTr="007A6215">
        <w:trPr>
          <w:trHeight w:val="459"/>
          <w:jc w:val="center"/>
        </w:trPr>
        <w:tc>
          <w:tcPr>
            <w:tcW w:w="1951" w:type="dxa"/>
          </w:tcPr>
          <w:p w14:paraId="7FA21749" w14:textId="790F44D8" w:rsidR="00A24509" w:rsidRPr="00093D1E" w:rsidRDefault="00093D1E" w:rsidP="00093D1E">
            <w:pPr>
              <w:autoSpaceDE w:val="0"/>
              <w:autoSpaceDN w:val="0"/>
              <w:adjustRightInd w:val="0"/>
              <w:spacing w:line="276" w:lineRule="auto"/>
              <w:jc w:val="center"/>
              <w:rPr>
                <w:rFonts w:ascii="Times New Roman" w:hAnsi="Times New Roman"/>
                <w:b/>
                <w:sz w:val="24"/>
                <w:szCs w:val="24"/>
                <w:lang w:val="en-US" w:eastAsia="en-US"/>
              </w:rPr>
            </w:pPr>
            <w:r w:rsidRPr="00093D1E">
              <w:rPr>
                <w:rFonts w:ascii="Times New Roman" w:hAnsi="Times New Roman"/>
                <w:b/>
                <w:sz w:val="24"/>
                <w:szCs w:val="24"/>
                <w:lang w:val="en-US" w:eastAsia="en-US"/>
              </w:rPr>
              <w:t>50.2</w:t>
            </w:r>
          </w:p>
        </w:tc>
        <w:tc>
          <w:tcPr>
            <w:tcW w:w="3464" w:type="dxa"/>
          </w:tcPr>
          <w:p w14:paraId="08643998" w14:textId="61439303" w:rsidR="00A24509" w:rsidRPr="00093D1E" w:rsidRDefault="00093D1E" w:rsidP="007D2F62">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 xml:space="preserve">0 0 0 </w:t>
            </w:r>
          </w:p>
        </w:tc>
      </w:tr>
      <w:tr w:rsidR="00A24509" w14:paraId="3F8E48A4" w14:textId="77777777" w:rsidTr="007A6215">
        <w:trPr>
          <w:trHeight w:val="434"/>
          <w:jc w:val="center"/>
        </w:trPr>
        <w:tc>
          <w:tcPr>
            <w:tcW w:w="1951" w:type="dxa"/>
          </w:tcPr>
          <w:p w14:paraId="55F55C75" w14:textId="4C6365F2" w:rsidR="00A24509" w:rsidRPr="001D584D" w:rsidRDefault="00A24509" w:rsidP="007D2F62">
            <w:pPr>
              <w:autoSpaceDE w:val="0"/>
              <w:autoSpaceDN w:val="0"/>
              <w:adjustRightInd w:val="0"/>
              <w:rPr>
                <w:rFonts w:ascii="Times New Roman" w:hAnsi="Times New Roman"/>
                <w:b/>
                <w:sz w:val="24"/>
                <w:szCs w:val="24"/>
                <w:lang w:val="en-US" w:eastAsia="en-US"/>
              </w:rPr>
            </w:pPr>
          </w:p>
        </w:tc>
        <w:tc>
          <w:tcPr>
            <w:tcW w:w="3464" w:type="dxa"/>
          </w:tcPr>
          <w:p w14:paraId="40E8D709" w14:textId="77777777" w:rsidR="00A24509" w:rsidRDefault="00A24509" w:rsidP="007D2F62">
            <w:pPr>
              <w:autoSpaceDE w:val="0"/>
              <w:autoSpaceDN w:val="0"/>
              <w:adjustRightInd w:val="0"/>
              <w:rPr>
                <w:rFonts w:ascii="Times New Roman" w:hAnsi="Times New Roman"/>
                <w:b/>
                <w:sz w:val="24"/>
                <w:szCs w:val="24"/>
                <w:u w:val="single"/>
                <w:lang w:val="en-US" w:eastAsia="en-US"/>
              </w:rPr>
            </w:pPr>
          </w:p>
        </w:tc>
      </w:tr>
    </w:tbl>
    <w:p w14:paraId="2A41046F" w14:textId="71B5B499" w:rsidR="00A24509" w:rsidRDefault="00A24509" w:rsidP="007D2F62">
      <w:pPr>
        <w:autoSpaceDE w:val="0"/>
        <w:autoSpaceDN w:val="0"/>
        <w:adjustRightInd w:val="0"/>
        <w:spacing w:after="0" w:line="240" w:lineRule="auto"/>
        <w:rPr>
          <w:rFonts w:ascii="Times New Roman" w:hAnsi="Times New Roman"/>
          <w:b/>
          <w:sz w:val="24"/>
          <w:szCs w:val="24"/>
          <w:u w:val="single"/>
          <w:lang w:val="en-US" w:eastAsia="en-US"/>
        </w:rPr>
      </w:pPr>
    </w:p>
    <w:p w14:paraId="62DE4E30" w14:textId="0F0E3DBE" w:rsidR="007A6215" w:rsidRDefault="007A6215" w:rsidP="007A6215">
      <w:pPr>
        <w:autoSpaceDE w:val="0"/>
        <w:autoSpaceDN w:val="0"/>
        <w:adjustRightInd w:val="0"/>
        <w:spacing w:after="0" w:line="240" w:lineRule="auto"/>
        <w:jc w:val="center"/>
        <w:rPr>
          <w:rFonts w:ascii="Times New Roman" w:hAnsi="Times New Roman"/>
          <w:b/>
          <w:sz w:val="24"/>
          <w:szCs w:val="24"/>
          <w:u w:val="single"/>
          <w:lang w:val="en-US" w:eastAsia="en-US"/>
        </w:rPr>
      </w:pPr>
      <w:r>
        <w:rPr>
          <w:rFonts w:ascii="Times New Roman" w:hAnsi="Times New Roman"/>
          <w:b/>
          <w:sz w:val="24"/>
          <w:szCs w:val="24"/>
          <w:u w:val="single"/>
          <w:lang w:val="en-US" w:eastAsia="en-US"/>
        </w:rPr>
        <w:t>Table 4</w:t>
      </w:r>
    </w:p>
    <w:p w14:paraId="20F578A7" w14:textId="02C706FA" w:rsidR="007A6215" w:rsidRDefault="007A6215" w:rsidP="007A6215">
      <w:pPr>
        <w:autoSpaceDE w:val="0"/>
        <w:autoSpaceDN w:val="0"/>
        <w:adjustRightInd w:val="0"/>
        <w:spacing w:after="0" w:line="240" w:lineRule="auto"/>
        <w:rPr>
          <w:rFonts w:ascii="Times New Roman" w:hAnsi="Times New Roman"/>
          <w:b/>
          <w:sz w:val="24"/>
          <w:szCs w:val="24"/>
          <w:u w:val="single"/>
          <w:lang w:val="en-US" w:eastAsia="en-US"/>
        </w:rPr>
      </w:pPr>
      <w:r>
        <w:rPr>
          <w:rFonts w:ascii="Times New Roman" w:hAnsi="Times New Roman"/>
          <w:b/>
          <w:sz w:val="24"/>
          <w:szCs w:val="24"/>
          <w:u w:val="single"/>
          <w:lang w:val="en-US" w:eastAsia="en-US"/>
        </w:rPr>
        <w:t xml:space="preserve"> Under frequency Setting </w:t>
      </w:r>
    </w:p>
    <w:tbl>
      <w:tblPr>
        <w:tblStyle w:val="TableGrid"/>
        <w:tblW w:w="0" w:type="auto"/>
        <w:jc w:val="center"/>
        <w:tblLook w:val="04A0" w:firstRow="1" w:lastRow="0" w:firstColumn="1" w:lastColumn="0" w:noHBand="0" w:noVBand="1"/>
      </w:tblPr>
      <w:tblGrid>
        <w:gridCol w:w="1951"/>
        <w:gridCol w:w="3464"/>
      </w:tblGrid>
      <w:tr w:rsidR="007A6215" w14:paraId="65EF583D" w14:textId="77777777" w:rsidTr="007A6215">
        <w:trPr>
          <w:trHeight w:val="255"/>
          <w:jc w:val="center"/>
        </w:trPr>
        <w:tc>
          <w:tcPr>
            <w:tcW w:w="1951" w:type="dxa"/>
          </w:tcPr>
          <w:p w14:paraId="04225AD7" w14:textId="77777777" w:rsidR="007A6215" w:rsidRDefault="007A6215" w:rsidP="009F7C16">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Frequency (Hz)</w:t>
            </w:r>
          </w:p>
        </w:tc>
        <w:tc>
          <w:tcPr>
            <w:tcW w:w="3464" w:type="dxa"/>
          </w:tcPr>
          <w:p w14:paraId="3503981D" w14:textId="77777777" w:rsidR="007A6215" w:rsidRDefault="007A6215" w:rsidP="009F7C16">
            <w:pPr>
              <w:autoSpaceDE w:val="0"/>
              <w:autoSpaceDN w:val="0"/>
              <w:adjustRightInd w:val="0"/>
              <w:rPr>
                <w:rFonts w:ascii="Times New Roman" w:hAnsi="Times New Roman"/>
                <w:b/>
                <w:sz w:val="24"/>
                <w:szCs w:val="24"/>
                <w:u w:val="single"/>
                <w:lang w:val="en-US" w:eastAsia="en-US"/>
              </w:rPr>
            </w:pPr>
            <w:r>
              <w:rPr>
                <w:rFonts w:ascii="Times New Roman" w:hAnsi="Times New Roman"/>
                <w:b/>
                <w:sz w:val="24"/>
                <w:szCs w:val="24"/>
                <w:u w:val="single"/>
                <w:lang w:val="en-US" w:eastAsia="en-US"/>
              </w:rPr>
              <w:t>Load Value</w:t>
            </w:r>
          </w:p>
        </w:tc>
      </w:tr>
      <w:tr w:rsidR="007A6215" w14:paraId="6DF17E67" w14:textId="77777777" w:rsidTr="007A6215">
        <w:trPr>
          <w:trHeight w:val="459"/>
          <w:jc w:val="center"/>
        </w:trPr>
        <w:tc>
          <w:tcPr>
            <w:tcW w:w="1951" w:type="dxa"/>
          </w:tcPr>
          <w:p w14:paraId="2A1915D8" w14:textId="40AEEB2D" w:rsidR="007A6215" w:rsidRPr="00093D1E" w:rsidRDefault="00093D1E" w:rsidP="009F7C16">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50.27</w:t>
            </w:r>
          </w:p>
        </w:tc>
        <w:tc>
          <w:tcPr>
            <w:tcW w:w="3464" w:type="dxa"/>
          </w:tcPr>
          <w:p w14:paraId="1F67D8B6" w14:textId="184B482A" w:rsidR="007A6215" w:rsidRPr="00093D1E" w:rsidRDefault="00093D1E" w:rsidP="009F7C16">
            <w:pPr>
              <w:autoSpaceDE w:val="0"/>
              <w:autoSpaceDN w:val="0"/>
              <w:adjustRightInd w:val="0"/>
              <w:rPr>
                <w:rFonts w:ascii="Times New Roman" w:hAnsi="Times New Roman"/>
                <w:b/>
                <w:sz w:val="24"/>
                <w:szCs w:val="24"/>
                <w:lang w:val="en-US" w:eastAsia="en-US"/>
              </w:rPr>
            </w:pPr>
            <w:r w:rsidRPr="00093D1E">
              <w:rPr>
                <w:rFonts w:ascii="Times New Roman" w:hAnsi="Times New Roman"/>
                <w:b/>
                <w:sz w:val="24"/>
                <w:szCs w:val="24"/>
                <w:lang w:val="en-US" w:eastAsia="en-US"/>
              </w:rPr>
              <w:t>2 2 2</w:t>
            </w:r>
          </w:p>
        </w:tc>
      </w:tr>
      <w:tr w:rsidR="007A6215" w14:paraId="10E7A61E" w14:textId="77777777" w:rsidTr="007A6215">
        <w:trPr>
          <w:trHeight w:val="434"/>
          <w:jc w:val="center"/>
        </w:trPr>
        <w:tc>
          <w:tcPr>
            <w:tcW w:w="1951" w:type="dxa"/>
          </w:tcPr>
          <w:p w14:paraId="648B2FC6" w14:textId="77777777" w:rsidR="007A6215" w:rsidRPr="00093D1E" w:rsidRDefault="007A6215" w:rsidP="009F7C16">
            <w:pPr>
              <w:autoSpaceDE w:val="0"/>
              <w:autoSpaceDN w:val="0"/>
              <w:adjustRightInd w:val="0"/>
              <w:rPr>
                <w:rFonts w:ascii="Times New Roman" w:hAnsi="Times New Roman"/>
                <w:b/>
                <w:sz w:val="24"/>
                <w:szCs w:val="24"/>
                <w:lang w:val="en-US" w:eastAsia="en-US"/>
              </w:rPr>
            </w:pPr>
          </w:p>
        </w:tc>
        <w:tc>
          <w:tcPr>
            <w:tcW w:w="3464" w:type="dxa"/>
          </w:tcPr>
          <w:p w14:paraId="4AB4B098" w14:textId="77777777" w:rsidR="007A6215" w:rsidRPr="00093D1E" w:rsidRDefault="007A6215" w:rsidP="009F7C16">
            <w:pPr>
              <w:autoSpaceDE w:val="0"/>
              <w:autoSpaceDN w:val="0"/>
              <w:adjustRightInd w:val="0"/>
              <w:rPr>
                <w:rFonts w:ascii="Times New Roman" w:hAnsi="Times New Roman"/>
                <w:b/>
                <w:sz w:val="24"/>
                <w:szCs w:val="24"/>
                <w:lang w:val="en-US" w:eastAsia="en-US"/>
              </w:rPr>
            </w:pPr>
          </w:p>
        </w:tc>
      </w:tr>
    </w:tbl>
    <w:p w14:paraId="13E48DAB" w14:textId="77777777" w:rsidR="007A6215" w:rsidRPr="005C531C" w:rsidRDefault="007A6215" w:rsidP="007D2F62">
      <w:pPr>
        <w:autoSpaceDE w:val="0"/>
        <w:autoSpaceDN w:val="0"/>
        <w:adjustRightInd w:val="0"/>
        <w:spacing w:after="0" w:line="240" w:lineRule="auto"/>
        <w:rPr>
          <w:rFonts w:ascii="Times New Roman" w:hAnsi="Times New Roman"/>
          <w:b/>
          <w:sz w:val="24"/>
          <w:szCs w:val="24"/>
          <w:u w:val="single"/>
          <w:lang w:val="en-US" w:eastAsia="en-US"/>
        </w:rPr>
      </w:pPr>
    </w:p>
    <w:p w14:paraId="2976A36D" w14:textId="2210B299" w:rsidR="008D6A87" w:rsidRDefault="00DE543D" w:rsidP="007D2F62">
      <w:pPr>
        <w:autoSpaceDE w:val="0"/>
        <w:autoSpaceDN w:val="0"/>
        <w:adjustRightInd w:val="0"/>
        <w:spacing w:after="0" w:line="240" w:lineRule="auto"/>
        <w:rPr>
          <w:rFonts w:ascii="Times New Roman" w:hAnsi="Times New Roman"/>
          <w:b/>
          <w:sz w:val="32"/>
          <w:szCs w:val="24"/>
          <w:vertAlign w:val="subscript"/>
          <w:lang w:val="en-US" w:eastAsia="en-US"/>
        </w:rPr>
      </w:pPr>
      <w:r>
        <w:rPr>
          <w:rFonts w:ascii="Times New Roman" w:hAnsi="Times New Roman"/>
          <w:b/>
          <w:sz w:val="32"/>
          <w:szCs w:val="24"/>
          <w:vertAlign w:val="subscript"/>
          <w:lang w:val="en-US" w:eastAsia="en-US"/>
        </w:rPr>
        <w:t>Observation:</w:t>
      </w:r>
    </w:p>
    <w:p w14:paraId="46450A15" w14:textId="77777777" w:rsidR="00DE543D" w:rsidRPr="005C531C" w:rsidRDefault="00DE543D"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476864CA" w14:textId="77777777" w:rsidR="008D6A87" w:rsidRPr="005C531C" w:rsidRDefault="008D6A87"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0AEF6B35" w14:textId="77777777" w:rsidR="008D6A87" w:rsidRPr="005C531C" w:rsidRDefault="008D6A87"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1DF09138" w14:textId="77777777" w:rsidR="007D2F62" w:rsidRPr="005C531C" w:rsidRDefault="007D2F62" w:rsidP="007D2F62">
      <w:pPr>
        <w:jc w:val="right"/>
        <w:rPr>
          <w:rFonts w:ascii="Times New Roman" w:hAnsi="Times New Roman"/>
        </w:rPr>
      </w:pPr>
    </w:p>
    <w:sectPr w:rsidR="007D2F62" w:rsidRPr="005C531C" w:rsidSect="00AC6679">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7FD43" w14:textId="77777777" w:rsidR="00D42B6B" w:rsidRDefault="00D42B6B" w:rsidP="00831A4B">
      <w:pPr>
        <w:spacing w:after="0" w:line="240" w:lineRule="auto"/>
      </w:pPr>
      <w:r>
        <w:separator/>
      </w:r>
    </w:p>
  </w:endnote>
  <w:endnote w:type="continuationSeparator" w:id="0">
    <w:p w14:paraId="77B5292C" w14:textId="77777777" w:rsidR="00D42B6B" w:rsidRDefault="00D42B6B"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7222" w14:textId="6A97F8C5"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7115D1">
      <w:fldChar w:fldCharType="begin"/>
    </w:r>
    <w:r>
      <w:instrText xml:space="preserve"> PAGE   \* MERGEFORMAT </w:instrText>
    </w:r>
    <w:r w:rsidR="007115D1">
      <w:fldChar w:fldCharType="separate"/>
    </w:r>
    <w:r w:rsidR="001D584D" w:rsidRPr="001D584D">
      <w:rPr>
        <w:rFonts w:ascii="Cambria" w:hAnsi="Cambria"/>
        <w:noProof/>
      </w:rPr>
      <w:t>1</w:t>
    </w:r>
    <w:r w:rsidR="007115D1">
      <w:fldChar w:fldCharType="end"/>
    </w:r>
  </w:p>
  <w:p w14:paraId="00384B43"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6E8C" w14:textId="77777777" w:rsidR="00D42B6B" w:rsidRDefault="00D42B6B" w:rsidP="00831A4B">
      <w:pPr>
        <w:spacing w:after="0" w:line="240" w:lineRule="auto"/>
      </w:pPr>
      <w:r>
        <w:separator/>
      </w:r>
    </w:p>
  </w:footnote>
  <w:footnote w:type="continuationSeparator" w:id="0">
    <w:p w14:paraId="5DCA8F8C" w14:textId="77777777" w:rsidR="00D42B6B" w:rsidRDefault="00D42B6B"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076E" w14:textId="77777777"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Protection            </w:t>
    </w:r>
    <w:r w:rsidRPr="00725D08">
      <w:rPr>
        <w:rFonts w:ascii="Cambria" w:hAnsi="Cambria"/>
        <w:sz w:val="32"/>
        <w:szCs w:val="32"/>
      </w:rPr>
      <w:t xml:space="preserve">                                           Lab. Manual</w:t>
    </w:r>
  </w:p>
  <w:p w14:paraId="0ECCF868"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C13"/>
    <w:multiLevelType w:val="hybridMultilevel"/>
    <w:tmpl w:val="5A8E5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384"/>
    <w:multiLevelType w:val="hybridMultilevel"/>
    <w:tmpl w:val="910AA7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7EFD"/>
    <w:multiLevelType w:val="hybridMultilevel"/>
    <w:tmpl w:val="F1BEA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237914">
    <w:abstractNumId w:val="4"/>
  </w:num>
  <w:num w:numId="2" w16cid:durableId="1453550652">
    <w:abstractNumId w:val="0"/>
  </w:num>
  <w:num w:numId="3" w16cid:durableId="983240567">
    <w:abstractNumId w:val="3"/>
  </w:num>
  <w:num w:numId="4" w16cid:durableId="963542553">
    <w:abstractNumId w:val="6"/>
  </w:num>
  <w:num w:numId="5" w16cid:durableId="1609316174">
    <w:abstractNumId w:val="2"/>
  </w:num>
  <w:num w:numId="6" w16cid:durableId="1117069448">
    <w:abstractNumId w:val="1"/>
  </w:num>
  <w:num w:numId="7" w16cid:durableId="1180244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15267"/>
    <w:rsid w:val="0003330C"/>
    <w:rsid w:val="0007369F"/>
    <w:rsid w:val="00093D1E"/>
    <w:rsid w:val="00154D01"/>
    <w:rsid w:val="001671B9"/>
    <w:rsid w:val="00167F15"/>
    <w:rsid w:val="00174BE5"/>
    <w:rsid w:val="001812BF"/>
    <w:rsid w:val="001A1BD7"/>
    <w:rsid w:val="001D3C77"/>
    <w:rsid w:val="001D584D"/>
    <w:rsid w:val="00242EFC"/>
    <w:rsid w:val="00255225"/>
    <w:rsid w:val="002B3BF9"/>
    <w:rsid w:val="002E410D"/>
    <w:rsid w:val="003000EA"/>
    <w:rsid w:val="00303490"/>
    <w:rsid w:val="00334F96"/>
    <w:rsid w:val="00335AC7"/>
    <w:rsid w:val="00350A3F"/>
    <w:rsid w:val="003753F1"/>
    <w:rsid w:val="00377351"/>
    <w:rsid w:val="00387A3C"/>
    <w:rsid w:val="003D6C57"/>
    <w:rsid w:val="003F5D31"/>
    <w:rsid w:val="0042717D"/>
    <w:rsid w:val="004352E1"/>
    <w:rsid w:val="00463559"/>
    <w:rsid w:val="0049269F"/>
    <w:rsid w:val="004C52A7"/>
    <w:rsid w:val="00500FFC"/>
    <w:rsid w:val="00504CF7"/>
    <w:rsid w:val="00541F0A"/>
    <w:rsid w:val="00552169"/>
    <w:rsid w:val="005524CA"/>
    <w:rsid w:val="005C2B43"/>
    <w:rsid w:val="005C531C"/>
    <w:rsid w:val="005E7268"/>
    <w:rsid w:val="005F32B2"/>
    <w:rsid w:val="00657A26"/>
    <w:rsid w:val="0066091D"/>
    <w:rsid w:val="00691579"/>
    <w:rsid w:val="006A31B8"/>
    <w:rsid w:val="007115D1"/>
    <w:rsid w:val="00765971"/>
    <w:rsid w:val="00783C06"/>
    <w:rsid w:val="007A5DD3"/>
    <w:rsid w:val="007A6215"/>
    <w:rsid w:val="007B7913"/>
    <w:rsid w:val="007D2F62"/>
    <w:rsid w:val="008075DE"/>
    <w:rsid w:val="00807E81"/>
    <w:rsid w:val="00831A4B"/>
    <w:rsid w:val="0088704D"/>
    <w:rsid w:val="008A6E19"/>
    <w:rsid w:val="008C045D"/>
    <w:rsid w:val="008D6A87"/>
    <w:rsid w:val="008D7914"/>
    <w:rsid w:val="008E68CE"/>
    <w:rsid w:val="00947178"/>
    <w:rsid w:val="009A39DC"/>
    <w:rsid w:val="009B2C99"/>
    <w:rsid w:val="009E65E4"/>
    <w:rsid w:val="00A24509"/>
    <w:rsid w:val="00A3381F"/>
    <w:rsid w:val="00B81330"/>
    <w:rsid w:val="00B87028"/>
    <w:rsid w:val="00BB6C74"/>
    <w:rsid w:val="00BF2175"/>
    <w:rsid w:val="00C176FF"/>
    <w:rsid w:val="00C24FAB"/>
    <w:rsid w:val="00C3192E"/>
    <w:rsid w:val="00C45FE5"/>
    <w:rsid w:val="00C8772D"/>
    <w:rsid w:val="00CD4BB8"/>
    <w:rsid w:val="00CE373F"/>
    <w:rsid w:val="00D06800"/>
    <w:rsid w:val="00D42B6B"/>
    <w:rsid w:val="00D66998"/>
    <w:rsid w:val="00D97643"/>
    <w:rsid w:val="00DB21DA"/>
    <w:rsid w:val="00DE543D"/>
    <w:rsid w:val="00E81E82"/>
    <w:rsid w:val="00E843AF"/>
    <w:rsid w:val="00E90B1B"/>
    <w:rsid w:val="00ED2C63"/>
    <w:rsid w:val="00ED5979"/>
    <w:rsid w:val="00F24A23"/>
    <w:rsid w:val="00F372BC"/>
    <w:rsid w:val="00F42CA4"/>
    <w:rsid w:val="00F70DD0"/>
    <w:rsid w:val="00FA5BF4"/>
    <w:rsid w:val="00FD3CDF"/>
    <w:rsid w:val="00FD4783"/>
    <w:rsid w:val="00FE0737"/>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B37F"/>
  <w15:docId w15:val="{910D42DD-A0E6-4904-94E7-8718BF60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styleId="Hyperlink">
    <w:name w:val="Hyperlink"/>
    <w:basedOn w:val="DefaultParagraphFont"/>
    <w:uiPriority w:val="99"/>
    <w:semiHidden/>
    <w:unhideWhenUsed/>
    <w:rsid w:val="005C5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8304">
      <w:bodyDiv w:val="1"/>
      <w:marLeft w:val="0"/>
      <w:marRight w:val="0"/>
      <w:marTop w:val="0"/>
      <w:marBottom w:val="0"/>
      <w:divBdr>
        <w:top w:val="none" w:sz="0" w:space="0" w:color="auto"/>
        <w:left w:val="none" w:sz="0" w:space="0" w:color="auto"/>
        <w:bottom w:val="none" w:sz="0" w:space="0" w:color="auto"/>
        <w:right w:val="none" w:sz="0" w:space="0" w:color="auto"/>
      </w:divBdr>
    </w:div>
    <w:div w:id="826434629">
      <w:bodyDiv w:val="1"/>
      <w:marLeft w:val="0"/>
      <w:marRight w:val="0"/>
      <w:marTop w:val="0"/>
      <w:marBottom w:val="0"/>
      <w:divBdr>
        <w:top w:val="none" w:sz="0" w:space="0" w:color="auto"/>
        <w:left w:val="none" w:sz="0" w:space="0" w:color="auto"/>
        <w:bottom w:val="none" w:sz="0" w:space="0" w:color="auto"/>
        <w:right w:val="none" w:sz="0" w:space="0" w:color="auto"/>
      </w:divBdr>
    </w:div>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 w:id="207365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7</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M Usama</cp:lastModifiedBy>
  <cp:revision>44</cp:revision>
  <dcterms:created xsi:type="dcterms:W3CDTF">2017-04-04T10:43:00Z</dcterms:created>
  <dcterms:modified xsi:type="dcterms:W3CDTF">2022-11-14T05:29:00Z</dcterms:modified>
</cp:coreProperties>
</file>