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772" w:type="dxa"/>
        <w:tblLayout w:type="fixed"/>
        <w:tblCellMar>
          <w:left w:w="0" w:type="dxa"/>
          <w:right w:w="0" w:type="dxa"/>
        </w:tblCellMar>
        <w:tblLook w:val="0000" w:firstRow="0" w:lastRow="0" w:firstColumn="0" w:lastColumn="0" w:noHBand="0" w:noVBand="0"/>
      </w:tblPr>
      <w:tblGrid>
        <w:gridCol w:w="1911"/>
        <w:gridCol w:w="4320"/>
      </w:tblGrid>
      <w:tr w:rsidR="00DC2B39" w:rsidRPr="001C4CB2" w14:paraId="5EB84F11" w14:textId="77777777" w:rsidTr="00462B3F">
        <w:trPr>
          <w:trHeight w:hRule="exact" w:val="331"/>
        </w:trPr>
        <w:tc>
          <w:tcPr>
            <w:tcW w:w="1911" w:type="dxa"/>
            <w:tcBorders>
              <w:top w:val="single" w:sz="4" w:space="0" w:color="000000"/>
              <w:left w:val="single" w:sz="4" w:space="0" w:color="000000"/>
              <w:bottom w:val="single" w:sz="4" w:space="0" w:color="000000"/>
              <w:right w:val="single" w:sz="4" w:space="0" w:color="000000"/>
            </w:tcBorders>
          </w:tcPr>
          <w:p w14:paraId="7EA6F691"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z w:val="24"/>
                <w:szCs w:val="24"/>
              </w:rPr>
              <w:t>N</w:t>
            </w:r>
            <w:r w:rsidRPr="001C4CB2">
              <w:rPr>
                <w:rFonts w:ascii="Times New Roman" w:hAnsi="Times New Roman"/>
                <w:b/>
                <w:bCs/>
                <w:spacing w:val="-3"/>
                <w:sz w:val="24"/>
                <w:szCs w:val="24"/>
              </w:rPr>
              <w:t>a</w:t>
            </w:r>
            <w:r w:rsidRPr="001C4CB2">
              <w:rPr>
                <w:rFonts w:ascii="Times New Roman" w:hAnsi="Times New Roman"/>
                <w:b/>
                <w:bCs/>
                <w:sz w:val="24"/>
                <w:szCs w:val="24"/>
              </w:rPr>
              <w:t>me</w:t>
            </w:r>
          </w:p>
        </w:tc>
        <w:tc>
          <w:tcPr>
            <w:tcW w:w="4320" w:type="dxa"/>
            <w:tcBorders>
              <w:top w:val="single" w:sz="4" w:space="0" w:color="000000"/>
              <w:left w:val="single" w:sz="4" w:space="0" w:color="000000"/>
              <w:bottom w:val="single" w:sz="4" w:space="0" w:color="000000"/>
              <w:right w:val="single" w:sz="4" w:space="0" w:color="000000"/>
            </w:tcBorders>
          </w:tcPr>
          <w:p w14:paraId="664E2397"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r w:rsidR="00DC2B39" w:rsidRPr="001C4CB2" w14:paraId="712A138F" w14:textId="77777777" w:rsidTr="00462B3F">
        <w:trPr>
          <w:trHeight w:hRule="exact" w:val="331"/>
        </w:trPr>
        <w:tc>
          <w:tcPr>
            <w:tcW w:w="1911" w:type="dxa"/>
            <w:tcBorders>
              <w:top w:val="single" w:sz="4" w:space="0" w:color="000000"/>
              <w:left w:val="single" w:sz="4" w:space="0" w:color="000000"/>
              <w:bottom w:val="single" w:sz="4" w:space="0" w:color="000000"/>
              <w:right w:val="single" w:sz="4" w:space="0" w:color="000000"/>
            </w:tcBorders>
          </w:tcPr>
          <w:p w14:paraId="5FBE18A3"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z w:val="24"/>
                <w:szCs w:val="24"/>
              </w:rPr>
              <w:t>R</w:t>
            </w:r>
            <w:r>
              <w:rPr>
                <w:rFonts w:ascii="Times New Roman" w:hAnsi="Times New Roman"/>
                <w:b/>
                <w:bCs/>
                <w:sz w:val="24"/>
                <w:szCs w:val="24"/>
              </w:rPr>
              <w:t>eg.</w:t>
            </w:r>
            <w:r w:rsidRPr="001C4CB2">
              <w:rPr>
                <w:rFonts w:ascii="Times New Roman" w:hAnsi="Times New Roman"/>
                <w:b/>
                <w:bCs/>
                <w:spacing w:val="-2"/>
                <w:sz w:val="24"/>
                <w:szCs w:val="24"/>
              </w:rPr>
              <w:t xml:space="preserve"> </w:t>
            </w:r>
            <w:r w:rsidRPr="001C4CB2">
              <w:rPr>
                <w:rFonts w:ascii="Times New Roman" w:hAnsi="Times New Roman"/>
                <w:b/>
                <w:bCs/>
                <w:sz w:val="24"/>
                <w:szCs w:val="24"/>
              </w:rPr>
              <w:t>No</w:t>
            </w:r>
          </w:p>
        </w:tc>
        <w:tc>
          <w:tcPr>
            <w:tcW w:w="4320" w:type="dxa"/>
            <w:tcBorders>
              <w:top w:val="single" w:sz="4" w:space="0" w:color="000000"/>
              <w:left w:val="single" w:sz="4" w:space="0" w:color="000000"/>
              <w:bottom w:val="single" w:sz="4" w:space="0" w:color="000000"/>
              <w:right w:val="single" w:sz="4" w:space="0" w:color="000000"/>
            </w:tcBorders>
          </w:tcPr>
          <w:p w14:paraId="1AC420C6"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r w:rsidR="00DC2B39" w:rsidRPr="001C4CB2" w14:paraId="35739F1F" w14:textId="77777777" w:rsidTr="00462B3F">
        <w:trPr>
          <w:trHeight w:hRule="exact" w:val="336"/>
        </w:trPr>
        <w:tc>
          <w:tcPr>
            <w:tcW w:w="1911" w:type="dxa"/>
            <w:tcBorders>
              <w:top w:val="single" w:sz="4" w:space="0" w:color="000000"/>
              <w:left w:val="single" w:sz="4" w:space="0" w:color="000000"/>
              <w:bottom w:val="single" w:sz="4" w:space="0" w:color="000000"/>
              <w:right w:val="single" w:sz="4" w:space="0" w:color="000000"/>
            </w:tcBorders>
          </w:tcPr>
          <w:p w14:paraId="763D47A9" w14:textId="77777777" w:rsidR="00DC2B39" w:rsidRPr="001C4CB2" w:rsidRDefault="00DC2B39" w:rsidP="00613A08">
            <w:pPr>
              <w:widowControl w:val="0"/>
              <w:autoSpaceDE w:val="0"/>
              <w:autoSpaceDN w:val="0"/>
              <w:adjustRightInd w:val="0"/>
              <w:spacing w:after="0" w:line="272" w:lineRule="exact"/>
              <w:ind w:left="105"/>
              <w:jc w:val="both"/>
              <w:rPr>
                <w:rFonts w:ascii="Times New Roman" w:hAnsi="Times New Roman"/>
                <w:sz w:val="24"/>
                <w:szCs w:val="24"/>
              </w:rPr>
            </w:pPr>
            <w:r w:rsidRPr="001C4CB2">
              <w:rPr>
                <w:rFonts w:ascii="Times New Roman" w:hAnsi="Times New Roman"/>
                <w:b/>
                <w:bCs/>
                <w:spacing w:val="4"/>
                <w:sz w:val="24"/>
                <w:szCs w:val="24"/>
              </w:rPr>
              <w:t>M</w:t>
            </w:r>
            <w:r w:rsidRPr="001C4CB2">
              <w:rPr>
                <w:rFonts w:ascii="Times New Roman" w:hAnsi="Times New Roman"/>
                <w:b/>
                <w:bCs/>
                <w:spacing w:val="-6"/>
                <w:sz w:val="24"/>
                <w:szCs w:val="24"/>
              </w:rPr>
              <w:t>a</w:t>
            </w:r>
            <w:r w:rsidRPr="001C4CB2">
              <w:rPr>
                <w:rFonts w:ascii="Times New Roman" w:hAnsi="Times New Roman"/>
                <w:b/>
                <w:bCs/>
                <w:sz w:val="24"/>
                <w:szCs w:val="24"/>
              </w:rPr>
              <w:t>r</w:t>
            </w:r>
            <w:r w:rsidRPr="001C4CB2">
              <w:rPr>
                <w:rFonts w:ascii="Times New Roman" w:hAnsi="Times New Roman"/>
                <w:b/>
                <w:bCs/>
                <w:spacing w:val="1"/>
                <w:sz w:val="24"/>
                <w:szCs w:val="24"/>
              </w:rPr>
              <w:t>k</w:t>
            </w:r>
            <w:r w:rsidRPr="001C4CB2">
              <w:rPr>
                <w:rFonts w:ascii="Times New Roman" w:hAnsi="Times New Roman"/>
                <w:b/>
                <w:bCs/>
                <w:sz w:val="24"/>
                <w:szCs w:val="24"/>
              </w:rPr>
              <w:t>s</w:t>
            </w:r>
            <w:r>
              <w:rPr>
                <w:rFonts w:ascii="Times New Roman" w:hAnsi="Times New Roman"/>
                <w:b/>
                <w:bCs/>
                <w:sz w:val="24"/>
                <w:szCs w:val="24"/>
              </w:rPr>
              <w:t xml:space="preserve"> </w:t>
            </w:r>
            <w:r w:rsidRPr="0093010C">
              <w:rPr>
                <w:rFonts w:ascii="Times New Roman" w:hAnsi="Times New Roman"/>
                <w:b/>
                <w:bCs/>
                <w:sz w:val="24"/>
                <w:szCs w:val="24"/>
              </w:rPr>
              <w:t>/ Grade</w:t>
            </w:r>
          </w:p>
        </w:tc>
        <w:tc>
          <w:tcPr>
            <w:tcW w:w="4320" w:type="dxa"/>
            <w:tcBorders>
              <w:top w:val="single" w:sz="4" w:space="0" w:color="000000"/>
              <w:left w:val="single" w:sz="4" w:space="0" w:color="000000"/>
              <w:bottom w:val="single" w:sz="4" w:space="0" w:color="000000"/>
              <w:right w:val="single" w:sz="4" w:space="0" w:color="000000"/>
            </w:tcBorders>
          </w:tcPr>
          <w:p w14:paraId="27F32232" w14:textId="77777777" w:rsidR="00DC2B39" w:rsidRPr="001C4CB2" w:rsidRDefault="00DC2B39" w:rsidP="00613A08">
            <w:pPr>
              <w:widowControl w:val="0"/>
              <w:autoSpaceDE w:val="0"/>
              <w:autoSpaceDN w:val="0"/>
              <w:adjustRightInd w:val="0"/>
              <w:spacing w:after="0" w:line="240" w:lineRule="auto"/>
              <w:jc w:val="both"/>
              <w:rPr>
                <w:rFonts w:ascii="Times New Roman" w:hAnsi="Times New Roman"/>
                <w:sz w:val="24"/>
                <w:szCs w:val="24"/>
              </w:rPr>
            </w:pPr>
          </w:p>
        </w:tc>
      </w:tr>
    </w:tbl>
    <w:p w14:paraId="2FAC42A0" w14:textId="77777777" w:rsidR="00DC2B39" w:rsidRDefault="00DC2B39" w:rsidP="00DC2B39">
      <w:pPr>
        <w:pStyle w:val="NoSpacing"/>
        <w:jc w:val="center"/>
        <w:rPr>
          <w:rFonts w:ascii="Times New Roman" w:hAnsi="Times New Roman" w:cs="Times New Roman"/>
          <w:b/>
          <w:sz w:val="24"/>
          <w:szCs w:val="24"/>
        </w:rPr>
      </w:pPr>
    </w:p>
    <w:p w14:paraId="7E84D035" w14:textId="6DE285C9" w:rsidR="00DC2B39" w:rsidRPr="004635A8" w:rsidRDefault="00B12887" w:rsidP="00DC2B39">
      <w:pPr>
        <w:pStyle w:val="NormalWeb"/>
        <w:jc w:val="center"/>
        <w:rPr>
          <w:b/>
          <w:sz w:val="32"/>
          <w:szCs w:val="32"/>
          <w:u w:val="single"/>
        </w:rPr>
      </w:pPr>
      <w:r>
        <w:rPr>
          <w:b/>
          <w:sz w:val="32"/>
          <w:szCs w:val="32"/>
          <w:u w:val="single"/>
        </w:rPr>
        <w:t xml:space="preserve">EXPERIMENT # </w:t>
      </w:r>
      <w:r w:rsidR="00BF791A">
        <w:rPr>
          <w:b/>
          <w:sz w:val="32"/>
          <w:szCs w:val="32"/>
          <w:u w:val="single"/>
        </w:rPr>
        <w:t>09</w:t>
      </w:r>
    </w:p>
    <w:p w14:paraId="48348A86" w14:textId="3A604977" w:rsidR="00DC2B39" w:rsidRPr="007A5EAE" w:rsidRDefault="00A57242" w:rsidP="00DC2B39">
      <w:pPr>
        <w:pStyle w:val="NoSpacing"/>
        <w:jc w:val="center"/>
        <w:rPr>
          <w:rFonts w:ascii="Times New Roman" w:hAnsi="Times New Roman" w:cs="Times New Roman"/>
          <w:b/>
          <w:sz w:val="32"/>
          <w:szCs w:val="32"/>
        </w:rPr>
      </w:pPr>
      <w:r>
        <w:rPr>
          <w:rFonts w:ascii="Times New Roman" w:hAnsi="Times New Roman" w:cs="Times New Roman"/>
          <w:b/>
          <w:sz w:val="32"/>
          <w:szCs w:val="32"/>
        </w:rPr>
        <w:t>To apply S</w:t>
      </w:r>
      <w:r w:rsidR="00735206">
        <w:rPr>
          <w:rFonts w:ascii="Times New Roman" w:hAnsi="Times New Roman" w:cs="Times New Roman"/>
          <w:b/>
          <w:sz w:val="32"/>
          <w:szCs w:val="32"/>
        </w:rPr>
        <w:t xml:space="preserve">eries </w:t>
      </w:r>
      <w:r>
        <w:rPr>
          <w:rFonts w:ascii="Times New Roman" w:hAnsi="Times New Roman" w:cs="Times New Roman"/>
          <w:b/>
          <w:sz w:val="32"/>
          <w:szCs w:val="32"/>
        </w:rPr>
        <w:t>Capacitive Compensation in a Transmission lines</w:t>
      </w:r>
    </w:p>
    <w:p w14:paraId="22B30788" w14:textId="77777777" w:rsidR="00DC2B39" w:rsidRPr="007A5EAE" w:rsidRDefault="00DC2B39" w:rsidP="00DC2B39">
      <w:pPr>
        <w:pStyle w:val="NormalWeb"/>
        <w:rPr>
          <w:u w:val="single"/>
        </w:rPr>
      </w:pPr>
      <w:r w:rsidRPr="004635A8">
        <w:rPr>
          <w:b/>
          <w:sz w:val="28"/>
          <w:szCs w:val="28"/>
          <w:u w:val="single"/>
        </w:rPr>
        <w:t>Objective:</w:t>
      </w:r>
    </w:p>
    <w:p w14:paraId="49349F82" w14:textId="6F8AB258" w:rsidR="00DC2B39" w:rsidRPr="00433041" w:rsidRDefault="00DC2B39" w:rsidP="005B35F0">
      <w:pPr>
        <w:jc w:val="both"/>
        <w:rPr>
          <w:rFonts w:ascii="Times New Roman" w:hAnsi="Times New Roman" w:cs="Times New Roman"/>
          <w:sz w:val="24"/>
        </w:rPr>
      </w:pPr>
      <w:r w:rsidRPr="00433041">
        <w:rPr>
          <w:rFonts w:ascii="Times New Roman" w:hAnsi="Times New Roman" w:cs="Times New Roman"/>
          <w:sz w:val="24"/>
        </w:rPr>
        <w:t xml:space="preserve">To learn the importance of </w:t>
      </w:r>
      <w:r w:rsidR="00A57242">
        <w:rPr>
          <w:rFonts w:ascii="Times New Roman" w:hAnsi="Times New Roman" w:cs="Times New Roman"/>
          <w:sz w:val="24"/>
        </w:rPr>
        <w:t>S</w:t>
      </w:r>
      <w:r w:rsidR="00F22616">
        <w:rPr>
          <w:rFonts w:ascii="Times New Roman" w:hAnsi="Times New Roman" w:cs="Times New Roman"/>
          <w:sz w:val="24"/>
        </w:rPr>
        <w:t>eries</w:t>
      </w:r>
      <w:r w:rsidR="00A57242">
        <w:rPr>
          <w:rFonts w:ascii="Times New Roman" w:hAnsi="Times New Roman" w:cs="Times New Roman"/>
          <w:sz w:val="24"/>
        </w:rPr>
        <w:t xml:space="preserve"> Compensation</w:t>
      </w:r>
      <w:r w:rsidRPr="00433041">
        <w:rPr>
          <w:rFonts w:ascii="Times New Roman" w:hAnsi="Times New Roman" w:cs="Times New Roman"/>
          <w:sz w:val="24"/>
        </w:rPr>
        <w:t xml:space="preserve"> by simulating a single phase</w:t>
      </w:r>
      <w:r w:rsidR="00A57242">
        <w:rPr>
          <w:rFonts w:ascii="Times New Roman" w:hAnsi="Times New Roman" w:cs="Times New Roman"/>
          <w:sz w:val="24"/>
        </w:rPr>
        <w:t xml:space="preserve"> and three phase</w:t>
      </w:r>
      <w:r w:rsidRPr="00433041">
        <w:rPr>
          <w:rFonts w:ascii="Times New Roman" w:hAnsi="Times New Roman" w:cs="Times New Roman"/>
          <w:sz w:val="24"/>
        </w:rPr>
        <w:t xml:space="preserve"> medium length transmission line with different loads on MATLAB Simulink</w:t>
      </w:r>
      <w:r w:rsidR="00ED0F43">
        <w:rPr>
          <w:rFonts w:ascii="Times New Roman" w:hAnsi="Times New Roman" w:cs="Times New Roman"/>
          <w:sz w:val="24"/>
        </w:rPr>
        <w:t xml:space="preserve"> and PWS</w:t>
      </w:r>
      <w:r w:rsidRPr="00433041">
        <w:rPr>
          <w:rFonts w:ascii="Times New Roman" w:hAnsi="Times New Roman" w:cs="Times New Roman"/>
          <w:sz w:val="24"/>
        </w:rPr>
        <w:t>.</w:t>
      </w:r>
    </w:p>
    <w:p w14:paraId="02D8136D" w14:textId="1C7DBD6A" w:rsidR="00ED7433" w:rsidRDefault="00ED7433" w:rsidP="00ED7433">
      <w:pPr>
        <w:pStyle w:val="NormalWeb"/>
        <w:rPr>
          <w:b/>
          <w:sz w:val="28"/>
          <w:szCs w:val="28"/>
          <w:u w:val="single"/>
        </w:rPr>
      </w:pPr>
      <w:r w:rsidRPr="004635A8">
        <w:rPr>
          <w:b/>
          <w:sz w:val="28"/>
          <w:szCs w:val="28"/>
          <w:u w:val="single"/>
        </w:rPr>
        <w:t>Theory:</w:t>
      </w:r>
    </w:p>
    <w:p w14:paraId="1ED84D86" w14:textId="193B3451" w:rsidR="00584D74" w:rsidRPr="00F22616" w:rsidRDefault="00584D74" w:rsidP="00584D74">
      <w:pPr>
        <w:pStyle w:val="NormalWeb"/>
        <w:jc w:val="both"/>
        <w:rPr>
          <w:color w:val="000000"/>
          <w:sz w:val="23"/>
          <w:szCs w:val="23"/>
          <w:shd w:val="clear" w:color="auto" w:fill="FFFFFF"/>
        </w:rPr>
      </w:pPr>
      <w:r w:rsidRPr="00F22616">
        <w:rPr>
          <w:color w:val="000000"/>
          <w:sz w:val="23"/>
          <w:szCs w:val="23"/>
          <w:shd w:val="clear" w:color="auto" w:fill="FFFFFF"/>
        </w:rPr>
        <w:t>Series compensation is the method of improving the system voltage by connecting a capacitor in series with the transmission line. In other words, in series compensation, reactive power is inserted in series with the transmission line for improving the impedance of the system. It improves the power transfer capability of the line. It is mostly used in extra and ultra-high voltage line.</w:t>
      </w:r>
    </w:p>
    <w:p w14:paraId="1D4EA844" w14:textId="77777777" w:rsidR="00584D74" w:rsidRPr="00584D74" w:rsidRDefault="00584D74" w:rsidP="00584D74">
      <w:pPr>
        <w:shd w:val="clear" w:color="auto" w:fill="FFFFFF"/>
        <w:spacing w:before="120" w:after="360" w:line="240" w:lineRule="auto"/>
        <w:jc w:val="both"/>
        <w:rPr>
          <w:rFonts w:ascii="Times New Roman" w:eastAsia="Times New Roman" w:hAnsi="Times New Roman" w:cs="Times New Roman"/>
          <w:color w:val="000000"/>
          <w:sz w:val="23"/>
          <w:szCs w:val="23"/>
          <w:lang w:val="en-PK" w:eastAsia="en-PK"/>
        </w:rPr>
      </w:pPr>
      <w:r w:rsidRPr="00584D74">
        <w:rPr>
          <w:rFonts w:ascii="Times New Roman" w:eastAsia="Times New Roman" w:hAnsi="Times New Roman" w:cs="Times New Roman"/>
          <w:color w:val="000000"/>
          <w:sz w:val="23"/>
          <w:szCs w:val="23"/>
          <w:lang w:val="en-PK" w:eastAsia="en-PK"/>
        </w:rPr>
        <w:t>Series compensation has several advantages like it increases transmission capacity, improve system stability, control voltage regulation and ensure proper load division among parallel feeders. These advantages are discussed below.</w:t>
      </w:r>
    </w:p>
    <w:p w14:paraId="6D99F0AC" w14:textId="6061A2BF" w:rsidR="00584D74" w:rsidRPr="00584D74" w:rsidRDefault="00584D74" w:rsidP="00584D74">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000000"/>
          <w:sz w:val="23"/>
          <w:szCs w:val="23"/>
          <w:lang w:val="en-PK" w:eastAsia="en-PK"/>
        </w:rPr>
      </w:pPr>
      <w:r w:rsidRPr="00F22616">
        <w:rPr>
          <w:rFonts w:ascii="Times New Roman" w:eastAsia="Times New Roman" w:hAnsi="Times New Roman" w:cs="Times New Roman"/>
          <w:noProof/>
          <w:color w:val="0000FF"/>
          <w:sz w:val="23"/>
          <w:szCs w:val="23"/>
          <w:lang w:val="en-PK" w:eastAsia="en-PK"/>
        </w:rPr>
        <w:drawing>
          <wp:anchor distT="0" distB="0" distL="114300" distR="114300" simplePos="0" relativeHeight="251660288" behindDoc="1" locked="0" layoutInCell="1" allowOverlap="1" wp14:anchorId="296D4942" wp14:editId="37A46992">
            <wp:simplePos x="0" y="0"/>
            <wp:positionH relativeFrom="column">
              <wp:posOffset>1285875</wp:posOffset>
            </wp:positionH>
            <wp:positionV relativeFrom="paragraph">
              <wp:posOffset>254635</wp:posOffset>
            </wp:positionV>
            <wp:extent cx="1238250" cy="514350"/>
            <wp:effectExtent l="0" t="0" r="0" b="0"/>
            <wp:wrapTight wrapText="bothSides">
              <wp:wrapPolygon edited="0">
                <wp:start x="0" y="0"/>
                <wp:lineTo x="0" y="20800"/>
                <wp:lineTo x="21268" y="20800"/>
                <wp:lineTo x="21268" y="0"/>
                <wp:lineTo x="0" y="0"/>
              </wp:wrapPolygon>
            </wp:wrapTight>
            <wp:docPr id="5" name="Picture 5" descr="series-compensation-equation-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es-compensation-equation-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D74">
        <w:rPr>
          <w:rFonts w:ascii="Times New Roman" w:eastAsia="Times New Roman" w:hAnsi="Times New Roman" w:cs="Times New Roman"/>
          <w:b/>
          <w:bCs/>
          <w:color w:val="000000"/>
          <w:sz w:val="23"/>
          <w:szCs w:val="23"/>
          <w:lang w:val="en-PK" w:eastAsia="en-PK"/>
        </w:rPr>
        <w:t>Increase in Power Transfer Capability </w:t>
      </w:r>
      <w:r w:rsidRPr="00584D74">
        <w:rPr>
          <w:rFonts w:ascii="Times New Roman" w:eastAsia="Times New Roman" w:hAnsi="Times New Roman" w:cs="Times New Roman"/>
          <w:color w:val="000000"/>
          <w:sz w:val="23"/>
          <w:szCs w:val="23"/>
          <w:lang w:val="en-PK" w:eastAsia="en-PK"/>
        </w:rPr>
        <w:t>The power transfer over a line is given by</w:t>
      </w:r>
    </w:p>
    <w:p w14:paraId="45B2EAA0" w14:textId="7FDC6E26" w:rsidR="00584D74" w:rsidRPr="00584D74" w:rsidRDefault="00584D74" w:rsidP="00584D74">
      <w:pPr>
        <w:shd w:val="clear" w:color="auto" w:fill="FFFFFF"/>
        <w:spacing w:before="120" w:after="360" w:line="240" w:lineRule="auto"/>
        <w:rPr>
          <w:rFonts w:ascii="Verdana" w:eastAsia="Times New Roman" w:hAnsi="Verdana" w:cs="Times New Roman"/>
          <w:color w:val="000000"/>
          <w:sz w:val="23"/>
          <w:szCs w:val="23"/>
          <w:lang w:val="en-PK" w:eastAsia="en-PK"/>
        </w:rPr>
      </w:pPr>
    </w:p>
    <w:p w14:paraId="7BDFC494" w14:textId="33534BA9" w:rsidR="00584D74" w:rsidRPr="00584D74" w:rsidRDefault="00584D74" w:rsidP="00584D74">
      <w:pPr>
        <w:shd w:val="clear" w:color="auto" w:fill="FFFFFF"/>
        <w:spacing w:before="120" w:after="360" w:line="240" w:lineRule="auto"/>
        <w:rPr>
          <w:rFonts w:ascii="Verdana" w:eastAsia="Times New Roman" w:hAnsi="Verdana" w:cs="Times New Roman"/>
          <w:color w:val="000000"/>
          <w:sz w:val="23"/>
          <w:szCs w:val="23"/>
          <w:lang w:val="en-PK" w:eastAsia="en-PK"/>
        </w:rPr>
      </w:pPr>
      <w:r w:rsidRPr="00584D74">
        <w:rPr>
          <w:rFonts w:ascii="Verdana" w:eastAsia="Times New Roman" w:hAnsi="Verdana" w:cs="Times New Roman"/>
          <w:color w:val="000000"/>
          <w:sz w:val="23"/>
          <w:szCs w:val="23"/>
          <w:lang w:val="en-PK" w:eastAsia="en-PK"/>
        </w:rPr>
        <w:t>where P</w:t>
      </w:r>
      <w:r w:rsidRPr="00584D74">
        <w:rPr>
          <w:rFonts w:ascii="Verdana" w:eastAsia="Times New Roman" w:hAnsi="Verdana" w:cs="Times New Roman"/>
          <w:color w:val="000000"/>
          <w:sz w:val="17"/>
          <w:szCs w:val="17"/>
          <w:vertAlign w:val="subscript"/>
          <w:lang w:val="en-PK" w:eastAsia="en-PK"/>
        </w:rPr>
        <w:t>1</w:t>
      </w:r>
      <w:r w:rsidRPr="00584D74">
        <w:rPr>
          <w:rFonts w:ascii="Verdana" w:eastAsia="Times New Roman" w:hAnsi="Verdana" w:cs="Times New Roman"/>
          <w:color w:val="000000"/>
          <w:sz w:val="23"/>
          <w:szCs w:val="23"/>
          <w:lang w:val="en-PK" w:eastAsia="en-PK"/>
        </w:rPr>
        <w:t> – power transferred per phase (W)</w:t>
      </w:r>
      <w:r w:rsidRPr="00584D74">
        <w:rPr>
          <w:rFonts w:ascii="Verdana" w:eastAsia="Times New Roman" w:hAnsi="Verdana" w:cs="Times New Roman"/>
          <w:color w:val="000000"/>
          <w:sz w:val="23"/>
          <w:szCs w:val="23"/>
          <w:lang w:val="en-PK" w:eastAsia="en-PK"/>
        </w:rPr>
        <w:br/>
        <w:t>V</w:t>
      </w:r>
      <w:r w:rsidRPr="00584D74">
        <w:rPr>
          <w:rFonts w:ascii="Verdana" w:eastAsia="Times New Roman" w:hAnsi="Verdana" w:cs="Times New Roman"/>
          <w:color w:val="000000"/>
          <w:sz w:val="17"/>
          <w:szCs w:val="17"/>
          <w:vertAlign w:val="subscript"/>
          <w:lang w:val="en-PK" w:eastAsia="en-PK"/>
        </w:rPr>
        <w:t>s</w:t>
      </w:r>
      <w:r w:rsidRPr="00584D74">
        <w:rPr>
          <w:rFonts w:ascii="Verdana" w:eastAsia="Times New Roman" w:hAnsi="Verdana" w:cs="Times New Roman"/>
          <w:color w:val="000000"/>
          <w:sz w:val="23"/>
          <w:szCs w:val="23"/>
          <w:lang w:val="en-PK" w:eastAsia="en-PK"/>
        </w:rPr>
        <w:t> – sending-end phase voltage (V)</w:t>
      </w:r>
      <w:r w:rsidRPr="00584D74">
        <w:rPr>
          <w:rFonts w:ascii="Verdana" w:eastAsia="Times New Roman" w:hAnsi="Verdana" w:cs="Times New Roman"/>
          <w:color w:val="000000"/>
          <w:sz w:val="23"/>
          <w:szCs w:val="23"/>
          <w:lang w:val="en-PK" w:eastAsia="en-PK"/>
        </w:rPr>
        <w:br/>
        <w:t>V</w:t>
      </w:r>
      <w:r w:rsidRPr="00584D74">
        <w:rPr>
          <w:rFonts w:ascii="Verdana" w:eastAsia="Times New Roman" w:hAnsi="Verdana" w:cs="Times New Roman"/>
          <w:color w:val="000000"/>
          <w:sz w:val="17"/>
          <w:szCs w:val="17"/>
          <w:vertAlign w:val="subscript"/>
          <w:lang w:val="en-PK" w:eastAsia="en-PK"/>
        </w:rPr>
        <w:t>r</w:t>
      </w:r>
      <w:r w:rsidRPr="00584D74">
        <w:rPr>
          <w:rFonts w:ascii="Verdana" w:eastAsia="Times New Roman" w:hAnsi="Verdana" w:cs="Times New Roman"/>
          <w:color w:val="000000"/>
          <w:sz w:val="23"/>
          <w:szCs w:val="23"/>
          <w:lang w:val="en-PK" w:eastAsia="en-PK"/>
        </w:rPr>
        <w:t> – receiving-end phase voltage</w:t>
      </w:r>
      <w:r w:rsidRPr="00584D74">
        <w:rPr>
          <w:rFonts w:ascii="Verdana" w:eastAsia="Times New Roman" w:hAnsi="Verdana" w:cs="Times New Roman"/>
          <w:color w:val="000000"/>
          <w:sz w:val="23"/>
          <w:szCs w:val="23"/>
          <w:lang w:val="en-PK" w:eastAsia="en-PK"/>
        </w:rPr>
        <w:br/>
        <w:t>X</w:t>
      </w:r>
      <w:r w:rsidRPr="00584D74">
        <w:rPr>
          <w:rFonts w:ascii="Verdana" w:eastAsia="Times New Roman" w:hAnsi="Verdana" w:cs="Times New Roman"/>
          <w:color w:val="000000"/>
          <w:sz w:val="17"/>
          <w:szCs w:val="17"/>
          <w:vertAlign w:val="subscript"/>
          <w:lang w:val="en-PK" w:eastAsia="en-PK"/>
        </w:rPr>
        <w:t>L</w:t>
      </w:r>
      <w:r w:rsidRPr="00584D74">
        <w:rPr>
          <w:rFonts w:ascii="Verdana" w:eastAsia="Times New Roman" w:hAnsi="Verdana" w:cs="Times New Roman"/>
          <w:color w:val="000000"/>
          <w:sz w:val="23"/>
          <w:szCs w:val="23"/>
          <w:lang w:val="en-PK" w:eastAsia="en-PK"/>
        </w:rPr>
        <w:t> – series inductive reactance of the line</w:t>
      </w:r>
      <w:r w:rsidRPr="00584D74">
        <w:rPr>
          <w:rFonts w:ascii="Verdana" w:eastAsia="Times New Roman" w:hAnsi="Verdana" w:cs="Times New Roman"/>
          <w:color w:val="000000"/>
          <w:sz w:val="23"/>
          <w:szCs w:val="23"/>
          <w:lang w:val="en-PK" w:eastAsia="en-PK"/>
        </w:rPr>
        <w:br/>
        <w:t>δ – phase angle between V</w:t>
      </w:r>
      <w:r w:rsidRPr="00584D74">
        <w:rPr>
          <w:rFonts w:ascii="Verdana" w:eastAsia="Times New Roman" w:hAnsi="Verdana" w:cs="Times New Roman"/>
          <w:color w:val="000000"/>
          <w:sz w:val="17"/>
          <w:szCs w:val="17"/>
          <w:vertAlign w:val="subscript"/>
          <w:lang w:val="en-PK" w:eastAsia="en-PK"/>
        </w:rPr>
        <w:t>s</w:t>
      </w:r>
      <w:r w:rsidRPr="00584D74">
        <w:rPr>
          <w:rFonts w:ascii="Verdana" w:eastAsia="Times New Roman" w:hAnsi="Verdana" w:cs="Times New Roman"/>
          <w:color w:val="000000"/>
          <w:sz w:val="23"/>
          <w:szCs w:val="23"/>
          <w:lang w:val="en-PK" w:eastAsia="en-PK"/>
        </w:rPr>
        <w:t> and V</w:t>
      </w:r>
      <w:r w:rsidRPr="00584D74">
        <w:rPr>
          <w:rFonts w:ascii="Verdana" w:eastAsia="Times New Roman" w:hAnsi="Verdana" w:cs="Times New Roman"/>
          <w:color w:val="000000"/>
          <w:sz w:val="17"/>
          <w:szCs w:val="17"/>
          <w:vertAlign w:val="subscript"/>
          <w:lang w:val="en-PK" w:eastAsia="en-PK"/>
        </w:rPr>
        <w:t>r</w:t>
      </w:r>
    </w:p>
    <w:p w14:paraId="52855468" w14:textId="79D4F607" w:rsidR="00584D74" w:rsidRPr="00584D74" w:rsidRDefault="00584D74" w:rsidP="00584D74">
      <w:pPr>
        <w:shd w:val="clear" w:color="auto" w:fill="FFFFFF"/>
        <w:spacing w:before="120" w:after="360" w:line="240" w:lineRule="auto"/>
        <w:jc w:val="both"/>
        <w:rPr>
          <w:rFonts w:ascii="Times New Roman" w:eastAsia="Times New Roman" w:hAnsi="Times New Roman" w:cs="Times New Roman"/>
          <w:color w:val="000000"/>
          <w:sz w:val="23"/>
          <w:szCs w:val="23"/>
          <w:lang w:val="en-PK" w:eastAsia="en-PK"/>
        </w:rPr>
      </w:pPr>
      <w:r w:rsidRPr="00584D74">
        <w:rPr>
          <w:rFonts w:ascii="Times New Roman" w:eastAsia="Times New Roman" w:hAnsi="Times New Roman" w:cs="Times New Roman"/>
          <w:color w:val="000000"/>
          <w:sz w:val="23"/>
          <w:szCs w:val="23"/>
          <w:lang w:val="en-PK" w:eastAsia="en-PK"/>
        </w:rPr>
        <w:t>If a capacitor having capacitance reactance X</w:t>
      </w:r>
      <w:r w:rsidRPr="00584D74">
        <w:rPr>
          <w:rFonts w:ascii="Times New Roman" w:eastAsia="Times New Roman" w:hAnsi="Times New Roman" w:cs="Times New Roman"/>
          <w:color w:val="000000"/>
          <w:sz w:val="17"/>
          <w:szCs w:val="17"/>
          <w:vertAlign w:val="subscript"/>
          <w:lang w:val="en-PK" w:eastAsia="en-PK"/>
        </w:rPr>
        <w:t>c</w:t>
      </w:r>
      <w:r w:rsidRPr="00584D74">
        <w:rPr>
          <w:rFonts w:ascii="Times New Roman" w:eastAsia="Times New Roman" w:hAnsi="Times New Roman" w:cs="Times New Roman"/>
          <w:color w:val="000000"/>
          <w:sz w:val="23"/>
          <w:szCs w:val="23"/>
          <w:lang w:val="en-PK" w:eastAsia="en-PK"/>
        </w:rPr>
        <w:t> is connected in series with the line, the reactance of the line is reduced from X</w:t>
      </w:r>
      <w:r w:rsidRPr="00584D74">
        <w:rPr>
          <w:rFonts w:ascii="Times New Roman" w:eastAsia="Times New Roman" w:hAnsi="Times New Roman" w:cs="Times New Roman"/>
          <w:color w:val="000000"/>
          <w:sz w:val="17"/>
          <w:szCs w:val="17"/>
          <w:vertAlign w:val="subscript"/>
          <w:lang w:val="en-PK" w:eastAsia="en-PK"/>
        </w:rPr>
        <w:t>L</w:t>
      </w:r>
      <w:r w:rsidRPr="00584D74">
        <w:rPr>
          <w:rFonts w:ascii="Times New Roman" w:eastAsia="Times New Roman" w:hAnsi="Times New Roman" w:cs="Times New Roman"/>
          <w:color w:val="000000"/>
          <w:sz w:val="23"/>
          <w:szCs w:val="23"/>
          <w:lang w:val="en-PK" w:eastAsia="en-PK"/>
        </w:rPr>
        <w:t xml:space="preserve"> to </w:t>
      </w:r>
      <w:r w:rsidR="00F22616" w:rsidRPr="00584D74">
        <w:rPr>
          <w:rFonts w:ascii="Times New Roman" w:eastAsia="Times New Roman" w:hAnsi="Times New Roman" w:cs="Times New Roman"/>
          <w:color w:val="000000"/>
          <w:sz w:val="23"/>
          <w:szCs w:val="23"/>
          <w:lang w:val="en-PK" w:eastAsia="en-PK"/>
        </w:rPr>
        <w:t>(XL</w:t>
      </w:r>
      <w:r w:rsidRPr="00584D74">
        <w:rPr>
          <w:rFonts w:ascii="Times New Roman" w:eastAsia="Times New Roman" w:hAnsi="Times New Roman" w:cs="Times New Roman"/>
          <w:color w:val="000000"/>
          <w:sz w:val="23"/>
          <w:szCs w:val="23"/>
          <w:lang w:val="en-PK" w:eastAsia="en-PK"/>
        </w:rPr>
        <w:t>– X</w:t>
      </w:r>
      <w:r w:rsidR="00F22616">
        <w:rPr>
          <w:rFonts w:ascii="Times New Roman" w:eastAsia="Times New Roman" w:hAnsi="Times New Roman" w:cs="Times New Roman"/>
          <w:color w:val="000000"/>
          <w:sz w:val="17"/>
          <w:szCs w:val="17"/>
          <w:vertAlign w:val="subscript"/>
          <w:lang w:val="en-US" w:eastAsia="en-PK"/>
        </w:rPr>
        <w:t>C</w:t>
      </w:r>
      <w:r w:rsidRPr="00584D74">
        <w:rPr>
          <w:rFonts w:ascii="Times New Roman" w:eastAsia="Times New Roman" w:hAnsi="Times New Roman" w:cs="Times New Roman"/>
          <w:color w:val="000000"/>
          <w:sz w:val="23"/>
          <w:szCs w:val="23"/>
          <w:lang w:val="en-PK" w:eastAsia="en-PK"/>
        </w:rPr>
        <w:t>). The power transfer is given by</w:t>
      </w:r>
    </w:p>
    <w:p w14:paraId="6003F052" w14:textId="7128BFA3" w:rsidR="00584D74" w:rsidRDefault="00584D74" w:rsidP="00584D74">
      <w:pPr>
        <w:shd w:val="clear" w:color="auto" w:fill="FFFFFF"/>
        <w:spacing w:before="120" w:after="360" w:line="240" w:lineRule="auto"/>
        <w:rPr>
          <w:rFonts w:ascii="Verdana" w:eastAsia="Times New Roman" w:hAnsi="Verdana" w:cs="Times New Roman"/>
          <w:color w:val="000000"/>
          <w:sz w:val="23"/>
          <w:szCs w:val="23"/>
          <w:lang w:val="en-PK" w:eastAsia="en-PK"/>
        </w:rPr>
      </w:pPr>
      <w:r w:rsidRPr="00584D74">
        <w:rPr>
          <w:rFonts w:ascii="Verdana" w:eastAsia="Times New Roman" w:hAnsi="Verdana" w:cs="Times New Roman"/>
          <w:noProof/>
          <w:color w:val="0000FF"/>
          <w:sz w:val="23"/>
          <w:szCs w:val="23"/>
          <w:lang w:val="en-PK" w:eastAsia="en-PK"/>
        </w:rPr>
        <w:drawing>
          <wp:inline distT="0" distB="0" distL="0" distR="0" wp14:anchorId="60A021C5" wp14:editId="35AF84F2">
            <wp:extent cx="5731510" cy="1295400"/>
            <wp:effectExtent l="0" t="0" r="2540" b="0"/>
            <wp:docPr id="4" name="Picture 4" descr="series-compens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es-compensation">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99"/>
                    <a:stretch/>
                  </pic:blipFill>
                  <pic:spPr bwMode="auto">
                    <a:xfrm>
                      <a:off x="0" y="0"/>
                      <a:ext cx="5731510"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434CCC25" w14:textId="44C173D2" w:rsidR="00584D74" w:rsidRPr="00584D74" w:rsidRDefault="00584D74" w:rsidP="00584D74">
      <w:pPr>
        <w:jc w:val="center"/>
        <w:rPr>
          <w:rFonts w:ascii="Times New Roman" w:hAnsi="Times New Roman" w:cs="Times New Roman"/>
        </w:rPr>
      </w:pPr>
      <w:r>
        <w:rPr>
          <w:rFonts w:ascii="Times New Roman" w:hAnsi="Times New Roman" w:cs="Times New Roman"/>
        </w:rPr>
        <w:t>Figure 1: Three Phase Transmission lines with Series Capacitor</w:t>
      </w:r>
    </w:p>
    <w:p w14:paraId="79EE94AF" w14:textId="7A3FAAFB" w:rsidR="00584D74" w:rsidRDefault="00584D74" w:rsidP="00584D74">
      <w:pPr>
        <w:shd w:val="clear" w:color="auto" w:fill="FFFFFF"/>
        <w:spacing w:before="120" w:after="360" w:line="240" w:lineRule="auto"/>
        <w:rPr>
          <w:rFonts w:ascii="Verdana" w:eastAsia="Times New Roman" w:hAnsi="Verdana" w:cs="Times New Roman"/>
          <w:color w:val="000000"/>
          <w:sz w:val="23"/>
          <w:szCs w:val="23"/>
          <w:lang w:val="en-PK" w:eastAsia="en-PK"/>
        </w:rPr>
      </w:pPr>
      <w:r w:rsidRPr="00584D74">
        <w:rPr>
          <w:rFonts w:ascii="Verdana" w:eastAsia="Times New Roman" w:hAnsi="Verdana" w:cs="Times New Roman"/>
          <w:noProof/>
          <w:color w:val="0000FF"/>
          <w:sz w:val="23"/>
          <w:szCs w:val="23"/>
          <w:lang w:val="en-PK" w:eastAsia="en-PK"/>
        </w:rPr>
        <w:lastRenderedPageBreak/>
        <w:drawing>
          <wp:anchor distT="0" distB="0" distL="114300" distR="114300" simplePos="0" relativeHeight="251658240" behindDoc="1" locked="0" layoutInCell="1" allowOverlap="1" wp14:anchorId="7C9FE630" wp14:editId="7C2E5478">
            <wp:simplePos x="0" y="0"/>
            <wp:positionH relativeFrom="column">
              <wp:posOffset>1457325</wp:posOffset>
            </wp:positionH>
            <wp:positionV relativeFrom="paragraph">
              <wp:posOffset>171450</wp:posOffset>
            </wp:positionV>
            <wp:extent cx="2381250" cy="762000"/>
            <wp:effectExtent l="0" t="0" r="0" b="0"/>
            <wp:wrapTight wrapText="bothSides">
              <wp:wrapPolygon edited="0">
                <wp:start x="0" y="0"/>
                <wp:lineTo x="0" y="21060"/>
                <wp:lineTo x="21427" y="21060"/>
                <wp:lineTo x="21427" y="0"/>
                <wp:lineTo x="0" y="0"/>
              </wp:wrapPolygon>
            </wp:wrapTight>
            <wp:docPr id="2" name="Picture 2" descr="series-compensation-equation-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es-compensation-equation-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E037C" w14:textId="2A4DE733" w:rsidR="00584D74" w:rsidRPr="00584D74" w:rsidRDefault="00584D74" w:rsidP="00584D74">
      <w:pPr>
        <w:shd w:val="clear" w:color="auto" w:fill="FFFFFF"/>
        <w:spacing w:before="120" w:after="360" w:line="240" w:lineRule="auto"/>
        <w:rPr>
          <w:rFonts w:ascii="Verdana" w:eastAsia="Times New Roman" w:hAnsi="Verdana" w:cs="Times New Roman"/>
          <w:color w:val="000000"/>
          <w:sz w:val="23"/>
          <w:szCs w:val="23"/>
          <w:lang w:val="en-PK" w:eastAsia="en-PK"/>
        </w:rPr>
      </w:pPr>
    </w:p>
    <w:p w14:paraId="12277221" w14:textId="5F9535D9" w:rsidR="00584D74" w:rsidRPr="00584D74" w:rsidRDefault="00584D74" w:rsidP="00584D74">
      <w:pPr>
        <w:shd w:val="clear" w:color="auto" w:fill="FFFFFF"/>
        <w:spacing w:before="120" w:after="360" w:line="240" w:lineRule="auto"/>
        <w:rPr>
          <w:rFonts w:ascii="Verdana" w:eastAsia="Times New Roman" w:hAnsi="Verdana" w:cs="Times New Roman"/>
          <w:color w:val="000000"/>
          <w:sz w:val="23"/>
          <w:szCs w:val="23"/>
          <w:lang w:val="en-PK" w:eastAsia="en-PK"/>
        </w:rPr>
      </w:pPr>
      <w:r w:rsidRPr="00584D74">
        <w:rPr>
          <w:rFonts w:ascii="Verdana" w:eastAsia="Times New Roman" w:hAnsi="Verdana" w:cs="Times New Roman"/>
          <w:noProof/>
          <w:color w:val="0000FF"/>
          <w:sz w:val="23"/>
          <w:szCs w:val="23"/>
          <w:lang w:val="en-PK" w:eastAsia="en-PK"/>
        </w:rPr>
        <w:drawing>
          <wp:anchor distT="0" distB="0" distL="114300" distR="114300" simplePos="0" relativeHeight="251659264" behindDoc="1" locked="0" layoutInCell="1" allowOverlap="1" wp14:anchorId="7A3C76A1" wp14:editId="639CD5E6">
            <wp:simplePos x="0" y="0"/>
            <wp:positionH relativeFrom="column">
              <wp:posOffset>1905000</wp:posOffset>
            </wp:positionH>
            <wp:positionV relativeFrom="paragraph">
              <wp:posOffset>130810</wp:posOffset>
            </wp:positionV>
            <wp:extent cx="1333500" cy="495300"/>
            <wp:effectExtent l="0" t="0" r="0" b="0"/>
            <wp:wrapTight wrapText="bothSides">
              <wp:wrapPolygon edited="0">
                <wp:start x="0" y="0"/>
                <wp:lineTo x="0" y="20769"/>
                <wp:lineTo x="21291" y="20769"/>
                <wp:lineTo x="21291" y="0"/>
                <wp:lineTo x="0" y="0"/>
              </wp:wrapPolygon>
            </wp:wrapTight>
            <wp:docPr id="3" name="Picture 3" descr="series-compensation-equation-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es-compensation-equation-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7BEB8" w14:textId="38771818" w:rsidR="00ED0F43" w:rsidRDefault="00ED0F43" w:rsidP="00ED0F43">
      <w:pPr>
        <w:rPr>
          <w:rFonts w:ascii="Times New Roman" w:hAnsi="Times New Roman" w:cs="Times New Roman"/>
          <w:b/>
          <w:bCs/>
        </w:rPr>
      </w:pPr>
    </w:p>
    <w:p w14:paraId="0074D6AE" w14:textId="77777777" w:rsidR="00CA1899" w:rsidRPr="00CA1899" w:rsidRDefault="00CA1899" w:rsidP="00CA1899">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3"/>
          <w:szCs w:val="23"/>
          <w:lang w:val="en-PK" w:eastAsia="en-PK"/>
        </w:rPr>
      </w:pPr>
      <w:r w:rsidRPr="00CA1899">
        <w:rPr>
          <w:rFonts w:ascii="Times New Roman" w:eastAsia="Times New Roman" w:hAnsi="Times New Roman" w:cs="Times New Roman"/>
          <w:b/>
          <w:bCs/>
          <w:color w:val="000000"/>
          <w:sz w:val="23"/>
          <w:szCs w:val="23"/>
          <w:lang w:val="en-PK" w:eastAsia="en-PK"/>
        </w:rPr>
        <w:t>Improvement in System Stability – </w:t>
      </w:r>
      <w:r w:rsidRPr="00CA1899">
        <w:rPr>
          <w:rFonts w:ascii="Times New Roman" w:eastAsia="Times New Roman" w:hAnsi="Times New Roman" w:cs="Times New Roman"/>
          <w:color w:val="000000"/>
          <w:sz w:val="23"/>
          <w:szCs w:val="23"/>
          <w:lang w:val="en-PK" w:eastAsia="en-PK"/>
        </w:rPr>
        <w:t>For same power transfer and for the same value of sending and receiving end voltage, the phase angle δ in the case of the series impedance line is less that for the uncompensated line. The reduced value of δ gives higher stability.</w:t>
      </w:r>
    </w:p>
    <w:p w14:paraId="1D5C7DDF" w14:textId="4B761DDB" w:rsidR="00CA1899" w:rsidRPr="00CA1899" w:rsidRDefault="00CA1899" w:rsidP="00CA1899">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3"/>
          <w:szCs w:val="23"/>
          <w:lang w:val="en-PK" w:eastAsia="en-PK"/>
        </w:rPr>
      </w:pPr>
      <w:r w:rsidRPr="00CA1899">
        <w:rPr>
          <w:rFonts w:ascii="Times New Roman" w:eastAsia="Times New Roman" w:hAnsi="Times New Roman" w:cs="Times New Roman"/>
          <w:b/>
          <w:bCs/>
          <w:color w:val="000000"/>
          <w:sz w:val="23"/>
          <w:szCs w:val="23"/>
          <w:lang w:val="en-PK" w:eastAsia="en-PK"/>
        </w:rPr>
        <w:t>Load Division among Parallel Line – </w:t>
      </w:r>
      <w:r w:rsidRPr="00CA1899">
        <w:rPr>
          <w:rFonts w:ascii="Times New Roman" w:eastAsia="Times New Roman" w:hAnsi="Times New Roman" w:cs="Times New Roman"/>
          <w:color w:val="000000"/>
          <w:sz w:val="23"/>
          <w:szCs w:val="23"/>
          <w:lang w:val="en-PK" w:eastAsia="en-PK"/>
        </w:rPr>
        <w:t xml:space="preserve">Series capacitors are used in transmission systems for improving the load division between parallel lines. When the new line with large power transfer capability is paralleled with an already existing line, then it is difficult to load the new line without </w:t>
      </w:r>
      <w:r w:rsidRPr="00F22616">
        <w:rPr>
          <w:rFonts w:ascii="Times New Roman" w:eastAsia="Times New Roman" w:hAnsi="Times New Roman" w:cs="Times New Roman"/>
          <w:color w:val="000000"/>
          <w:sz w:val="23"/>
          <w:szCs w:val="23"/>
          <w:lang w:val="en-PK" w:eastAsia="en-PK"/>
        </w:rPr>
        <w:t>overloading the</w:t>
      </w:r>
      <w:r w:rsidRPr="00CA1899">
        <w:rPr>
          <w:rFonts w:ascii="Times New Roman" w:eastAsia="Times New Roman" w:hAnsi="Times New Roman" w:cs="Times New Roman"/>
          <w:color w:val="000000"/>
          <w:sz w:val="23"/>
          <w:szCs w:val="23"/>
          <w:lang w:val="en-PK" w:eastAsia="en-PK"/>
        </w:rPr>
        <w:t xml:space="preserve"> old line. In such case the series compensation reduces the series reactance and proper load division among parallel circuit can be done easily. Load division increases the power transfer capability of the system and reduced losses.</w:t>
      </w:r>
    </w:p>
    <w:p w14:paraId="0F8C389E" w14:textId="575EAC03" w:rsidR="00CA1899" w:rsidRPr="00F22616" w:rsidRDefault="00CA1899" w:rsidP="00ED0F43">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3"/>
          <w:szCs w:val="23"/>
          <w:lang w:val="en-PK" w:eastAsia="en-PK"/>
        </w:rPr>
      </w:pPr>
      <w:r w:rsidRPr="00CA1899">
        <w:rPr>
          <w:rFonts w:ascii="Times New Roman" w:eastAsia="Times New Roman" w:hAnsi="Times New Roman" w:cs="Times New Roman"/>
          <w:b/>
          <w:bCs/>
          <w:color w:val="000000"/>
          <w:sz w:val="23"/>
          <w:szCs w:val="23"/>
          <w:lang w:val="en-PK" w:eastAsia="en-PK"/>
        </w:rPr>
        <w:t>Control of Voltage – </w:t>
      </w:r>
      <w:r w:rsidRPr="00CA1899">
        <w:rPr>
          <w:rFonts w:ascii="Times New Roman" w:eastAsia="Times New Roman" w:hAnsi="Times New Roman" w:cs="Times New Roman"/>
          <w:color w:val="000000"/>
          <w:sz w:val="23"/>
          <w:szCs w:val="23"/>
          <w:lang w:val="en-PK" w:eastAsia="en-PK"/>
        </w:rPr>
        <w:t xml:space="preserve">In series capacitor, there is an automatic change in Var (reactive power) with the change in load current. </w:t>
      </w:r>
      <w:r w:rsidRPr="00F22616">
        <w:rPr>
          <w:rFonts w:ascii="Times New Roman" w:eastAsia="Times New Roman" w:hAnsi="Times New Roman" w:cs="Times New Roman"/>
          <w:color w:val="000000"/>
          <w:sz w:val="23"/>
          <w:szCs w:val="23"/>
          <w:lang w:val="en-PK" w:eastAsia="en-PK"/>
        </w:rPr>
        <w:t>Thus,</w:t>
      </w:r>
      <w:r w:rsidRPr="00CA1899">
        <w:rPr>
          <w:rFonts w:ascii="Times New Roman" w:eastAsia="Times New Roman" w:hAnsi="Times New Roman" w:cs="Times New Roman"/>
          <w:color w:val="000000"/>
          <w:sz w:val="23"/>
          <w:szCs w:val="23"/>
          <w:lang w:val="en-PK" w:eastAsia="en-PK"/>
        </w:rPr>
        <w:t xml:space="preserve"> the drops in voltage levels due to sudden load variations are corrected instantly.</w:t>
      </w:r>
    </w:p>
    <w:p w14:paraId="0D329A13" w14:textId="4082A450" w:rsidR="00ED0F43" w:rsidRDefault="00A2789F" w:rsidP="00ED0F43">
      <w:pPr>
        <w:jc w:val="both"/>
        <w:rPr>
          <w:rFonts w:ascii="Times New Roman" w:hAnsi="Times New Roman" w:cs="Times New Roman"/>
          <w:b/>
          <w:bCs/>
        </w:rPr>
      </w:pPr>
      <w:r w:rsidRPr="00A2789F">
        <w:rPr>
          <w:rFonts w:ascii="Times New Roman" w:hAnsi="Times New Roman" w:cs="Times New Roman"/>
          <w:b/>
          <w:bCs/>
        </w:rPr>
        <w:t xml:space="preserve">Procedure: </w:t>
      </w:r>
    </w:p>
    <w:p w14:paraId="6EE67098" w14:textId="54F02675"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Start MATLAB and go to start Simulink </w:t>
      </w:r>
      <m:oMath>
        <m:r>
          <w:rPr>
            <w:rFonts w:ascii="Cambria Math" w:hAnsi="Cambria Math" w:cs="Times New Roman"/>
          </w:rPr>
          <m:t>&gt;</m:t>
        </m:r>
      </m:oMath>
      <w:r w:rsidRPr="00F4183C">
        <w:rPr>
          <w:rFonts w:ascii="Times New Roman" w:hAnsi="Times New Roman" w:cs="Times New Roman"/>
        </w:rPr>
        <w:t xml:space="preserve"> Simpower system </w:t>
      </w:r>
      <m:oMath>
        <m:r>
          <w:rPr>
            <w:rFonts w:ascii="Cambria Math" w:hAnsi="Cambria Math" w:cs="Times New Roman"/>
          </w:rPr>
          <m:t>&gt;</m:t>
        </m:r>
      </m:oMath>
      <w:r w:rsidRPr="00F4183C">
        <w:rPr>
          <w:rFonts w:ascii="Times New Roman" w:hAnsi="Times New Roman" w:cs="Times New Roman"/>
        </w:rPr>
        <w:t xml:space="preserve"> Block Library.</w:t>
      </w:r>
    </w:p>
    <w:p w14:paraId="1C003DAF" w14:textId="4DBD8BC2"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Open new file by clicking file new model or pressing ctrl+ n. </w:t>
      </w:r>
    </w:p>
    <w:p w14:paraId="7BA77281" w14:textId="3C4933FC"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Take Voltmeter and Ammeter from measurement section of Block Library. </w:t>
      </w:r>
    </w:p>
    <w:p w14:paraId="182FA340" w14:textId="77777777"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Take AC Voltage source from source section. </w:t>
      </w:r>
    </w:p>
    <w:p w14:paraId="5F5C17DF" w14:textId="70D00EB0"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Take RLC Load and branch, ground node, PI section line from element section. </w:t>
      </w:r>
    </w:p>
    <w:p w14:paraId="78D069A0" w14:textId="73541AC5" w:rsidR="00A2789F" w:rsidRPr="00F4183C" w:rsidRDefault="00A2789F"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Also take Power GUI from block library simpower system in your file. </w:t>
      </w:r>
    </w:p>
    <w:p w14:paraId="7C93DBBE" w14:textId="15414970" w:rsidR="00A2789F" w:rsidRDefault="00F4183C" w:rsidP="00F4183C">
      <w:pPr>
        <w:pStyle w:val="ListParagraph"/>
        <w:numPr>
          <w:ilvl w:val="0"/>
          <w:numId w:val="7"/>
        </w:numPr>
        <w:rPr>
          <w:rFonts w:ascii="Times New Roman" w:hAnsi="Times New Roman" w:cs="Times New Roman"/>
        </w:rPr>
      </w:pPr>
      <w:r w:rsidRPr="00F4183C">
        <w:rPr>
          <w:rFonts w:ascii="Times New Roman" w:hAnsi="Times New Roman" w:cs="Times New Roman"/>
        </w:rPr>
        <w:t xml:space="preserve">Make connection as shown in figure. </w:t>
      </w:r>
    </w:p>
    <w:p w14:paraId="04AB188B" w14:textId="5D46FA5C"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 xml:space="preserve">Calculate voltage regulation using formula. </w:t>
      </w:r>
    </w:p>
    <w:p w14:paraId="06FF914A" w14:textId="094DD1A2"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Now apply s</w:t>
      </w:r>
      <w:r w:rsidR="00F22616">
        <w:rPr>
          <w:rFonts w:ascii="Times New Roman" w:hAnsi="Times New Roman" w:cs="Times New Roman"/>
        </w:rPr>
        <w:t>eries</w:t>
      </w:r>
      <w:r>
        <w:rPr>
          <w:rFonts w:ascii="Times New Roman" w:hAnsi="Times New Roman" w:cs="Times New Roman"/>
        </w:rPr>
        <w:t xml:space="preserve"> capacitor at receiving end and see variation in voltage and current and their phase difference. </w:t>
      </w:r>
    </w:p>
    <w:p w14:paraId="10BF142C" w14:textId="74275129"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 xml:space="preserve">Change value of capacitor and find trend variation in voltage, current and power factor. </w:t>
      </w:r>
    </w:p>
    <w:p w14:paraId="236186B6" w14:textId="70AB1053" w:rsidR="00F4183C" w:rsidRDefault="00F4183C" w:rsidP="00F4183C">
      <w:pPr>
        <w:pStyle w:val="ListParagraph"/>
        <w:numPr>
          <w:ilvl w:val="0"/>
          <w:numId w:val="7"/>
        </w:numPr>
        <w:rPr>
          <w:rFonts w:ascii="Times New Roman" w:hAnsi="Times New Roman" w:cs="Times New Roman"/>
        </w:rPr>
      </w:pPr>
      <w:r>
        <w:rPr>
          <w:rFonts w:ascii="Times New Roman" w:hAnsi="Times New Roman" w:cs="Times New Roman"/>
        </w:rPr>
        <w:t xml:space="preserve">Repeat </w:t>
      </w:r>
      <w:r w:rsidR="005D7CF5">
        <w:rPr>
          <w:rFonts w:ascii="Times New Roman" w:hAnsi="Times New Roman" w:cs="Times New Roman"/>
        </w:rPr>
        <w:t xml:space="preserve">this system for different values of loads and capacitor values draw table and also draw graph for different values. </w:t>
      </w:r>
    </w:p>
    <w:p w14:paraId="6D9E4273" w14:textId="3070AFF0" w:rsidR="005D7CF5" w:rsidRDefault="005D7CF5" w:rsidP="005D7CF5">
      <w:pPr>
        <w:rPr>
          <w:rFonts w:ascii="Times New Roman" w:hAnsi="Times New Roman" w:cs="Times New Roman"/>
        </w:rPr>
      </w:pPr>
    </w:p>
    <w:p w14:paraId="6E1A4E25" w14:textId="0D2EAAA2" w:rsidR="005D7CF5" w:rsidRPr="005D7CF5" w:rsidRDefault="005D7CF5" w:rsidP="005D7CF5">
      <w:pPr>
        <w:rPr>
          <w:rFonts w:ascii="Times New Roman" w:hAnsi="Times New Roman" w:cs="Times New Roman"/>
          <w:b/>
          <w:bCs/>
        </w:rPr>
      </w:pPr>
      <w:r w:rsidRPr="005D7CF5">
        <w:rPr>
          <w:rFonts w:ascii="Times New Roman" w:hAnsi="Times New Roman" w:cs="Times New Roman"/>
          <w:b/>
          <w:bCs/>
        </w:rPr>
        <w:t xml:space="preserve">Parameters of different components: </w:t>
      </w:r>
    </w:p>
    <w:p w14:paraId="6A0B53EA" w14:textId="3C908BEB" w:rsidR="005D7CF5" w:rsidRPr="005D7CF5" w:rsidRDefault="005D7CF5" w:rsidP="005D7CF5">
      <w:pPr>
        <w:rPr>
          <w:rFonts w:ascii="Times New Roman" w:hAnsi="Times New Roman" w:cs="Times New Roman"/>
          <w:b/>
          <w:bCs/>
        </w:rPr>
      </w:pPr>
      <w:r w:rsidRPr="005D7CF5">
        <w:rPr>
          <w:rFonts w:ascii="Times New Roman" w:hAnsi="Times New Roman" w:cs="Times New Roman"/>
          <w:b/>
          <w:bCs/>
        </w:rPr>
        <w:t xml:space="preserve">AC Voltage Source: </w:t>
      </w:r>
    </w:p>
    <w:p w14:paraId="10548AAB" w14:textId="4338F248" w:rsidR="005D7CF5" w:rsidRDefault="005D7CF5" w:rsidP="005D7CF5">
      <w:pPr>
        <w:rPr>
          <w:rFonts w:ascii="Times New Roman" w:hAnsi="Times New Roman" w:cs="Times New Roman"/>
        </w:rPr>
      </w:pPr>
      <w:r>
        <w:rPr>
          <w:rFonts w:ascii="Times New Roman" w:hAnsi="Times New Roman" w:cs="Times New Roman"/>
        </w:rPr>
        <w:t xml:space="preserve">Voltage Peak=_______________  , Frequency: </w:t>
      </w:r>
    </w:p>
    <w:p w14:paraId="7AB39CFA" w14:textId="3B12725A" w:rsidR="005D7CF5" w:rsidRDefault="005D7CF5" w:rsidP="005D7CF5">
      <w:pPr>
        <w:rPr>
          <w:rFonts w:ascii="Times New Roman" w:hAnsi="Times New Roman" w:cs="Times New Roman"/>
          <w:b/>
          <w:bCs/>
        </w:rPr>
      </w:pPr>
      <w:r w:rsidRPr="005D7CF5">
        <w:rPr>
          <w:rFonts w:ascii="Times New Roman" w:hAnsi="Times New Roman" w:cs="Times New Roman"/>
          <w:b/>
          <w:bCs/>
        </w:rPr>
        <w:t xml:space="preserve">Series RLC Branch: </w:t>
      </w:r>
    </w:p>
    <w:p w14:paraId="4DB9BDFC" w14:textId="3786D538" w:rsidR="005D7CF5" w:rsidRDefault="005D7CF5" w:rsidP="005D7CF5">
      <w:pPr>
        <w:rPr>
          <w:rFonts w:ascii="Times New Roman" w:hAnsi="Times New Roman" w:cs="Times New Roman"/>
        </w:rPr>
      </w:pPr>
      <w:r>
        <w:rPr>
          <w:rFonts w:ascii="Times New Roman" w:hAnsi="Times New Roman" w:cs="Times New Roman"/>
          <w:b/>
          <w:bCs/>
        </w:rPr>
        <w:t>R</w:t>
      </w:r>
      <w:r>
        <w:rPr>
          <w:rFonts w:ascii="Times New Roman" w:hAnsi="Times New Roman" w:cs="Times New Roman"/>
        </w:rPr>
        <w:t>=_______ , L=_______ ,C=__________</w:t>
      </w:r>
    </w:p>
    <w:p w14:paraId="4AAE961E" w14:textId="73473893" w:rsidR="005D7CF5" w:rsidRDefault="005D7CF5" w:rsidP="005D7CF5">
      <w:pPr>
        <w:rPr>
          <w:rFonts w:ascii="Times New Roman" w:hAnsi="Times New Roman" w:cs="Times New Roman"/>
          <w:b/>
          <w:bCs/>
        </w:rPr>
      </w:pPr>
      <w:r w:rsidRPr="005D7CF5">
        <w:rPr>
          <w:rFonts w:ascii="Times New Roman" w:hAnsi="Times New Roman" w:cs="Times New Roman"/>
          <w:b/>
          <w:bCs/>
        </w:rPr>
        <w:t xml:space="preserve">Series RLC Load: </w:t>
      </w:r>
    </w:p>
    <w:p w14:paraId="0E5257AA" w14:textId="05558D11" w:rsidR="005D7CF5" w:rsidRDefault="005D7CF5" w:rsidP="005D7CF5">
      <w:pPr>
        <w:rPr>
          <w:rFonts w:ascii="Times New Roman" w:hAnsi="Times New Roman" w:cs="Times New Roman"/>
        </w:rPr>
      </w:pPr>
      <w:r>
        <w:rPr>
          <w:rFonts w:ascii="Times New Roman" w:hAnsi="Times New Roman" w:cs="Times New Roman"/>
        </w:rPr>
        <w:lastRenderedPageBreak/>
        <w:t>R=________ , L=________ , C=_______</w:t>
      </w:r>
    </w:p>
    <w:p w14:paraId="3E11694B" w14:textId="3D869C54" w:rsidR="005D7CF5" w:rsidRDefault="005D7CF5" w:rsidP="005D7CF5">
      <w:pPr>
        <w:rPr>
          <w:rFonts w:ascii="Times New Roman" w:hAnsi="Times New Roman" w:cs="Times New Roman"/>
        </w:rPr>
      </w:pPr>
      <w:r>
        <w:rPr>
          <w:rFonts w:ascii="Times New Roman" w:hAnsi="Times New Roman" w:cs="Times New Roman"/>
        </w:rPr>
        <w:t xml:space="preserve">Three types of loads should be simulated for each T.L model. </w:t>
      </w:r>
    </w:p>
    <w:p w14:paraId="70280AD2" w14:textId="07ADAE19" w:rsidR="005D7CF5" w:rsidRPr="005D7CF5" w:rsidRDefault="005D7CF5" w:rsidP="005D7CF5">
      <w:pPr>
        <w:pStyle w:val="ListParagraph"/>
        <w:numPr>
          <w:ilvl w:val="0"/>
          <w:numId w:val="8"/>
        </w:numPr>
        <w:rPr>
          <w:rFonts w:ascii="Times New Roman" w:hAnsi="Times New Roman" w:cs="Times New Roman"/>
        </w:rPr>
      </w:pPr>
      <w:r w:rsidRPr="005D7CF5">
        <w:rPr>
          <w:rFonts w:ascii="Times New Roman" w:hAnsi="Times New Roman" w:cs="Times New Roman"/>
        </w:rPr>
        <w:t>Pure resistive load</w:t>
      </w:r>
    </w:p>
    <w:p w14:paraId="2CFCA56A" w14:textId="5CE3D24A" w:rsidR="005D7CF5" w:rsidRPr="005D7CF5" w:rsidRDefault="005D7CF5" w:rsidP="005D7CF5">
      <w:pPr>
        <w:pStyle w:val="ListParagraph"/>
        <w:numPr>
          <w:ilvl w:val="0"/>
          <w:numId w:val="8"/>
        </w:numPr>
        <w:rPr>
          <w:rFonts w:ascii="Times New Roman" w:hAnsi="Times New Roman" w:cs="Times New Roman"/>
        </w:rPr>
      </w:pPr>
      <w:r w:rsidRPr="005D7CF5">
        <w:rPr>
          <w:rFonts w:ascii="Times New Roman" w:hAnsi="Times New Roman" w:cs="Times New Roman"/>
        </w:rPr>
        <w:t>Inductive load</w:t>
      </w:r>
    </w:p>
    <w:p w14:paraId="2B074DC1" w14:textId="37BC5490" w:rsidR="005D7CF5" w:rsidRPr="005D7CF5" w:rsidRDefault="005D7CF5" w:rsidP="005D7CF5">
      <w:pPr>
        <w:pStyle w:val="ListParagraph"/>
        <w:numPr>
          <w:ilvl w:val="0"/>
          <w:numId w:val="8"/>
        </w:numPr>
        <w:rPr>
          <w:rFonts w:ascii="Times New Roman" w:hAnsi="Times New Roman" w:cs="Times New Roman"/>
        </w:rPr>
      </w:pPr>
      <w:r w:rsidRPr="005D7CF5">
        <w:rPr>
          <w:rFonts w:ascii="Times New Roman" w:hAnsi="Times New Roman" w:cs="Times New Roman"/>
        </w:rPr>
        <w:t>Capacitive Load</w:t>
      </w:r>
    </w:p>
    <w:p w14:paraId="6E723B78" w14:textId="7A3EC3A6" w:rsidR="00A2789F" w:rsidRPr="005D7CF5" w:rsidRDefault="005D7CF5" w:rsidP="00A2789F">
      <w:pPr>
        <w:rPr>
          <w:rFonts w:ascii="Times New Roman" w:hAnsi="Times New Roman" w:cs="Times New Roman"/>
          <w:b/>
          <w:bCs/>
        </w:rPr>
      </w:pPr>
      <w:r w:rsidRPr="005D7CF5">
        <w:rPr>
          <w:rFonts w:ascii="Times New Roman" w:hAnsi="Times New Roman" w:cs="Times New Roman"/>
          <w:b/>
          <w:bCs/>
        </w:rPr>
        <w:t xml:space="preserve">Tasks: </w:t>
      </w:r>
    </w:p>
    <w:p w14:paraId="54E4A4A0" w14:textId="0997FE9C" w:rsidR="005D7CF5" w:rsidRPr="005D7CF5" w:rsidRDefault="005D7CF5" w:rsidP="005D7CF5">
      <w:pPr>
        <w:pStyle w:val="ListParagraph"/>
        <w:numPr>
          <w:ilvl w:val="0"/>
          <w:numId w:val="9"/>
        </w:numPr>
        <w:rPr>
          <w:rFonts w:ascii="Times New Roman" w:hAnsi="Times New Roman" w:cs="Times New Roman"/>
        </w:rPr>
      </w:pPr>
      <w:r w:rsidRPr="005D7CF5">
        <w:rPr>
          <w:rFonts w:ascii="Times New Roman" w:hAnsi="Times New Roman" w:cs="Times New Roman"/>
        </w:rPr>
        <w:t xml:space="preserve">Simulation is done in single phase system and draw tables and graphs. </w:t>
      </w:r>
    </w:p>
    <w:p w14:paraId="270F49AA" w14:textId="3B2CAB24" w:rsidR="005D7CF5" w:rsidRPr="005D7CF5" w:rsidRDefault="005D7CF5" w:rsidP="005D7CF5">
      <w:pPr>
        <w:pStyle w:val="ListParagraph"/>
        <w:numPr>
          <w:ilvl w:val="0"/>
          <w:numId w:val="9"/>
        </w:numPr>
        <w:rPr>
          <w:rFonts w:ascii="Times New Roman" w:hAnsi="Times New Roman" w:cs="Times New Roman"/>
        </w:rPr>
      </w:pPr>
      <w:r w:rsidRPr="005D7CF5">
        <w:rPr>
          <w:rFonts w:ascii="Times New Roman" w:hAnsi="Times New Roman" w:cs="Times New Roman"/>
        </w:rPr>
        <w:t xml:space="preserve">Simulation is done in three phase system and draw tables and graphs. </w:t>
      </w:r>
    </w:p>
    <w:p w14:paraId="3BAE681C" w14:textId="3505B1BC" w:rsidR="005D7CF5" w:rsidRPr="005D7CF5" w:rsidRDefault="005D7CF5" w:rsidP="005D7CF5">
      <w:pPr>
        <w:pStyle w:val="ListParagraph"/>
        <w:numPr>
          <w:ilvl w:val="0"/>
          <w:numId w:val="9"/>
        </w:numPr>
        <w:rPr>
          <w:rFonts w:ascii="Times New Roman" w:hAnsi="Times New Roman" w:cs="Times New Roman"/>
        </w:rPr>
      </w:pPr>
      <w:r w:rsidRPr="005D7CF5">
        <w:rPr>
          <w:rFonts w:ascii="Times New Roman" w:hAnsi="Times New Roman" w:cs="Times New Roman"/>
        </w:rPr>
        <w:t xml:space="preserve">Simulation is performed in PWS and draw tables and graphs. </w:t>
      </w:r>
    </w:p>
    <w:p w14:paraId="67E00468" w14:textId="77777777" w:rsidR="00A2789F" w:rsidRPr="00A2789F" w:rsidRDefault="00A2789F" w:rsidP="00A2789F">
      <w:pPr>
        <w:rPr>
          <w:rFonts w:ascii="Times New Roman" w:hAnsi="Times New Roman" w:cs="Times New Roman"/>
        </w:rPr>
      </w:pPr>
    </w:p>
    <w:sectPr w:rsidR="00A2789F" w:rsidRPr="00A2789F" w:rsidSect="00AC6679">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6388" w14:textId="77777777" w:rsidR="00E96FEF" w:rsidRDefault="00E96FEF" w:rsidP="009329D8">
      <w:pPr>
        <w:spacing w:after="0" w:line="240" w:lineRule="auto"/>
      </w:pPr>
      <w:r>
        <w:separator/>
      </w:r>
    </w:p>
  </w:endnote>
  <w:endnote w:type="continuationSeparator" w:id="0">
    <w:p w14:paraId="7AAB1CD6" w14:textId="77777777" w:rsidR="00E96FEF" w:rsidRDefault="00E96FEF" w:rsidP="0093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6A07" w14:textId="77777777" w:rsidR="00F91C47" w:rsidRDefault="00F91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645D" w14:textId="77777777" w:rsidR="00F91C47" w:rsidRDefault="00F91C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32657" w14:textId="77777777" w:rsidR="00F91C47" w:rsidRDefault="00F9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FD7BC" w14:textId="77777777" w:rsidR="00E96FEF" w:rsidRDefault="00E96FEF" w:rsidP="009329D8">
      <w:pPr>
        <w:spacing w:after="0" w:line="240" w:lineRule="auto"/>
      </w:pPr>
      <w:r>
        <w:separator/>
      </w:r>
    </w:p>
  </w:footnote>
  <w:footnote w:type="continuationSeparator" w:id="0">
    <w:p w14:paraId="72CDF27C" w14:textId="77777777" w:rsidR="00E96FEF" w:rsidRDefault="00E96FEF" w:rsidP="0093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8EB5" w14:textId="77777777" w:rsidR="00F91C47" w:rsidRDefault="00F91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sz w:val="24"/>
        <w:szCs w:val="32"/>
      </w:rPr>
      <w:alias w:val="Title"/>
      <w:id w:val="77738743"/>
      <w:placeholder>
        <w:docPart w:val="C2F6290300614BD0A9BB57D59AD56D98"/>
      </w:placeholder>
      <w:dataBinding w:prefixMappings="xmlns:ns0='http://schemas.openxmlformats.org/package/2006/metadata/core-properties' xmlns:ns1='http://purl.org/dc/elements/1.1/'" w:xpath="/ns0:coreProperties[1]/ns1:title[1]" w:storeItemID="{6C3C8BC8-F283-45AE-878A-BAB7291924A1}"/>
      <w:text/>
    </w:sdtPr>
    <w:sdtEndPr/>
    <w:sdtContent>
      <w:p w14:paraId="0ECC847B" w14:textId="4ACE7D48" w:rsidR="00613A08" w:rsidRPr="002C0151" w:rsidRDefault="00613A08" w:rsidP="002C0151">
        <w:pPr>
          <w:pStyle w:val="Header"/>
          <w:pBdr>
            <w:bottom w:val="thickThinSmallGap" w:sz="24" w:space="1" w:color="622423" w:themeColor="accent2" w:themeShade="7F"/>
          </w:pBdr>
          <w:rPr>
            <w:rFonts w:asciiTheme="majorHAnsi" w:eastAsiaTheme="majorEastAsia" w:hAnsiTheme="majorHAnsi" w:cstheme="majorBidi"/>
            <w:b/>
            <w:sz w:val="24"/>
            <w:szCs w:val="32"/>
          </w:rPr>
        </w:pPr>
        <w:r w:rsidRPr="002C0151">
          <w:rPr>
            <w:rFonts w:asciiTheme="majorHAnsi" w:eastAsiaTheme="majorEastAsia" w:hAnsiTheme="majorHAnsi" w:cstheme="majorBidi"/>
            <w:b/>
            <w:sz w:val="24"/>
            <w:szCs w:val="32"/>
          </w:rPr>
          <w:t xml:space="preserve">Power </w:t>
        </w:r>
        <w:r w:rsidR="00F91C47">
          <w:rPr>
            <w:rFonts w:asciiTheme="majorHAnsi" w:eastAsiaTheme="majorEastAsia" w:hAnsiTheme="majorHAnsi" w:cstheme="majorBidi"/>
            <w:b/>
            <w:sz w:val="24"/>
            <w:szCs w:val="32"/>
          </w:rPr>
          <w:t>System Analysis</w:t>
        </w:r>
        <w:r w:rsidRPr="002C0151">
          <w:rPr>
            <w:rFonts w:asciiTheme="majorHAnsi" w:eastAsiaTheme="majorEastAsia" w:hAnsiTheme="majorHAnsi" w:cstheme="majorBidi"/>
            <w:b/>
            <w:sz w:val="24"/>
            <w:szCs w:val="32"/>
          </w:rPr>
          <w:t xml:space="preserve">                                                     </w:t>
        </w:r>
        <w:r>
          <w:rPr>
            <w:rFonts w:asciiTheme="majorHAnsi" w:eastAsiaTheme="majorEastAsia" w:hAnsiTheme="majorHAnsi" w:cstheme="majorBidi"/>
            <w:b/>
            <w:sz w:val="24"/>
            <w:szCs w:val="32"/>
          </w:rPr>
          <w:t xml:space="preserve">                 </w:t>
        </w:r>
        <w:r w:rsidRPr="002C0151">
          <w:rPr>
            <w:rFonts w:asciiTheme="majorHAnsi" w:eastAsiaTheme="majorEastAsia" w:hAnsiTheme="majorHAnsi" w:cstheme="majorBidi"/>
            <w:b/>
            <w:sz w:val="24"/>
            <w:szCs w:val="32"/>
          </w:rPr>
          <w:t>Lab. Manual</w:t>
        </w:r>
      </w:p>
    </w:sdtContent>
  </w:sdt>
  <w:p w14:paraId="57032C1D" w14:textId="77777777" w:rsidR="00613A08" w:rsidRDefault="00613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D966" w14:textId="77777777" w:rsidR="00F91C47" w:rsidRDefault="00F91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5A98"/>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7F73FE"/>
    <w:multiLevelType w:val="hybridMultilevel"/>
    <w:tmpl w:val="527E19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A46AC8"/>
    <w:multiLevelType w:val="multilevel"/>
    <w:tmpl w:val="930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4081B"/>
    <w:multiLevelType w:val="hybridMultilevel"/>
    <w:tmpl w:val="56BCD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B35D49"/>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D9745D"/>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F84E81"/>
    <w:multiLevelType w:val="multilevel"/>
    <w:tmpl w:val="E5C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822D6"/>
    <w:multiLevelType w:val="multilevel"/>
    <w:tmpl w:val="3CB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D0C32"/>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33463F8"/>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B594F9A"/>
    <w:multiLevelType w:val="hybridMultilevel"/>
    <w:tmpl w:val="25EAE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4"/>
  </w:num>
  <w:num w:numId="5">
    <w:abstractNumId w:val="8"/>
  </w:num>
  <w:num w:numId="6">
    <w:abstractNumId w:val="0"/>
  </w:num>
  <w:num w:numId="7">
    <w:abstractNumId w:val="10"/>
  </w:num>
  <w:num w:numId="8">
    <w:abstractNumId w:val="3"/>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17"/>
    <w:rsid w:val="000105AE"/>
    <w:rsid w:val="000135BF"/>
    <w:rsid w:val="00014D03"/>
    <w:rsid w:val="000155A6"/>
    <w:rsid w:val="000169F2"/>
    <w:rsid w:val="00020192"/>
    <w:rsid w:val="00022EAD"/>
    <w:rsid w:val="0003755D"/>
    <w:rsid w:val="000421A9"/>
    <w:rsid w:val="00054125"/>
    <w:rsid w:val="000578EA"/>
    <w:rsid w:val="00062B66"/>
    <w:rsid w:val="0008066F"/>
    <w:rsid w:val="00091F22"/>
    <w:rsid w:val="000A2494"/>
    <w:rsid w:val="000B52D1"/>
    <w:rsid w:val="000B6C7E"/>
    <w:rsid w:val="000D01ED"/>
    <w:rsid w:val="000D258D"/>
    <w:rsid w:val="000E3B2A"/>
    <w:rsid w:val="000F01FF"/>
    <w:rsid w:val="000F0A89"/>
    <w:rsid w:val="000F3AB3"/>
    <w:rsid w:val="00110690"/>
    <w:rsid w:val="00111CA5"/>
    <w:rsid w:val="001136DB"/>
    <w:rsid w:val="001176DE"/>
    <w:rsid w:val="001208C4"/>
    <w:rsid w:val="00134985"/>
    <w:rsid w:val="001511DE"/>
    <w:rsid w:val="0015702A"/>
    <w:rsid w:val="001602C7"/>
    <w:rsid w:val="001713B6"/>
    <w:rsid w:val="001900B8"/>
    <w:rsid w:val="001B59A2"/>
    <w:rsid w:val="001B7CAC"/>
    <w:rsid w:val="001C5177"/>
    <w:rsid w:val="001D07E5"/>
    <w:rsid w:val="001E1102"/>
    <w:rsid w:val="001E24F0"/>
    <w:rsid w:val="001E5DC9"/>
    <w:rsid w:val="00205644"/>
    <w:rsid w:val="00206880"/>
    <w:rsid w:val="00220D70"/>
    <w:rsid w:val="00233B41"/>
    <w:rsid w:val="002447BB"/>
    <w:rsid w:val="0026302D"/>
    <w:rsid w:val="00263757"/>
    <w:rsid w:val="00283FF8"/>
    <w:rsid w:val="00296B12"/>
    <w:rsid w:val="00296E4D"/>
    <w:rsid w:val="002A3707"/>
    <w:rsid w:val="002B2617"/>
    <w:rsid w:val="002C0151"/>
    <w:rsid w:val="002C6BD3"/>
    <w:rsid w:val="002D17DC"/>
    <w:rsid w:val="002D341C"/>
    <w:rsid w:val="002D52F9"/>
    <w:rsid w:val="002E7FFC"/>
    <w:rsid w:val="003003AE"/>
    <w:rsid w:val="00305CDE"/>
    <w:rsid w:val="0031336E"/>
    <w:rsid w:val="00325A5A"/>
    <w:rsid w:val="00360594"/>
    <w:rsid w:val="003821A4"/>
    <w:rsid w:val="00387FDF"/>
    <w:rsid w:val="003F56BC"/>
    <w:rsid w:val="00407AF1"/>
    <w:rsid w:val="0041050A"/>
    <w:rsid w:val="004148F1"/>
    <w:rsid w:val="004246A6"/>
    <w:rsid w:val="00433041"/>
    <w:rsid w:val="00437C27"/>
    <w:rsid w:val="004471F7"/>
    <w:rsid w:val="00462B3F"/>
    <w:rsid w:val="004635A8"/>
    <w:rsid w:val="00487F97"/>
    <w:rsid w:val="004933C5"/>
    <w:rsid w:val="004936E1"/>
    <w:rsid w:val="004B3827"/>
    <w:rsid w:val="004B5400"/>
    <w:rsid w:val="004D145F"/>
    <w:rsid w:val="004D306F"/>
    <w:rsid w:val="00500D33"/>
    <w:rsid w:val="005140B6"/>
    <w:rsid w:val="0052160F"/>
    <w:rsid w:val="00525BDA"/>
    <w:rsid w:val="0052685A"/>
    <w:rsid w:val="00527422"/>
    <w:rsid w:val="00537748"/>
    <w:rsid w:val="005645F5"/>
    <w:rsid w:val="00573575"/>
    <w:rsid w:val="005801D0"/>
    <w:rsid w:val="00584D74"/>
    <w:rsid w:val="00585E3E"/>
    <w:rsid w:val="005963B4"/>
    <w:rsid w:val="00596F61"/>
    <w:rsid w:val="005B35F0"/>
    <w:rsid w:val="005C123B"/>
    <w:rsid w:val="005D762F"/>
    <w:rsid w:val="005D7CF5"/>
    <w:rsid w:val="005E165D"/>
    <w:rsid w:val="00605700"/>
    <w:rsid w:val="006070AA"/>
    <w:rsid w:val="0061331F"/>
    <w:rsid w:val="00613A08"/>
    <w:rsid w:val="0061508D"/>
    <w:rsid w:val="00616584"/>
    <w:rsid w:val="00636956"/>
    <w:rsid w:val="00651358"/>
    <w:rsid w:val="006651EA"/>
    <w:rsid w:val="00674DFA"/>
    <w:rsid w:val="00675451"/>
    <w:rsid w:val="00692CE2"/>
    <w:rsid w:val="006B3DBA"/>
    <w:rsid w:val="006D7792"/>
    <w:rsid w:val="006F1057"/>
    <w:rsid w:val="00700EF9"/>
    <w:rsid w:val="00720AFE"/>
    <w:rsid w:val="00722ABB"/>
    <w:rsid w:val="007304A4"/>
    <w:rsid w:val="00735206"/>
    <w:rsid w:val="00755F8D"/>
    <w:rsid w:val="007707D9"/>
    <w:rsid w:val="007773E4"/>
    <w:rsid w:val="00781B96"/>
    <w:rsid w:val="007822A4"/>
    <w:rsid w:val="007A1354"/>
    <w:rsid w:val="007A5EAE"/>
    <w:rsid w:val="007C1445"/>
    <w:rsid w:val="007D1019"/>
    <w:rsid w:val="007D4ADC"/>
    <w:rsid w:val="007D4ECE"/>
    <w:rsid w:val="007D7B13"/>
    <w:rsid w:val="007F6386"/>
    <w:rsid w:val="007F7289"/>
    <w:rsid w:val="008137F9"/>
    <w:rsid w:val="00822FB2"/>
    <w:rsid w:val="008323BD"/>
    <w:rsid w:val="008461C4"/>
    <w:rsid w:val="0085277A"/>
    <w:rsid w:val="00855ECF"/>
    <w:rsid w:val="0085784C"/>
    <w:rsid w:val="008606C6"/>
    <w:rsid w:val="00864B62"/>
    <w:rsid w:val="00867F3A"/>
    <w:rsid w:val="00881816"/>
    <w:rsid w:val="00883072"/>
    <w:rsid w:val="00887B52"/>
    <w:rsid w:val="008A3028"/>
    <w:rsid w:val="008A4E9A"/>
    <w:rsid w:val="008B64DA"/>
    <w:rsid w:val="008C0BFC"/>
    <w:rsid w:val="008C78AB"/>
    <w:rsid w:val="008D1068"/>
    <w:rsid w:val="008D42F5"/>
    <w:rsid w:val="008E3B06"/>
    <w:rsid w:val="00903A74"/>
    <w:rsid w:val="00911DA8"/>
    <w:rsid w:val="00920B01"/>
    <w:rsid w:val="00932161"/>
    <w:rsid w:val="009329D8"/>
    <w:rsid w:val="0093391D"/>
    <w:rsid w:val="00936BEE"/>
    <w:rsid w:val="00940794"/>
    <w:rsid w:val="00941DC4"/>
    <w:rsid w:val="00944086"/>
    <w:rsid w:val="00956AFA"/>
    <w:rsid w:val="00963162"/>
    <w:rsid w:val="00963CE8"/>
    <w:rsid w:val="00964B74"/>
    <w:rsid w:val="00991947"/>
    <w:rsid w:val="00993112"/>
    <w:rsid w:val="009A6B4E"/>
    <w:rsid w:val="009C2089"/>
    <w:rsid w:val="009E72B8"/>
    <w:rsid w:val="009E7446"/>
    <w:rsid w:val="009E77C4"/>
    <w:rsid w:val="009F7A12"/>
    <w:rsid w:val="00A01D17"/>
    <w:rsid w:val="00A03712"/>
    <w:rsid w:val="00A12A73"/>
    <w:rsid w:val="00A15AE4"/>
    <w:rsid w:val="00A22C60"/>
    <w:rsid w:val="00A2529E"/>
    <w:rsid w:val="00A25869"/>
    <w:rsid w:val="00A2789F"/>
    <w:rsid w:val="00A326BE"/>
    <w:rsid w:val="00A327F9"/>
    <w:rsid w:val="00A47764"/>
    <w:rsid w:val="00A5327A"/>
    <w:rsid w:val="00A57242"/>
    <w:rsid w:val="00A6321A"/>
    <w:rsid w:val="00A83EC5"/>
    <w:rsid w:val="00A84D21"/>
    <w:rsid w:val="00AB49F2"/>
    <w:rsid w:val="00AC6679"/>
    <w:rsid w:val="00AC6E04"/>
    <w:rsid w:val="00AC72D4"/>
    <w:rsid w:val="00AE1854"/>
    <w:rsid w:val="00AF71CA"/>
    <w:rsid w:val="00B01797"/>
    <w:rsid w:val="00B03FD0"/>
    <w:rsid w:val="00B044FB"/>
    <w:rsid w:val="00B12887"/>
    <w:rsid w:val="00B33791"/>
    <w:rsid w:val="00B350C7"/>
    <w:rsid w:val="00B50D64"/>
    <w:rsid w:val="00B5577D"/>
    <w:rsid w:val="00B62DEA"/>
    <w:rsid w:val="00B766BC"/>
    <w:rsid w:val="00B82C52"/>
    <w:rsid w:val="00B876CD"/>
    <w:rsid w:val="00B91F5B"/>
    <w:rsid w:val="00B92F4E"/>
    <w:rsid w:val="00BA33BE"/>
    <w:rsid w:val="00BA4544"/>
    <w:rsid w:val="00BB10D7"/>
    <w:rsid w:val="00BD25F4"/>
    <w:rsid w:val="00BD328C"/>
    <w:rsid w:val="00BD6FB1"/>
    <w:rsid w:val="00BE2F38"/>
    <w:rsid w:val="00BF1FAE"/>
    <w:rsid w:val="00BF791A"/>
    <w:rsid w:val="00C02ADE"/>
    <w:rsid w:val="00C12B42"/>
    <w:rsid w:val="00C14ED5"/>
    <w:rsid w:val="00C174D6"/>
    <w:rsid w:val="00C179AA"/>
    <w:rsid w:val="00C23935"/>
    <w:rsid w:val="00C25258"/>
    <w:rsid w:val="00C27831"/>
    <w:rsid w:val="00C55DCD"/>
    <w:rsid w:val="00C56C97"/>
    <w:rsid w:val="00C63A72"/>
    <w:rsid w:val="00C878F5"/>
    <w:rsid w:val="00C91594"/>
    <w:rsid w:val="00C94437"/>
    <w:rsid w:val="00CA1899"/>
    <w:rsid w:val="00CB3639"/>
    <w:rsid w:val="00CB39BB"/>
    <w:rsid w:val="00CC6B18"/>
    <w:rsid w:val="00CE638D"/>
    <w:rsid w:val="00CF6D07"/>
    <w:rsid w:val="00D0789C"/>
    <w:rsid w:val="00D24EE8"/>
    <w:rsid w:val="00D36110"/>
    <w:rsid w:val="00D4237E"/>
    <w:rsid w:val="00D53D70"/>
    <w:rsid w:val="00D57409"/>
    <w:rsid w:val="00D57648"/>
    <w:rsid w:val="00D912F1"/>
    <w:rsid w:val="00D967F3"/>
    <w:rsid w:val="00DA011D"/>
    <w:rsid w:val="00DB3A6C"/>
    <w:rsid w:val="00DC2B39"/>
    <w:rsid w:val="00DC484E"/>
    <w:rsid w:val="00DD46BB"/>
    <w:rsid w:val="00DE14A2"/>
    <w:rsid w:val="00DF505C"/>
    <w:rsid w:val="00DF5990"/>
    <w:rsid w:val="00DF6555"/>
    <w:rsid w:val="00E115F9"/>
    <w:rsid w:val="00E16436"/>
    <w:rsid w:val="00E36644"/>
    <w:rsid w:val="00E41552"/>
    <w:rsid w:val="00E4267E"/>
    <w:rsid w:val="00E529EE"/>
    <w:rsid w:val="00E56BC7"/>
    <w:rsid w:val="00E61F16"/>
    <w:rsid w:val="00E721F3"/>
    <w:rsid w:val="00E72738"/>
    <w:rsid w:val="00E86EFF"/>
    <w:rsid w:val="00E900A4"/>
    <w:rsid w:val="00E93F9A"/>
    <w:rsid w:val="00E96FEF"/>
    <w:rsid w:val="00EA0B76"/>
    <w:rsid w:val="00EB7254"/>
    <w:rsid w:val="00EC3778"/>
    <w:rsid w:val="00ED0F43"/>
    <w:rsid w:val="00ED7433"/>
    <w:rsid w:val="00EE2751"/>
    <w:rsid w:val="00EE72EE"/>
    <w:rsid w:val="00EF0350"/>
    <w:rsid w:val="00EF0CD5"/>
    <w:rsid w:val="00EF2FE1"/>
    <w:rsid w:val="00EF6DF5"/>
    <w:rsid w:val="00F00E78"/>
    <w:rsid w:val="00F17F94"/>
    <w:rsid w:val="00F22616"/>
    <w:rsid w:val="00F273BB"/>
    <w:rsid w:val="00F30D60"/>
    <w:rsid w:val="00F32451"/>
    <w:rsid w:val="00F367EF"/>
    <w:rsid w:val="00F4077E"/>
    <w:rsid w:val="00F4183C"/>
    <w:rsid w:val="00F4261F"/>
    <w:rsid w:val="00F45F0B"/>
    <w:rsid w:val="00F6129C"/>
    <w:rsid w:val="00F77D44"/>
    <w:rsid w:val="00F8756B"/>
    <w:rsid w:val="00F91C47"/>
    <w:rsid w:val="00F94205"/>
    <w:rsid w:val="00F942A9"/>
    <w:rsid w:val="00F9546D"/>
    <w:rsid w:val="00F95935"/>
    <w:rsid w:val="00FA6EB2"/>
    <w:rsid w:val="00FD2441"/>
    <w:rsid w:val="00FF6E65"/>
    <w:rsid w:val="00FF780A"/>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0CEB9"/>
  <w15:docId w15:val="{149106C9-B302-41F3-A4B3-15455980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2617"/>
    <w:rPr>
      <w:color w:val="0000FF"/>
      <w:u w:val="single"/>
    </w:rPr>
  </w:style>
  <w:style w:type="paragraph" w:styleId="NormalWeb">
    <w:name w:val="Normal (Web)"/>
    <w:basedOn w:val="Normal"/>
    <w:uiPriority w:val="99"/>
    <w:unhideWhenUsed/>
    <w:rsid w:val="002B261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2B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617"/>
    <w:rPr>
      <w:rFonts w:ascii="Tahoma" w:hAnsi="Tahoma" w:cs="Tahoma"/>
      <w:sz w:val="16"/>
      <w:szCs w:val="16"/>
    </w:rPr>
  </w:style>
  <w:style w:type="character" w:customStyle="1" w:styleId="apple-style-span">
    <w:name w:val="apple-style-span"/>
    <w:basedOn w:val="DefaultParagraphFont"/>
    <w:rsid w:val="00437C27"/>
  </w:style>
  <w:style w:type="character" w:customStyle="1" w:styleId="apple-converted-space">
    <w:name w:val="apple-converted-space"/>
    <w:basedOn w:val="DefaultParagraphFont"/>
    <w:rsid w:val="00437C27"/>
  </w:style>
  <w:style w:type="table" w:styleId="TableGrid">
    <w:name w:val="Table Grid"/>
    <w:basedOn w:val="TableNormal"/>
    <w:rsid w:val="00C14ED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1552"/>
    <w:pPr>
      <w:spacing w:after="0" w:line="240" w:lineRule="auto"/>
    </w:pPr>
  </w:style>
  <w:style w:type="paragraph" w:styleId="Header">
    <w:name w:val="header"/>
    <w:basedOn w:val="Normal"/>
    <w:link w:val="HeaderChar"/>
    <w:uiPriority w:val="99"/>
    <w:unhideWhenUsed/>
    <w:rsid w:val="0093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9D8"/>
  </w:style>
  <w:style w:type="paragraph" w:styleId="Footer">
    <w:name w:val="footer"/>
    <w:basedOn w:val="Normal"/>
    <w:link w:val="FooterChar"/>
    <w:uiPriority w:val="99"/>
    <w:unhideWhenUsed/>
    <w:rsid w:val="0093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9D8"/>
  </w:style>
  <w:style w:type="paragraph" w:styleId="ListParagraph">
    <w:name w:val="List Paragraph"/>
    <w:basedOn w:val="Normal"/>
    <w:uiPriority w:val="34"/>
    <w:qFormat/>
    <w:rsid w:val="00E93F9A"/>
    <w:pPr>
      <w:ind w:left="720"/>
      <w:contextualSpacing/>
    </w:pPr>
  </w:style>
  <w:style w:type="character" w:styleId="PlaceholderText">
    <w:name w:val="Placeholder Text"/>
    <w:basedOn w:val="DefaultParagraphFont"/>
    <w:uiPriority w:val="99"/>
    <w:semiHidden/>
    <w:rsid w:val="0085784C"/>
    <w:rPr>
      <w:color w:val="808080"/>
    </w:rPr>
  </w:style>
  <w:style w:type="character" w:styleId="Strong">
    <w:name w:val="Strong"/>
    <w:basedOn w:val="DefaultParagraphFont"/>
    <w:uiPriority w:val="22"/>
    <w:qFormat/>
    <w:rsid w:val="00584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520">
      <w:bodyDiv w:val="1"/>
      <w:marLeft w:val="0"/>
      <w:marRight w:val="0"/>
      <w:marTop w:val="0"/>
      <w:marBottom w:val="0"/>
      <w:divBdr>
        <w:top w:val="none" w:sz="0" w:space="0" w:color="auto"/>
        <w:left w:val="none" w:sz="0" w:space="0" w:color="auto"/>
        <w:bottom w:val="none" w:sz="0" w:space="0" w:color="auto"/>
        <w:right w:val="none" w:sz="0" w:space="0" w:color="auto"/>
      </w:divBdr>
    </w:div>
    <w:div w:id="126163550">
      <w:bodyDiv w:val="1"/>
      <w:marLeft w:val="0"/>
      <w:marRight w:val="0"/>
      <w:marTop w:val="0"/>
      <w:marBottom w:val="0"/>
      <w:divBdr>
        <w:top w:val="none" w:sz="0" w:space="0" w:color="auto"/>
        <w:left w:val="none" w:sz="0" w:space="0" w:color="auto"/>
        <w:bottom w:val="none" w:sz="0" w:space="0" w:color="auto"/>
        <w:right w:val="none" w:sz="0" w:space="0" w:color="auto"/>
      </w:divBdr>
    </w:div>
    <w:div w:id="138308845">
      <w:bodyDiv w:val="1"/>
      <w:marLeft w:val="0"/>
      <w:marRight w:val="0"/>
      <w:marTop w:val="0"/>
      <w:marBottom w:val="0"/>
      <w:divBdr>
        <w:top w:val="none" w:sz="0" w:space="0" w:color="auto"/>
        <w:left w:val="none" w:sz="0" w:space="0" w:color="auto"/>
        <w:bottom w:val="none" w:sz="0" w:space="0" w:color="auto"/>
        <w:right w:val="none" w:sz="0" w:space="0" w:color="auto"/>
      </w:divBdr>
    </w:div>
    <w:div w:id="160001818">
      <w:bodyDiv w:val="1"/>
      <w:marLeft w:val="0"/>
      <w:marRight w:val="0"/>
      <w:marTop w:val="0"/>
      <w:marBottom w:val="0"/>
      <w:divBdr>
        <w:top w:val="none" w:sz="0" w:space="0" w:color="auto"/>
        <w:left w:val="none" w:sz="0" w:space="0" w:color="auto"/>
        <w:bottom w:val="none" w:sz="0" w:space="0" w:color="auto"/>
        <w:right w:val="none" w:sz="0" w:space="0" w:color="auto"/>
      </w:divBdr>
    </w:div>
    <w:div w:id="547491577">
      <w:bodyDiv w:val="1"/>
      <w:marLeft w:val="0"/>
      <w:marRight w:val="0"/>
      <w:marTop w:val="0"/>
      <w:marBottom w:val="0"/>
      <w:divBdr>
        <w:top w:val="none" w:sz="0" w:space="0" w:color="auto"/>
        <w:left w:val="none" w:sz="0" w:space="0" w:color="auto"/>
        <w:bottom w:val="none" w:sz="0" w:space="0" w:color="auto"/>
        <w:right w:val="none" w:sz="0" w:space="0" w:color="auto"/>
      </w:divBdr>
    </w:div>
    <w:div w:id="674577214">
      <w:bodyDiv w:val="1"/>
      <w:marLeft w:val="0"/>
      <w:marRight w:val="0"/>
      <w:marTop w:val="0"/>
      <w:marBottom w:val="0"/>
      <w:divBdr>
        <w:top w:val="none" w:sz="0" w:space="0" w:color="auto"/>
        <w:left w:val="none" w:sz="0" w:space="0" w:color="auto"/>
        <w:bottom w:val="none" w:sz="0" w:space="0" w:color="auto"/>
        <w:right w:val="none" w:sz="0" w:space="0" w:color="auto"/>
      </w:divBdr>
    </w:div>
    <w:div w:id="997340608">
      <w:bodyDiv w:val="1"/>
      <w:marLeft w:val="0"/>
      <w:marRight w:val="0"/>
      <w:marTop w:val="0"/>
      <w:marBottom w:val="0"/>
      <w:divBdr>
        <w:top w:val="none" w:sz="0" w:space="0" w:color="auto"/>
        <w:left w:val="none" w:sz="0" w:space="0" w:color="auto"/>
        <w:bottom w:val="none" w:sz="0" w:space="0" w:color="auto"/>
        <w:right w:val="none" w:sz="0" w:space="0" w:color="auto"/>
      </w:divBdr>
    </w:div>
    <w:div w:id="1111511520">
      <w:bodyDiv w:val="1"/>
      <w:marLeft w:val="0"/>
      <w:marRight w:val="0"/>
      <w:marTop w:val="0"/>
      <w:marBottom w:val="0"/>
      <w:divBdr>
        <w:top w:val="none" w:sz="0" w:space="0" w:color="auto"/>
        <w:left w:val="none" w:sz="0" w:space="0" w:color="auto"/>
        <w:bottom w:val="none" w:sz="0" w:space="0" w:color="auto"/>
        <w:right w:val="none" w:sz="0" w:space="0" w:color="auto"/>
      </w:divBdr>
    </w:div>
    <w:div w:id="1300308047">
      <w:bodyDiv w:val="1"/>
      <w:marLeft w:val="0"/>
      <w:marRight w:val="0"/>
      <w:marTop w:val="0"/>
      <w:marBottom w:val="0"/>
      <w:divBdr>
        <w:top w:val="none" w:sz="0" w:space="0" w:color="auto"/>
        <w:left w:val="none" w:sz="0" w:space="0" w:color="auto"/>
        <w:bottom w:val="none" w:sz="0" w:space="0" w:color="auto"/>
        <w:right w:val="none" w:sz="0" w:space="0" w:color="auto"/>
      </w:divBdr>
    </w:div>
    <w:div w:id="1468628253">
      <w:bodyDiv w:val="1"/>
      <w:marLeft w:val="0"/>
      <w:marRight w:val="0"/>
      <w:marTop w:val="0"/>
      <w:marBottom w:val="0"/>
      <w:divBdr>
        <w:top w:val="none" w:sz="0" w:space="0" w:color="auto"/>
        <w:left w:val="none" w:sz="0" w:space="0" w:color="auto"/>
        <w:bottom w:val="none" w:sz="0" w:space="0" w:color="auto"/>
        <w:right w:val="none" w:sz="0" w:space="0" w:color="auto"/>
      </w:divBdr>
    </w:div>
    <w:div w:id="1490092508">
      <w:bodyDiv w:val="1"/>
      <w:marLeft w:val="0"/>
      <w:marRight w:val="0"/>
      <w:marTop w:val="0"/>
      <w:marBottom w:val="0"/>
      <w:divBdr>
        <w:top w:val="none" w:sz="0" w:space="0" w:color="auto"/>
        <w:left w:val="none" w:sz="0" w:space="0" w:color="auto"/>
        <w:bottom w:val="none" w:sz="0" w:space="0" w:color="auto"/>
        <w:right w:val="none" w:sz="0" w:space="0" w:color="auto"/>
      </w:divBdr>
    </w:div>
    <w:div w:id="1580142037">
      <w:bodyDiv w:val="1"/>
      <w:marLeft w:val="0"/>
      <w:marRight w:val="0"/>
      <w:marTop w:val="0"/>
      <w:marBottom w:val="0"/>
      <w:divBdr>
        <w:top w:val="none" w:sz="0" w:space="0" w:color="auto"/>
        <w:left w:val="none" w:sz="0" w:space="0" w:color="auto"/>
        <w:bottom w:val="none" w:sz="0" w:space="0" w:color="auto"/>
        <w:right w:val="none" w:sz="0" w:space="0" w:color="auto"/>
      </w:divBdr>
    </w:div>
    <w:div w:id="1760715187">
      <w:bodyDiv w:val="1"/>
      <w:marLeft w:val="0"/>
      <w:marRight w:val="0"/>
      <w:marTop w:val="0"/>
      <w:marBottom w:val="0"/>
      <w:divBdr>
        <w:top w:val="none" w:sz="0" w:space="0" w:color="auto"/>
        <w:left w:val="none" w:sz="0" w:space="0" w:color="auto"/>
        <w:bottom w:val="none" w:sz="0" w:space="0" w:color="auto"/>
        <w:right w:val="none" w:sz="0" w:space="0" w:color="auto"/>
      </w:divBdr>
    </w:div>
    <w:div w:id="1761288874">
      <w:bodyDiv w:val="1"/>
      <w:marLeft w:val="0"/>
      <w:marRight w:val="0"/>
      <w:marTop w:val="0"/>
      <w:marBottom w:val="0"/>
      <w:divBdr>
        <w:top w:val="none" w:sz="0" w:space="0" w:color="auto"/>
        <w:left w:val="none" w:sz="0" w:space="0" w:color="auto"/>
        <w:bottom w:val="none" w:sz="0" w:space="0" w:color="auto"/>
        <w:right w:val="none" w:sz="0" w:space="0" w:color="auto"/>
      </w:divBdr>
    </w:div>
    <w:div w:id="20666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globe.com/wp-content/uploads/2016/08/series-compensation-equation-1111-compressor.jpg"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ircuitglobe.com/wp-content/uploads/2016/08/series-compensation-equation-3-compressor.jp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hyperlink" Target="https://circuitglobe.com/wp-content/uploads/2016/08/series-compensation-compressor.jp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circuitglobe.com/wp-content/uploads/2016/08/series-compensation-equation-2-compressor.jp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F6290300614BD0A9BB57D59AD56D98"/>
        <w:category>
          <w:name w:val="General"/>
          <w:gallery w:val="placeholder"/>
        </w:category>
        <w:types>
          <w:type w:val="bbPlcHdr"/>
        </w:types>
        <w:behaviors>
          <w:behavior w:val="content"/>
        </w:behaviors>
        <w:guid w:val="{949F2896-6EE1-4A02-910C-3383178ABD2E}"/>
      </w:docPartPr>
      <w:docPartBody>
        <w:p w:rsidR="00947B25" w:rsidRDefault="00757639" w:rsidP="00757639">
          <w:pPr>
            <w:pStyle w:val="C2F6290300614BD0A9BB57D59AD56D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7639"/>
    <w:rsid w:val="000C179A"/>
    <w:rsid w:val="000C3D83"/>
    <w:rsid w:val="00105D89"/>
    <w:rsid w:val="0012690A"/>
    <w:rsid w:val="003E64C8"/>
    <w:rsid w:val="00434909"/>
    <w:rsid w:val="004B3638"/>
    <w:rsid w:val="00603D7F"/>
    <w:rsid w:val="006353AE"/>
    <w:rsid w:val="0067432B"/>
    <w:rsid w:val="00727770"/>
    <w:rsid w:val="00757639"/>
    <w:rsid w:val="00757C6F"/>
    <w:rsid w:val="00790FE6"/>
    <w:rsid w:val="007E2F5D"/>
    <w:rsid w:val="0081642C"/>
    <w:rsid w:val="00850BB8"/>
    <w:rsid w:val="008712F6"/>
    <w:rsid w:val="00886759"/>
    <w:rsid w:val="00900211"/>
    <w:rsid w:val="009305EA"/>
    <w:rsid w:val="00947B25"/>
    <w:rsid w:val="009578D8"/>
    <w:rsid w:val="00A02501"/>
    <w:rsid w:val="00A039A8"/>
    <w:rsid w:val="00A42614"/>
    <w:rsid w:val="00A939BF"/>
    <w:rsid w:val="00B73DA8"/>
    <w:rsid w:val="00B86517"/>
    <w:rsid w:val="00BD2080"/>
    <w:rsid w:val="00C438DC"/>
    <w:rsid w:val="00C83752"/>
    <w:rsid w:val="00D47580"/>
    <w:rsid w:val="00DB21DA"/>
    <w:rsid w:val="00DD2184"/>
    <w:rsid w:val="00E45762"/>
    <w:rsid w:val="00EB1F39"/>
    <w:rsid w:val="00EE548F"/>
    <w:rsid w:val="00F179FF"/>
    <w:rsid w:val="00F47369"/>
    <w:rsid w:val="00F56EC4"/>
    <w:rsid w:val="00FB4F7E"/>
    <w:rsid w:val="00FE7C7D"/>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F6290300614BD0A9BB57D59AD56D98">
    <w:name w:val="C2F6290300614BD0A9BB57D59AD56D98"/>
    <w:rsid w:val="00757639"/>
  </w:style>
  <w:style w:type="character" w:styleId="PlaceholderText">
    <w:name w:val="Placeholder Text"/>
    <w:basedOn w:val="DefaultParagraphFont"/>
    <w:uiPriority w:val="99"/>
    <w:semiHidden/>
    <w:rsid w:val="00434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6619-493E-414B-8BC4-9D09095B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Power System Analysis                                                                      Lab. Manual</vt:lpstr>
    </vt:vector>
  </TitlesOfParts>
  <Company>HP</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System Analysis                                                                      Lab. Manual</dc:title>
  <dc:subject/>
  <dc:creator>Hira</dc:creator>
  <cp:keywords/>
  <dc:description/>
  <cp:lastModifiedBy>DELL</cp:lastModifiedBy>
  <cp:revision>124</cp:revision>
  <dcterms:created xsi:type="dcterms:W3CDTF">2015-09-18T05:23:00Z</dcterms:created>
  <dcterms:modified xsi:type="dcterms:W3CDTF">2021-06-01T19:13:00Z</dcterms:modified>
</cp:coreProperties>
</file>