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EC206" w14:textId="5B6DB4B1" w:rsidR="007D2F62" w:rsidRPr="00B32E5D" w:rsidRDefault="002237FF" w:rsidP="007D2F62">
      <w:pPr>
        <w:jc w:val="right"/>
        <w:rPr>
          <w:rFonts w:ascii="Times New Roman" w:hAnsi="Times New Roman"/>
          <w:color w:val="000000" w:themeColor="text1"/>
        </w:rPr>
      </w:pPr>
      <w:r>
        <w:rPr>
          <w:rFonts w:ascii="Times New Roman" w:hAnsi="Times New Roman"/>
          <w:color w:val="000000" w:themeColor="text1"/>
        </w:rPr>
        <w:t xml:space="preserve">Handout no. </w:t>
      </w:r>
      <w:r w:rsidR="00B82174">
        <w:rPr>
          <w:rFonts w:ascii="Times New Roman" w:hAnsi="Times New Roman"/>
          <w:color w:val="000000" w:themeColor="text1"/>
        </w:rPr>
        <w:t>5</w:t>
      </w:r>
    </w:p>
    <w:tbl>
      <w:tblPr>
        <w:tblW w:w="6880" w:type="dxa"/>
        <w:jc w:val="right"/>
        <w:tblLayout w:type="fixed"/>
        <w:tblCellMar>
          <w:left w:w="0" w:type="dxa"/>
          <w:right w:w="0" w:type="dxa"/>
        </w:tblCellMar>
        <w:tblLook w:val="0000" w:firstRow="0" w:lastRow="0" w:firstColumn="0" w:lastColumn="0" w:noHBand="0" w:noVBand="0"/>
      </w:tblPr>
      <w:tblGrid>
        <w:gridCol w:w="2108"/>
        <w:gridCol w:w="4772"/>
      </w:tblGrid>
      <w:tr w:rsidR="007D2F62" w:rsidRPr="00B32E5D" w14:paraId="61BE7F11" w14:textId="77777777" w:rsidTr="000B4BAD">
        <w:trPr>
          <w:trHeight w:hRule="exact" w:val="297"/>
          <w:jc w:val="right"/>
        </w:trPr>
        <w:tc>
          <w:tcPr>
            <w:tcW w:w="2108" w:type="dxa"/>
            <w:tcBorders>
              <w:top w:val="single" w:sz="4" w:space="0" w:color="000000"/>
              <w:left w:val="single" w:sz="4" w:space="0" w:color="000000"/>
              <w:bottom w:val="single" w:sz="4" w:space="0" w:color="000000"/>
              <w:right w:val="single" w:sz="4" w:space="0" w:color="000000"/>
            </w:tcBorders>
          </w:tcPr>
          <w:p w14:paraId="5D262496" w14:textId="77777777" w:rsidR="007D2F62" w:rsidRPr="00B32E5D" w:rsidRDefault="007D2F62" w:rsidP="006A1E8B">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z w:val="24"/>
                <w:szCs w:val="24"/>
              </w:rPr>
              <w:t>N</w:t>
            </w:r>
            <w:r w:rsidRPr="00B32E5D">
              <w:rPr>
                <w:rFonts w:ascii="Times New Roman" w:hAnsi="Times New Roman"/>
                <w:b/>
                <w:bCs/>
                <w:color w:val="000000" w:themeColor="text1"/>
                <w:spacing w:val="-3"/>
                <w:sz w:val="24"/>
                <w:szCs w:val="24"/>
              </w:rPr>
              <w:t>a</w:t>
            </w:r>
            <w:r w:rsidRPr="00B32E5D">
              <w:rPr>
                <w:rFonts w:ascii="Times New Roman" w:hAnsi="Times New Roman"/>
                <w:b/>
                <w:bCs/>
                <w:color w:val="000000" w:themeColor="text1"/>
                <w:sz w:val="24"/>
                <w:szCs w:val="24"/>
              </w:rPr>
              <w:t>me</w:t>
            </w:r>
          </w:p>
        </w:tc>
        <w:tc>
          <w:tcPr>
            <w:tcW w:w="4772" w:type="dxa"/>
            <w:tcBorders>
              <w:top w:val="single" w:sz="4" w:space="0" w:color="000000"/>
              <w:left w:val="single" w:sz="4" w:space="0" w:color="000000"/>
              <w:bottom w:val="single" w:sz="4" w:space="0" w:color="000000"/>
              <w:right w:val="single" w:sz="4" w:space="0" w:color="000000"/>
            </w:tcBorders>
          </w:tcPr>
          <w:p w14:paraId="1B56887A" w14:textId="6C8EA987" w:rsidR="007D2F62" w:rsidRPr="00B32E5D" w:rsidRDefault="000B4BAD" w:rsidP="006A1E8B">
            <w:pPr>
              <w:widowControl w:val="0"/>
              <w:autoSpaceDE w:val="0"/>
              <w:autoSpaceDN w:val="0"/>
              <w:adjustRightInd w:val="0"/>
              <w:spacing w:after="0" w:line="24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Faizan</w:t>
            </w:r>
            <w:proofErr w:type="spellEnd"/>
            <w:r w:rsidR="00FD322D">
              <w:rPr>
                <w:rFonts w:ascii="Times New Roman" w:hAnsi="Times New Roman"/>
                <w:color w:val="000000" w:themeColor="text1"/>
                <w:sz w:val="24"/>
                <w:szCs w:val="24"/>
              </w:rPr>
              <w:t xml:space="preserve"> Azam</w:t>
            </w:r>
            <w:r>
              <w:rPr>
                <w:rFonts w:ascii="Times New Roman" w:hAnsi="Times New Roman"/>
                <w:color w:val="000000" w:themeColor="text1"/>
                <w:sz w:val="24"/>
                <w:szCs w:val="24"/>
              </w:rPr>
              <w:t>, M</w:t>
            </w:r>
            <w:r w:rsidR="00FD322D">
              <w:rPr>
                <w:rFonts w:ascii="Times New Roman" w:hAnsi="Times New Roman"/>
                <w:color w:val="000000" w:themeColor="text1"/>
                <w:sz w:val="24"/>
                <w:szCs w:val="24"/>
              </w:rPr>
              <w:t>uhammad</w:t>
            </w:r>
            <w:r>
              <w:rPr>
                <w:rFonts w:ascii="Times New Roman" w:hAnsi="Times New Roman"/>
                <w:color w:val="000000" w:themeColor="text1"/>
                <w:sz w:val="24"/>
                <w:szCs w:val="24"/>
              </w:rPr>
              <w:t xml:space="preserve"> Asad, </w:t>
            </w:r>
            <w:proofErr w:type="spellStart"/>
            <w:r>
              <w:rPr>
                <w:rFonts w:ascii="Times New Roman" w:hAnsi="Times New Roman"/>
                <w:color w:val="000000" w:themeColor="text1"/>
                <w:sz w:val="24"/>
                <w:szCs w:val="24"/>
              </w:rPr>
              <w:t>Asad</w:t>
            </w:r>
            <w:r w:rsidR="00FD322D">
              <w:rPr>
                <w:rFonts w:ascii="Times New Roman" w:hAnsi="Times New Roman"/>
                <w:color w:val="000000" w:themeColor="text1"/>
                <w:sz w:val="24"/>
                <w:szCs w:val="24"/>
              </w:rPr>
              <w:t>u</w:t>
            </w:r>
            <w:r>
              <w:rPr>
                <w:rFonts w:ascii="Times New Roman" w:hAnsi="Times New Roman"/>
                <w:color w:val="000000" w:themeColor="text1"/>
                <w:sz w:val="24"/>
                <w:szCs w:val="24"/>
              </w:rPr>
              <w:t>rRehman</w:t>
            </w:r>
            <w:proofErr w:type="spellEnd"/>
          </w:p>
        </w:tc>
      </w:tr>
      <w:tr w:rsidR="007D2F62" w:rsidRPr="00B32E5D" w14:paraId="7E829863" w14:textId="77777777" w:rsidTr="000B4BAD">
        <w:trPr>
          <w:trHeight w:hRule="exact" w:val="297"/>
          <w:jc w:val="right"/>
        </w:trPr>
        <w:tc>
          <w:tcPr>
            <w:tcW w:w="2108" w:type="dxa"/>
            <w:tcBorders>
              <w:top w:val="single" w:sz="4" w:space="0" w:color="000000"/>
              <w:left w:val="single" w:sz="4" w:space="0" w:color="000000"/>
              <w:bottom w:val="single" w:sz="4" w:space="0" w:color="000000"/>
              <w:right w:val="single" w:sz="4" w:space="0" w:color="000000"/>
            </w:tcBorders>
          </w:tcPr>
          <w:p w14:paraId="641DABB4" w14:textId="77777777" w:rsidR="007D2F62" w:rsidRPr="00B32E5D" w:rsidRDefault="007D2F62" w:rsidP="006A1E8B">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z w:val="24"/>
                <w:szCs w:val="24"/>
              </w:rPr>
              <w:t>Reg.</w:t>
            </w:r>
            <w:r w:rsidRPr="00B32E5D">
              <w:rPr>
                <w:rFonts w:ascii="Times New Roman" w:hAnsi="Times New Roman"/>
                <w:b/>
                <w:bCs/>
                <w:color w:val="000000" w:themeColor="text1"/>
                <w:spacing w:val="-2"/>
                <w:sz w:val="24"/>
                <w:szCs w:val="24"/>
              </w:rPr>
              <w:t xml:space="preserve"> </w:t>
            </w:r>
            <w:r w:rsidRPr="00B32E5D">
              <w:rPr>
                <w:rFonts w:ascii="Times New Roman" w:hAnsi="Times New Roman"/>
                <w:b/>
                <w:bCs/>
                <w:color w:val="000000" w:themeColor="text1"/>
                <w:sz w:val="24"/>
                <w:szCs w:val="24"/>
              </w:rPr>
              <w:t>No</w:t>
            </w:r>
          </w:p>
        </w:tc>
        <w:tc>
          <w:tcPr>
            <w:tcW w:w="4772" w:type="dxa"/>
            <w:tcBorders>
              <w:top w:val="single" w:sz="4" w:space="0" w:color="000000"/>
              <w:left w:val="single" w:sz="4" w:space="0" w:color="000000"/>
              <w:bottom w:val="single" w:sz="4" w:space="0" w:color="000000"/>
              <w:right w:val="single" w:sz="4" w:space="0" w:color="000000"/>
            </w:tcBorders>
          </w:tcPr>
          <w:p w14:paraId="6151143F" w14:textId="5CC250C2" w:rsidR="007D2F62" w:rsidRPr="00B32E5D" w:rsidRDefault="00A25994" w:rsidP="006A1E8B">
            <w:pPr>
              <w:widowControl w:val="0"/>
              <w:autoSpaceDE w:val="0"/>
              <w:autoSpaceDN w:val="0"/>
              <w:adjustRightInd w:val="0"/>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201</w:t>
            </w:r>
            <w:r w:rsidR="00FD322D">
              <w:rPr>
                <w:rFonts w:ascii="Times New Roman" w:hAnsi="Times New Roman"/>
                <w:color w:val="000000" w:themeColor="text1"/>
                <w:sz w:val="24"/>
                <w:szCs w:val="24"/>
              </w:rPr>
              <w:t>9</w:t>
            </w:r>
            <w:r>
              <w:rPr>
                <w:rFonts w:ascii="Times New Roman" w:hAnsi="Times New Roman"/>
                <w:color w:val="000000" w:themeColor="text1"/>
                <w:sz w:val="24"/>
                <w:szCs w:val="24"/>
              </w:rPr>
              <w:t>-EE-3</w:t>
            </w:r>
            <w:r w:rsidR="00FD322D">
              <w:rPr>
                <w:rFonts w:ascii="Times New Roman" w:hAnsi="Times New Roman"/>
                <w:color w:val="000000" w:themeColor="text1"/>
                <w:sz w:val="24"/>
                <w:szCs w:val="24"/>
              </w:rPr>
              <w:t>81, 383, 389</w:t>
            </w:r>
          </w:p>
        </w:tc>
      </w:tr>
      <w:tr w:rsidR="007D2F62" w:rsidRPr="00B32E5D" w14:paraId="53009F56" w14:textId="77777777" w:rsidTr="000B4BAD">
        <w:trPr>
          <w:trHeight w:hRule="exact" w:val="303"/>
          <w:jc w:val="right"/>
        </w:trPr>
        <w:tc>
          <w:tcPr>
            <w:tcW w:w="2108" w:type="dxa"/>
            <w:tcBorders>
              <w:top w:val="single" w:sz="4" w:space="0" w:color="000000"/>
              <w:left w:val="single" w:sz="4" w:space="0" w:color="000000"/>
              <w:bottom w:val="single" w:sz="4" w:space="0" w:color="000000"/>
              <w:right w:val="single" w:sz="4" w:space="0" w:color="000000"/>
            </w:tcBorders>
          </w:tcPr>
          <w:p w14:paraId="731D168E" w14:textId="77777777" w:rsidR="007D2F62" w:rsidRPr="00B32E5D" w:rsidRDefault="007D2F62" w:rsidP="006A1E8B">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pacing w:val="4"/>
                <w:sz w:val="24"/>
                <w:szCs w:val="24"/>
              </w:rPr>
              <w:t>M</w:t>
            </w:r>
            <w:r w:rsidRPr="00B32E5D">
              <w:rPr>
                <w:rFonts w:ascii="Times New Roman" w:hAnsi="Times New Roman"/>
                <w:b/>
                <w:bCs/>
                <w:color w:val="000000" w:themeColor="text1"/>
                <w:spacing w:val="-6"/>
                <w:sz w:val="24"/>
                <w:szCs w:val="24"/>
              </w:rPr>
              <w:t>a</w:t>
            </w:r>
            <w:r w:rsidRPr="00B32E5D">
              <w:rPr>
                <w:rFonts w:ascii="Times New Roman" w:hAnsi="Times New Roman"/>
                <w:b/>
                <w:bCs/>
                <w:color w:val="000000" w:themeColor="text1"/>
                <w:sz w:val="24"/>
                <w:szCs w:val="24"/>
              </w:rPr>
              <w:t>r</w:t>
            </w:r>
            <w:r w:rsidRPr="00B32E5D">
              <w:rPr>
                <w:rFonts w:ascii="Times New Roman" w:hAnsi="Times New Roman"/>
                <w:b/>
                <w:bCs/>
                <w:color w:val="000000" w:themeColor="text1"/>
                <w:spacing w:val="1"/>
                <w:sz w:val="24"/>
                <w:szCs w:val="24"/>
              </w:rPr>
              <w:t>k</w:t>
            </w:r>
            <w:r w:rsidRPr="00B32E5D">
              <w:rPr>
                <w:rFonts w:ascii="Times New Roman" w:hAnsi="Times New Roman"/>
                <w:b/>
                <w:bCs/>
                <w:color w:val="000000" w:themeColor="text1"/>
                <w:sz w:val="24"/>
                <w:szCs w:val="24"/>
              </w:rPr>
              <w:t>s/Grade</w:t>
            </w:r>
          </w:p>
        </w:tc>
        <w:tc>
          <w:tcPr>
            <w:tcW w:w="4772" w:type="dxa"/>
            <w:tcBorders>
              <w:top w:val="single" w:sz="4" w:space="0" w:color="000000"/>
              <w:left w:val="single" w:sz="4" w:space="0" w:color="000000"/>
              <w:bottom w:val="single" w:sz="4" w:space="0" w:color="000000"/>
              <w:right w:val="single" w:sz="4" w:space="0" w:color="000000"/>
            </w:tcBorders>
          </w:tcPr>
          <w:p w14:paraId="3DF74AE2" w14:textId="77777777" w:rsidR="007D2F62" w:rsidRPr="00B32E5D" w:rsidRDefault="007D2F62" w:rsidP="006A1E8B">
            <w:pPr>
              <w:widowControl w:val="0"/>
              <w:autoSpaceDE w:val="0"/>
              <w:autoSpaceDN w:val="0"/>
              <w:adjustRightInd w:val="0"/>
              <w:spacing w:after="0" w:line="240" w:lineRule="auto"/>
              <w:jc w:val="both"/>
              <w:rPr>
                <w:rFonts w:ascii="Times New Roman" w:hAnsi="Times New Roman"/>
                <w:color w:val="000000" w:themeColor="text1"/>
                <w:sz w:val="24"/>
                <w:szCs w:val="24"/>
              </w:rPr>
            </w:pPr>
          </w:p>
        </w:tc>
      </w:tr>
    </w:tbl>
    <w:p w14:paraId="59ED7AE9" w14:textId="77777777" w:rsidR="007D2F62" w:rsidRPr="00B32E5D" w:rsidRDefault="007D2F62" w:rsidP="007D2F62">
      <w:pPr>
        <w:pStyle w:val="NoSpacing"/>
        <w:rPr>
          <w:rFonts w:ascii="Times New Roman" w:hAnsi="Times New Roman"/>
          <w:b/>
          <w:color w:val="000000" w:themeColor="text1"/>
          <w:sz w:val="24"/>
          <w:szCs w:val="24"/>
        </w:rPr>
      </w:pPr>
    </w:p>
    <w:p w14:paraId="0691203A" w14:textId="638F6BC8" w:rsidR="007D2F62" w:rsidRPr="00B32E5D" w:rsidRDefault="007D2F62" w:rsidP="007D2F62">
      <w:pPr>
        <w:pStyle w:val="NormalWeb"/>
        <w:jc w:val="center"/>
        <w:rPr>
          <w:b/>
          <w:color w:val="000000" w:themeColor="text1"/>
          <w:sz w:val="32"/>
          <w:szCs w:val="32"/>
          <w:u w:val="single"/>
        </w:rPr>
      </w:pPr>
      <w:r w:rsidRPr="00B32E5D">
        <w:rPr>
          <w:b/>
          <w:color w:val="000000" w:themeColor="text1"/>
          <w:sz w:val="32"/>
          <w:szCs w:val="32"/>
          <w:u w:val="single"/>
        </w:rPr>
        <w:t xml:space="preserve">EXPERIMENT # </w:t>
      </w:r>
      <w:r w:rsidR="00B82174">
        <w:rPr>
          <w:b/>
          <w:color w:val="000000" w:themeColor="text1"/>
          <w:sz w:val="32"/>
          <w:szCs w:val="32"/>
          <w:u w:val="single"/>
        </w:rPr>
        <w:t>5</w:t>
      </w:r>
    </w:p>
    <w:p w14:paraId="088E13E9" w14:textId="5BE09882" w:rsidR="007D2F62" w:rsidRPr="00B32E5D" w:rsidRDefault="00B82174" w:rsidP="007D2F62">
      <w:pPr>
        <w:pStyle w:val="NoSpacing"/>
        <w:jc w:val="center"/>
        <w:rPr>
          <w:rFonts w:ascii="Times New Roman" w:hAnsi="Times New Roman"/>
          <w:b/>
          <w:color w:val="000000" w:themeColor="text1"/>
          <w:sz w:val="36"/>
          <w:szCs w:val="28"/>
        </w:rPr>
      </w:pPr>
      <w:r>
        <w:rPr>
          <w:rFonts w:ascii="Times New Roman" w:hAnsi="Times New Roman"/>
          <w:b/>
          <w:color w:val="000000" w:themeColor="text1"/>
          <w:sz w:val="36"/>
          <w:szCs w:val="28"/>
        </w:rPr>
        <w:t>Three</w:t>
      </w:r>
      <w:r w:rsidR="007D2F62" w:rsidRPr="00B32E5D">
        <w:rPr>
          <w:rFonts w:ascii="Times New Roman" w:hAnsi="Times New Roman"/>
          <w:b/>
          <w:color w:val="000000" w:themeColor="text1"/>
          <w:sz w:val="36"/>
          <w:szCs w:val="28"/>
        </w:rPr>
        <w:t xml:space="preserve"> Phase </w:t>
      </w:r>
      <w:r w:rsidR="00BF2175">
        <w:rPr>
          <w:rFonts w:ascii="Times New Roman" w:hAnsi="Times New Roman"/>
          <w:b/>
          <w:color w:val="000000" w:themeColor="text1"/>
          <w:sz w:val="36"/>
          <w:szCs w:val="28"/>
        </w:rPr>
        <w:t>Vol</w:t>
      </w:r>
      <w:r w:rsidR="007D2F62">
        <w:rPr>
          <w:rFonts w:ascii="Times New Roman" w:hAnsi="Times New Roman"/>
          <w:b/>
          <w:color w:val="000000" w:themeColor="text1"/>
          <w:sz w:val="36"/>
          <w:szCs w:val="28"/>
        </w:rPr>
        <w:t>t</w:t>
      </w:r>
      <w:r w:rsidR="00BF2175">
        <w:rPr>
          <w:rFonts w:ascii="Times New Roman" w:hAnsi="Times New Roman"/>
          <w:b/>
          <w:color w:val="000000" w:themeColor="text1"/>
          <w:sz w:val="36"/>
          <w:szCs w:val="28"/>
        </w:rPr>
        <w:t>age</w:t>
      </w:r>
      <w:r w:rsidR="007D2F62">
        <w:rPr>
          <w:rFonts w:ascii="Times New Roman" w:hAnsi="Times New Roman"/>
          <w:b/>
          <w:color w:val="000000" w:themeColor="text1"/>
          <w:sz w:val="36"/>
          <w:szCs w:val="28"/>
        </w:rPr>
        <w:t xml:space="preserve"> </w:t>
      </w:r>
      <w:r w:rsidR="007D2F62" w:rsidRPr="00B32E5D">
        <w:rPr>
          <w:rFonts w:ascii="Times New Roman" w:hAnsi="Times New Roman"/>
          <w:b/>
          <w:color w:val="000000" w:themeColor="text1"/>
          <w:sz w:val="36"/>
          <w:szCs w:val="28"/>
        </w:rPr>
        <w:t>transformers</w:t>
      </w:r>
    </w:p>
    <w:p w14:paraId="4D9E8605" w14:textId="77777777" w:rsidR="007D2F62" w:rsidRPr="00B32E5D" w:rsidRDefault="007D2F62" w:rsidP="007D2F62">
      <w:pPr>
        <w:pStyle w:val="NormalWeb"/>
        <w:rPr>
          <w:color w:val="000000" w:themeColor="text1"/>
          <w:u w:val="single"/>
        </w:rPr>
      </w:pPr>
      <w:r w:rsidRPr="00B32E5D">
        <w:rPr>
          <w:b/>
          <w:color w:val="000000" w:themeColor="text1"/>
          <w:sz w:val="28"/>
          <w:szCs w:val="28"/>
          <w:u w:val="single"/>
        </w:rPr>
        <w:t>Objective:</w:t>
      </w:r>
    </w:p>
    <w:p w14:paraId="55884661" w14:textId="77777777" w:rsidR="007D2F62" w:rsidRPr="00B32E5D" w:rsidRDefault="007D2F62" w:rsidP="007D2F62">
      <w:pPr>
        <w:pStyle w:val="NoSpacing"/>
        <w:jc w:val="both"/>
        <w:rPr>
          <w:rFonts w:ascii="Times New Roman" w:hAnsi="Times New Roman"/>
          <w:color w:val="000000" w:themeColor="text1"/>
          <w:sz w:val="24"/>
          <w:szCs w:val="24"/>
        </w:rPr>
      </w:pPr>
      <w:r w:rsidRPr="00B32E5D">
        <w:rPr>
          <w:rFonts w:ascii="Times New Roman" w:hAnsi="Times New Roman"/>
          <w:color w:val="000000" w:themeColor="text1"/>
          <w:sz w:val="24"/>
          <w:szCs w:val="24"/>
        </w:rPr>
        <w:t>At the end of this lab session students will be able to</w:t>
      </w:r>
    </w:p>
    <w:p w14:paraId="6800EBE6" w14:textId="77777777" w:rsidR="007D2F62" w:rsidRPr="00B32E5D" w:rsidRDefault="007D2F62" w:rsidP="007D2F62">
      <w:pPr>
        <w:pStyle w:val="NoSpacing"/>
        <w:numPr>
          <w:ilvl w:val="0"/>
          <w:numId w:val="1"/>
        </w:numPr>
        <w:jc w:val="both"/>
        <w:rPr>
          <w:rFonts w:ascii="Times New Roman" w:hAnsi="Times New Roman"/>
          <w:color w:val="000000" w:themeColor="text1"/>
          <w:sz w:val="24"/>
          <w:szCs w:val="24"/>
        </w:rPr>
      </w:pPr>
      <w:r w:rsidRPr="00B32E5D">
        <w:rPr>
          <w:rFonts w:ascii="Times New Roman" w:hAnsi="Times New Roman"/>
          <w:color w:val="000000" w:themeColor="text1"/>
          <w:sz w:val="24"/>
          <w:szCs w:val="24"/>
        </w:rPr>
        <w:t>Use De Lorenzo power system Protection kits.</w:t>
      </w:r>
    </w:p>
    <w:p w14:paraId="0666CFA5" w14:textId="18D23280" w:rsidR="007D2F62" w:rsidRPr="00B32E5D" w:rsidRDefault="007D2F62" w:rsidP="007D2F62">
      <w:pPr>
        <w:pStyle w:val="NoSpacing"/>
        <w:numPr>
          <w:ilvl w:val="0"/>
          <w:numId w:val="1"/>
        </w:numPr>
        <w:jc w:val="both"/>
        <w:rPr>
          <w:rFonts w:ascii="Times New Roman" w:hAnsi="Times New Roman"/>
          <w:color w:val="000000" w:themeColor="text1"/>
          <w:sz w:val="24"/>
          <w:szCs w:val="24"/>
        </w:rPr>
      </w:pPr>
      <w:r w:rsidRPr="00B32E5D">
        <w:rPr>
          <w:rFonts w:ascii="Times New Roman" w:hAnsi="Times New Roman"/>
          <w:color w:val="000000" w:themeColor="text1"/>
          <w:sz w:val="24"/>
          <w:szCs w:val="24"/>
        </w:rPr>
        <w:t>Implement “</w:t>
      </w:r>
      <w:r w:rsidR="00B82174">
        <w:rPr>
          <w:rFonts w:ascii="Times New Roman" w:hAnsi="Times New Roman"/>
          <w:color w:val="000000" w:themeColor="text1"/>
          <w:sz w:val="24"/>
          <w:szCs w:val="24"/>
        </w:rPr>
        <w:t xml:space="preserve">Three </w:t>
      </w:r>
      <w:r>
        <w:rPr>
          <w:rFonts w:ascii="Times New Roman" w:hAnsi="Times New Roman"/>
          <w:color w:val="000000" w:themeColor="text1"/>
          <w:sz w:val="24"/>
          <w:szCs w:val="24"/>
        </w:rPr>
        <w:t xml:space="preserve">Voltage </w:t>
      </w:r>
      <w:r w:rsidRPr="00B32E5D">
        <w:rPr>
          <w:rFonts w:ascii="Times New Roman" w:hAnsi="Times New Roman"/>
          <w:color w:val="000000" w:themeColor="text1"/>
          <w:sz w:val="24"/>
          <w:szCs w:val="24"/>
        </w:rPr>
        <w:t>transformer” by using De Lorenzo power system Protection kits.</w:t>
      </w:r>
    </w:p>
    <w:p w14:paraId="31388E70" w14:textId="3E700DCD" w:rsidR="007D2F62" w:rsidRDefault="00B82174" w:rsidP="007D2F62">
      <w:pPr>
        <w:pStyle w:val="NoSpacing"/>
        <w:numPr>
          <w:ilvl w:val="0"/>
          <w:numId w:val="1"/>
        </w:numPr>
        <w:jc w:val="both"/>
        <w:rPr>
          <w:rFonts w:ascii="Times New Roman" w:hAnsi="Times New Roman"/>
          <w:color w:val="000000" w:themeColor="text1"/>
          <w:sz w:val="24"/>
          <w:szCs w:val="24"/>
        </w:rPr>
      </w:pPr>
      <w:r>
        <w:rPr>
          <w:rFonts w:ascii="Times New Roman" w:hAnsi="Times New Roman"/>
          <w:color w:val="000000" w:themeColor="text1"/>
          <w:sz w:val="24"/>
          <w:szCs w:val="24"/>
        </w:rPr>
        <w:t>Assembling the common voltage transformer circuit for measurement in three phase network.</w:t>
      </w:r>
    </w:p>
    <w:p w14:paraId="61BD1994" w14:textId="68BFDAF4" w:rsidR="007D2F62" w:rsidRDefault="00B82174" w:rsidP="007D2F62">
      <w:pPr>
        <w:pStyle w:val="NoSpacing"/>
        <w:numPr>
          <w:ilvl w:val="0"/>
          <w:numId w:val="1"/>
        </w:numPr>
        <w:jc w:val="both"/>
        <w:rPr>
          <w:rFonts w:ascii="Times New Roman" w:hAnsi="Times New Roman"/>
          <w:color w:val="000000" w:themeColor="text1"/>
          <w:sz w:val="24"/>
          <w:szCs w:val="24"/>
        </w:rPr>
      </w:pPr>
      <w:r>
        <w:rPr>
          <w:rFonts w:ascii="Times New Roman" w:hAnsi="Times New Roman"/>
          <w:color w:val="000000" w:themeColor="text1"/>
          <w:sz w:val="24"/>
          <w:szCs w:val="24"/>
        </w:rPr>
        <w:t>Measuring the residual voltage in a three phase system with the fault to ground.</w:t>
      </w:r>
    </w:p>
    <w:p w14:paraId="2E8B3A21" w14:textId="2F8059CE" w:rsidR="007D2F62" w:rsidRPr="00B32E5D" w:rsidRDefault="007D2F62" w:rsidP="00B82174">
      <w:pPr>
        <w:pStyle w:val="NoSpacing"/>
        <w:jc w:val="both"/>
        <w:rPr>
          <w:rFonts w:ascii="Times New Roman" w:hAnsi="Times New Roman"/>
          <w:color w:val="000000" w:themeColor="text1"/>
          <w:sz w:val="24"/>
          <w:szCs w:val="24"/>
        </w:rPr>
      </w:pPr>
    </w:p>
    <w:p w14:paraId="2E41C507" w14:textId="77777777" w:rsidR="007D2F62" w:rsidRPr="00B32E5D" w:rsidRDefault="007D2F62" w:rsidP="007D2F62">
      <w:pPr>
        <w:pStyle w:val="NormalWeb"/>
        <w:rPr>
          <w:b/>
          <w:color w:val="000000" w:themeColor="text1"/>
          <w:sz w:val="28"/>
          <w:szCs w:val="28"/>
          <w:u w:val="single"/>
        </w:rPr>
      </w:pPr>
      <w:r w:rsidRPr="00B32E5D">
        <w:rPr>
          <w:b/>
          <w:color w:val="000000" w:themeColor="text1"/>
          <w:sz w:val="28"/>
          <w:szCs w:val="28"/>
          <w:u w:val="single"/>
        </w:rPr>
        <w:t>Introduction:</w:t>
      </w:r>
    </w:p>
    <w:p w14:paraId="2C306A7F" w14:textId="77777777" w:rsidR="007D2F62" w:rsidRPr="00B32E5D" w:rsidRDefault="007D2F62" w:rsidP="007D2F62">
      <w:pPr>
        <w:pStyle w:val="NormalWeb"/>
        <w:ind w:firstLine="720"/>
        <w:jc w:val="both"/>
        <w:rPr>
          <w:color w:val="000000" w:themeColor="text1"/>
          <w:szCs w:val="28"/>
        </w:rPr>
      </w:pPr>
      <w:r w:rsidRPr="00B32E5D">
        <w:rPr>
          <w:color w:val="000000" w:themeColor="text1"/>
          <w:szCs w:val="28"/>
        </w:rPr>
        <w:t>Utilities are responsible for the generation, transmission and distribution of electricity to customers. Part of this responsibility is ensuring a safe but yet reliable power supply to customers. For the purpose of safety and protecting the transmission and distribution network from faults, utilities worldwide have sophisticated protective equipment. Collectively, these are known as secondary equipment and include the current transformers (CT), potential transformer (PT) and protective relays.</w:t>
      </w:r>
    </w:p>
    <w:p w14:paraId="58725284" w14:textId="77777777" w:rsidR="007D2F62" w:rsidRPr="00B32E5D" w:rsidRDefault="007D2F62" w:rsidP="008D6A87">
      <w:pPr>
        <w:pStyle w:val="NormalWeb"/>
        <w:jc w:val="both"/>
        <w:rPr>
          <w:b/>
          <w:color w:val="000000" w:themeColor="text1"/>
          <w:sz w:val="28"/>
          <w:szCs w:val="28"/>
          <w:u w:val="single"/>
        </w:rPr>
      </w:pPr>
      <w:r w:rsidRPr="00B32E5D">
        <w:rPr>
          <w:b/>
          <w:color w:val="000000" w:themeColor="text1"/>
          <w:sz w:val="28"/>
          <w:szCs w:val="28"/>
          <w:u w:val="single"/>
        </w:rPr>
        <w:t>Apparatus:</w:t>
      </w:r>
    </w:p>
    <w:p w14:paraId="56E43DA3" w14:textId="3EA9DFA1" w:rsidR="007D2F62" w:rsidRPr="001B7B93" w:rsidRDefault="007D2F62" w:rsidP="001B7B93">
      <w:pPr>
        <w:pStyle w:val="NormalWeb"/>
        <w:numPr>
          <w:ilvl w:val="0"/>
          <w:numId w:val="3"/>
        </w:numPr>
        <w:jc w:val="both"/>
        <w:rPr>
          <w:color w:val="000000" w:themeColor="text1"/>
          <w:szCs w:val="28"/>
        </w:rPr>
      </w:pPr>
      <w:r w:rsidRPr="00B32E5D">
        <w:rPr>
          <w:color w:val="000000" w:themeColor="text1"/>
          <w:szCs w:val="28"/>
        </w:rPr>
        <w:t>1DL 10</w:t>
      </w:r>
      <w:r w:rsidR="001B7B93">
        <w:rPr>
          <w:color w:val="000000" w:themeColor="text1"/>
          <w:szCs w:val="28"/>
        </w:rPr>
        <w:t>13</w:t>
      </w:r>
      <w:r w:rsidRPr="00B32E5D">
        <w:rPr>
          <w:color w:val="000000" w:themeColor="text1"/>
          <w:szCs w:val="28"/>
        </w:rPr>
        <w:t>T</w:t>
      </w:r>
      <w:r w:rsidR="001B7B93">
        <w:rPr>
          <w:color w:val="000000" w:themeColor="text1"/>
          <w:szCs w:val="28"/>
        </w:rPr>
        <w:t>1</w:t>
      </w:r>
      <w:r w:rsidRPr="00B32E5D">
        <w:rPr>
          <w:color w:val="000000" w:themeColor="text1"/>
          <w:szCs w:val="28"/>
        </w:rPr>
        <w:t xml:space="preserve"> </w:t>
      </w:r>
      <w:r>
        <w:rPr>
          <w:color w:val="000000" w:themeColor="text1"/>
          <w:szCs w:val="28"/>
        </w:rPr>
        <w:t xml:space="preserve">           </w:t>
      </w:r>
      <w:r w:rsidR="001B7B93">
        <w:rPr>
          <w:color w:val="000000" w:themeColor="text1"/>
          <w:szCs w:val="28"/>
        </w:rPr>
        <w:t>Three Phase Power Supply</w:t>
      </w:r>
    </w:p>
    <w:p w14:paraId="0D1D803E" w14:textId="37BE02DC" w:rsidR="007D2F62" w:rsidRPr="00B32E5D" w:rsidRDefault="007D2F62" w:rsidP="007D2F62">
      <w:pPr>
        <w:pStyle w:val="NormalWeb"/>
        <w:numPr>
          <w:ilvl w:val="0"/>
          <w:numId w:val="3"/>
        </w:numPr>
        <w:jc w:val="both"/>
        <w:rPr>
          <w:color w:val="000000" w:themeColor="text1"/>
          <w:szCs w:val="28"/>
        </w:rPr>
      </w:pPr>
      <w:r>
        <w:rPr>
          <w:color w:val="000000" w:themeColor="text1"/>
          <w:szCs w:val="28"/>
        </w:rPr>
        <w:t>1DL 2109T2</w:t>
      </w:r>
      <w:r w:rsidR="001B7B93">
        <w:rPr>
          <w:color w:val="000000" w:themeColor="text1"/>
          <w:szCs w:val="28"/>
        </w:rPr>
        <w:t>4</w:t>
      </w:r>
      <w:r>
        <w:rPr>
          <w:color w:val="000000" w:themeColor="text1"/>
          <w:szCs w:val="28"/>
        </w:rPr>
        <w:t xml:space="preserve"> </w:t>
      </w:r>
      <w:r w:rsidRPr="00B32E5D">
        <w:rPr>
          <w:color w:val="000000" w:themeColor="text1"/>
          <w:szCs w:val="28"/>
        </w:rPr>
        <w:t xml:space="preserve"> </w:t>
      </w:r>
      <w:r>
        <w:rPr>
          <w:color w:val="000000" w:themeColor="text1"/>
          <w:szCs w:val="28"/>
        </w:rPr>
        <w:t xml:space="preserve">         </w:t>
      </w:r>
      <w:r w:rsidR="001B7B93">
        <w:rPr>
          <w:color w:val="000000" w:themeColor="text1"/>
          <w:szCs w:val="28"/>
        </w:rPr>
        <w:t>Three</w:t>
      </w:r>
      <w:r w:rsidRPr="00B32E5D">
        <w:rPr>
          <w:color w:val="000000" w:themeColor="text1"/>
          <w:szCs w:val="28"/>
        </w:rPr>
        <w:t xml:space="preserve"> Phase</w:t>
      </w:r>
      <w:r>
        <w:rPr>
          <w:color w:val="000000" w:themeColor="text1"/>
          <w:szCs w:val="28"/>
        </w:rPr>
        <w:t xml:space="preserve"> Voltage</w:t>
      </w:r>
      <w:r w:rsidRPr="00B32E5D">
        <w:rPr>
          <w:color w:val="000000" w:themeColor="text1"/>
          <w:szCs w:val="28"/>
        </w:rPr>
        <w:t xml:space="preserve"> Transformer</w:t>
      </w:r>
    </w:p>
    <w:p w14:paraId="3FCD7ED3" w14:textId="08DFF815" w:rsidR="007D2F62" w:rsidRPr="00B32E5D" w:rsidRDefault="007D2F62" w:rsidP="007D2F62">
      <w:pPr>
        <w:pStyle w:val="NormalWeb"/>
        <w:numPr>
          <w:ilvl w:val="0"/>
          <w:numId w:val="3"/>
        </w:numPr>
        <w:jc w:val="both"/>
        <w:rPr>
          <w:color w:val="000000" w:themeColor="text1"/>
          <w:szCs w:val="28"/>
        </w:rPr>
      </w:pPr>
      <w:r>
        <w:rPr>
          <w:color w:val="000000" w:themeColor="text1"/>
          <w:szCs w:val="28"/>
        </w:rPr>
        <w:t>2 DL 2109T3PV       Moving iron voltmeter</w:t>
      </w:r>
      <w:r w:rsidR="001B7B93">
        <w:rPr>
          <w:color w:val="000000" w:themeColor="text1"/>
          <w:szCs w:val="28"/>
        </w:rPr>
        <w:t xml:space="preserve"> (125-250-500 V)</w:t>
      </w:r>
    </w:p>
    <w:p w14:paraId="49873640" w14:textId="77777777" w:rsidR="007D2F62" w:rsidRDefault="00BF2175" w:rsidP="007D2F62">
      <w:pPr>
        <w:pStyle w:val="NormalWeb"/>
        <w:rPr>
          <w:b/>
          <w:color w:val="000000" w:themeColor="text1"/>
          <w:sz w:val="28"/>
          <w:szCs w:val="28"/>
          <w:u w:val="single"/>
        </w:rPr>
      </w:pPr>
      <w:r>
        <w:rPr>
          <w:b/>
          <w:color w:val="000000" w:themeColor="text1"/>
          <w:sz w:val="28"/>
          <w:szCs w:val="28"/>
          <w:u w:val="single"/>
        </w:rPr>
        <w:t xml:space="preserve">Voltage </w:t>
      </w:r>
      <w:r w:rsidR="007D2F62" w:rsidRPr="00B32E5D">
        <w:rPr>
          <w:b/>
          <w:color w:val="000000" w:themeColor="text1"/>
          <w:sz w:val="28"/>
          <w:szCs w:val="28"/>
          <w:u w:val="single"/>
        </w:rPr>
        <w:t>Transformers:</w:t>
      </w:r>
    </w:p>
    <w:p w14:paraId="633907AB" w14:textId="7FCCF40D" w:rsidR="00C24FAB" w:rsidRPr="00311D8B" w:rsidRDefault="00C24FAB" w:rsidP="00C24FAB">
      <w:pPr>
        <w:pStyle w:val="NormalWeb"/>
        <w:shd w:val="clear" w:color="auto" w:fill="FFFFFF"/>
        <w:spacing w:before="0" w:beforeAutospacing="0" w:after="0" w:afterAutospacing="0"/>
        <w:jc w:val="both"/>
      </w:pPr>
      <w:r w:rsidRPr="00311D8B">
        <w:t>Potential transformers are parallel connected</w:t>
      </w:r>
      <w:r w:rsidR="00034E9F" w:rsidRPr="00311D8B">
        <w:t xml:space="preserve"> </w:t>
      </w:r>
      <w:r w:rsidRPr="00311D8B">
        <w:t>and are designed to read the voltage phase and ratio relationship during metering. One can connect the primary terminals on a potential transformer in two configurations. These configurations include line to line, or line to neutral.</w:t>
      </w:r>
    </w:p>
    <w:p w14:paraId="1DE823D5" w14:textId="77777777" w:rsidR="00C24FAB" w:rsidRPr="00311D8B" w:rsidRDefault="00C24FAB" w:rsidP="00C24FAB">
      <w:pPr>
        <w:pStyle w:val="NormalWeb"/>
        <w:shd w:val="clear" w:color="auto" w:fill="FFFFFF"/>
        <w:spacing w:before="240" w:beforeAutospacing="0" w:after="0" w:afterAutospacing="0"/>
        <w:jc w:val="both"/>
      </w:pPr>
      <w:r w:rsidRPr="00311D8B">
        <w:t xml:space="preserve">There are three different types of potential transformers, including an electromagnetic type, a capacitor, and an optical. The optical potential transformer s used in conjunction with electrical properties of optical equipment. The capacitor type is used for higher voltages, and the electromagnetic potential transformer is of the wire-round type. In potential transformers, </w:t>
      </w:r>
      <w:r w:rsidRPr="00311D8B">
        <w:lastRenderedPageBreak/>
        <w:t>burden and accuracy are combined, as they are dependent on each other. Most potential transformers have smaller cores and capacities when compared to power transformers.</w:t>
      </w:r>
    </w:p>
    <w:p w14:paraId="6DB36DC1" w14:textId="10485499" w:rsidR="00C24FAB" w:rsidRPr="00311D8B" w:rsidRDefault="00C24FAB" w:rsidP="00C24FAB">
      <w:pPr>
        <w:pStyle w:val="NormalWeb"/>
        <w:shd w:val="clear" w:color="auto" w:fill="FFFFFF"/>
        <w:spacing w:before="240" w:beforeAutospacing="0" w:after="0" w:afterAutospacing="0"/>
        <w:jc w:val="both"/>
      </w:pPr>
      <w:r w:rsidRPr="00311D8B">
        <w:t>When using a potential transformer, certain quantities need to be scaled prior to use. These include power, voltage, demand and energy. The use of transformers and potential transformers will require some basic electrical wiring knowledge, as well as experience with voltage.</w:t>
      </w:r>
    </w:p>
    <w:p w14:paraId="41E22522" w14:textId="27473BB5" w:rsidR="00311D8B" w:rsidRDefault="00311D8B" w:rsidP="00C24FAB">
      <w:pPr>
        <w:pStyle w:val="NormalWeb"/>
        <w:shd w:val="clear" w:color="auto" w:fill="FFFFFF"/>
        <w:spacing w:before="240" w:beforeAutospacing="0" w:after="0" w:afterAutospacing="0"/>
        <w:jc w:val="both"/>
        <w:rPr>
          <w:b/>
          <w:sz w:val="28"/>
          <w:u w:val="single"/>
        </w:rPr>
      </w:pPr>
      <w:r w:rsidRPr="00311D8B">
        <w:rPr>
          <w:b/>
          <w:sz w:val="28"/>
          <w:u w:val="single"/>
        </w:rPr>
        <w:t>Circuit Diagram:</w:t>
      </w:r>
    </w:p>
    <w:p w14:paraId="72CA660B" w14:textId="32E3C233" w:rsidR="00311D8B" w:rsidRPr="00311D8B" w:rsidRDefault="00311D8B" w:rsidP="00C24FAB">
      <w:pPr>
        <w:pStyle w:val="NormalWeb"/>
        <w:shd w:val="clear" w:color="auto" w:fill="FFFFFF"/>
        <w:spacing w:before="240" w:beforeAutospacing="0" w:after="0" w:afterAutospacing="0"/>
        <w:jc w:val="both"/>
        <w:rPr>
          <w:b/>
          <w:sz w:val="28"/>
        </w:rPr>
      </w:pPr>
      <w:r>
        <w:rPr>
          <w:b/>
          <w:noProof/>
          <w:sz w:val="28"/>
        </w:rPr>
        <w:drawing>
          <wp:inline distT="0" distB="0" distL="0" distR="0" wp14:anchorId="48C88A62" wp14:editId="34352518">
            <wp:extent cx="5743575" cy="653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3575" cy="6534150"/>
                    </a:xfrm>
                    <a:prstGeom prst="rect">
                      <a:avLst/>
                    </a:prstGeom>
                    <a:noFill/>
                  </pic:spPr>
                </pic:pic>
              </a:graphicData>
            </a:graphic>
          </wp:inline>
        </w:drawing>
      </w:r>
    </w:p>
    <w:p w14:paraId="2DA6A8DB" w14:textId="1DD95765" w:rsidR="00311D8B" w:rsidRDefault="00311D8B" w:rsidP="00311D8B">
      <w:pPr>
        <w:pStyle w:val="NormalWeb"/>
        <w:shd w:val="clear" w:color="auto" w:fill="FFFFFF"/>
        <w:spacing w:before="240" w:beforeAutospacing="0" w:after="0" w:afterAutospacing="0"/>
        <w:jc w:val="center"/>
        <w:rPr>
          <w:b/>
          <w:noProof/>
          <w:color w:val="000000" w:themeColor="text1"/>
          <w:sz w:val="28"/>
          <w:szCs w:val="32"/>
          <w:u w:val="single"/>
        </w:rPr>
      </w:pPr>
      <w:r>
        <w:rPr>
          <w:b/>
        </w:rPr>
        <w:t>Fig: 01 (Normal Operation</w:t>
      </w:r>
      <w:r>
        <w:rPr>
          <w:b/>
          <w:noProof/>
          <w:color w:val="000000" w:themeColor="text1"/>
          <w:sz w:val="28"/>
          <w:szCs w:val="32"/>
          <w:u w:val="single"/>
        </w:rPr>
        <w:t>)</w:t>
      </w:r>
    </w:p>
    <w:p w14:paraId="4A4506C5" w14:textId="3CB430B0" w:rsidR="00311D8B" w:rsidRDefault="00311D8B" w:rsidP="00311D8B">
      <w:pPr>
        <w:pStyle w:val="NormalWeb"/>
        <w:shd w:val="clear" w:color="auto" w:fill="FFFFFF"/>
        <w:spacing w:before="240" w:beforeAutospacing="0" w:after="0" w:afterAutospacing="0"/>
        <w:rPr>
          <w:b/>
        </w:rPr>
      </w:pPr>
      <w:r>
        <w:rPr>
          <w:b/>
          <w:noProof/>
        </w:rPr>
        <w:lastRenderedPageBreak/>
        <w:drawing>
          <wp:inline distT="0" distB="0" distL="0" distR="0" wp14:anchorId="38B55F5C" wp14:editId="143AC46B">
            <wp:extent cx="5730875" cy="580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5803900"/>
                    </a:xfrm>
                    <a:prstGeom prst="rect">
                      <a:avLst/>
                    </a:prstGeom>
                    <a:noFill/>
                  </pic:spPr>
                </pic:pic>
              </a:graphicData>
            </a:graphic>
          </wp:inline>
        </w:drawing>
      </w:r>
    </w:p>
    <w:p w14:paraId="67BCB683" w14:textId="54E06B75" w:rsidR="00311D8B" w:rsidRPr="00311D8B" w:rsidRDefault="00311D8B" w:rsidP="00311D8B">
      <w:pPr>
        <w:pStyle w:val="NormalWeb"/>
        <w:shd w:val="clear" w:color="auto" w:fill="FFFFFF"/>
        <w:spacing w:before="240" w:beforeAutospacing="0" w:after="0" w:afterAutospacing="0"/>
        <w:jc w:val="center"/>
        <w:rPr>
          <w:b/>
        </w:rPr>
      </w:pPr>
      <w:r>
        <w:rPr>
          <w:b/>
        </w:rPr>
        <w:t>Fig: 02 (Faults to ground)</w:t>
      </w:r>
    </w:p>
    <w:p w14:paraId="5002F41C" w14:textId="4AEE28F9" w:rsidR="007D2F62" w:rsidRPr="00B32E5D" w:rsidRDefault="007D2F62" w:rsidP="007D2F62">
      <w:pPr>
        <w:pStyle w:val="NormalWeb"/>
        <w:rPr>
          <w:b/>
          <w:color w:val="000000" w:themeColor="text1"/>
          <w:sz w:val="28"/>
          <w:szCs w:val="32"/>
          <w:u w:val="single"/>
        </w:rPr>
      </w:pPr>
      <w:r w:rsidRPr="00B32E5D">
        <w:rPr>
          <w:b/>
          <w:color w:val="000000" w:themeColor="text1"/>
          <w:sz w:val="28"/>
          <w:szCs w:val="32"/>
          <w:u w:val="single"/>
        </w:rPr>
        <w:t>Procedure:</w:t>
      </w:r>
    </w:p>
    <w:p w14:paraId="0E114880" w14:textId="516EBB08" w:rsidR="008D6A87" w:rsidRDefault="001B7B93" w:rsidP="001B7B93">
      <w:pPr>
        <w:autoSpaceDE w:val="0"/>
        <w:autoSpaceDN w:val="0"/>
        <w:adjustRightInd w:val="0"/>
        <w:spacing w:after="0" w:line="240" w:lineRule="auto"/>
        <w:jc w:val="both"/>
        <w:rPr>
          <w:rFonts w:ascii="Times New Roman" w:hAnsi="Times New Roman"/>
          <w:color w:val="000000" w:themeColor="text1"/>
          <w:sz w:val="24"/>
          <w:szCs w:val="23"/>
          <w:lang w:val="en-US" w:eastAsia="en-US"/>
        </w:rPr>
      </w:pPr>
      <w:r>
        <w:rPr>
          <w:rFonts w:ascii="Times New Roman" w:hAnsi="Times New Roman"/>
          <w:color w:val="000000" w:themeColor="text1"/>
          <w:sz w:val="24"/>
          <w:szCs w:val="23"/>
          <w:lang w:val="en-US" w:eastAsia="en-US"/>
        </w:rPr>
        <w:t>Assemble the circuit according to the foregoing topographic diagram. Initially don’t use the connection to simulate a fault to ground.</w:t>
      </w:r>
    </w:p>
    <w:p w14:paraId="200A0616" w14:textId="3B984E36" w:rsidR="001B7B93" w:rsidRDefault="001B7B93" w:rsidP="001B7B93">
      <w:pPr>
        <w:autoSpaceDE w:val="0"/>
        <w:autoSpaceDN w:val="0"/>
        <w:adjustRightInd w:val="0"/>
        <w:spacing w:after="0" w:line="240" w:lineRule="auto"/>
        <w:jc w:val="both"/>
        <w:rPr>
          <w:rFonts w:ascii="Times New Roman" w:hAnsi="Times New Roman"/>
          <w:color w:val="000000" w:themeColor="text1"/>
          <w:sz w:val="24"/>
          <w:szCs w:val="23"/>
          <w:lang w:val="en-US" w:eastAsia="en-US"/>
        </w:rPr>
      </w:pPr>
    </w:p>
    <w:p w14:paraId="5CFD4DC0" w14:textId="091B046D" w:rsidR="001B7B93" w:rsidRDefault="001B7B93" w:rsidP="001B7B93">
      <w:pPr>
        <w:autoSpaceDE w:val="0"/>
        <w:autoSpaceDN w:val="0"/>
        <w:adjustRightInd w:val="0"/>
        <w:spacing w:after="0" w:line="240" w:lineRule="auto"/>
        <w:jc w:val="both"/>
        <w:rPr>
          <w:rFonts w:ascii="Times New Roman" w:hAnsi="Times New Roman"/>
          <w:color w:val="000000" w:themeColor="text1"/>
          <w:sz w:val="24"/>
          <w:szCs w:val="23"/>
          <w:lang w:val="en-US" w:eastAsia="en-US"/>
        </w:rPr>
      </w:pPr>
      <w:r>
        <w:rPr>
          <w:rFonts w:ascii="Times New Roman" w:hAnsi="Times New Roman"/>
          <w:color w:val="000000" w:themeColor="text1"/>
          <w:sz w:val="24"/>
          <w:szCs w:val="23"/>
          <w:lang w:val="en-US" w:eastAsia="en-US"/>
        </w:rPr>
        <w:t>Don’t forget that the voltage transformer should not be short circuited on the secondary side !</w:t>
      </w:r>
    </w:p>
    <w:p w14:paraId="075145C0" w14:textId="76F8C156" w:rsidR="007D2F62" w:rsidRDefault="001B7B93" w:rsidP="001B7B93">
      <w:pPr>
        <w:autoSpaceDE w:val="0"/>
        <w:autoSpaceDN w:val="0"/>
        <w:adjustRightInd w:val="0"/>
        <w:spacing w:after="0" w:line="240" w:lineRule="auto"/>
        <w:jc w:val="both"/>
        <w:rPr>
          <w:rFonts w:ascii="Times New Roman" w:hAnsi="Times New Roman"/>
          <w:color w:val="000000" w:themeColor="text1"/>
          <w:sz w:val="24"/>
          <w:szCs w:val="23"/>
          <w:lang w:val="en-US" w:eastAsia="en-US"/>
        </w:rPr>
      </w:pPr>
      <w:r>
        <w:rPr>
          <w:rFonts w:ascii="Times New Roman" w:hAnsi="Times New Roman"/>
          <w:color w:val="000000" w:themeColor="text1"/>
          <w:sz w:val="24"/>
          <w:szCs w:val="23"/>
          <w:lang w:val="en-US" w:eastAsia="en-US"/>
        </w:rPr>
        <w:t>The three-phase voltage transformer is connected as three single pole isolated transformers: the secondary side in the star connection supplies an image of the three phase voltages of the network while the auxiliary windings are in series and serves to measure the fault to the ground.</w:t>
      </w:r>
    </w:p>
    <w:p w14:paraId="401DEEB0" w14:textId="575ABCD0" w:rsidR="001B7B93" w:rsidRDefault="001B7B93" w:rsidP="001B7B93">
      <w:pPr>
        <w:autoSpaceDE w:val="0"/>
        <w:autoSpaceDN w:val="0"/>
        <w:adjustRightInd w:val="0"/>
        <w:spacing w:after="0" w:line="240" w:lineRule="auto"/>
        <w:jc w:val="both"/>
        <w:rPr>
          <w:rFonts w:ascii="Times New Roman" w:hAnsi="Times New Roman"/>
          <w:color w:val="000000" w:themeColor="text1"/>
          <w:sz w:val="24"/>
          <w:szCs w:val="23"/>
          <w:lang w:val="en-US" w:eastAsia="en-US"/>
        </w:rPr>
      </w:pPr>
    </w:p>
    <w:p w14:paraId="3EFC0B4F" w14:textId="6AB59D1F" w:rsidR="001B7B93" w:rsidRDefault="001B7B93" w:rsidP="001B7B93">
      <w:pPr>
        <w:autoSpaceDE w:val="0"/>
        <w:autoSpaceDN w:val="0"/>
        <w:adjustRightInd w:val="0"/>
        <w:spacing w:after="0" w:line="240" w:lineRule="auto"/>
        <w:jc w:val="both"/>
        <w:rPr>
          <w:rFonts w:ascii="Times New Roman" w:hAnsi="Times New Roman"/>
          <w:color w:val="000000" w:themeColor="text1"/>
          <w:sz w:val="24"/>
          <w:szCs w:val="23"/>
          <w:lang w:val="en-US" w:eastAsia="en-US"/>
        </w:rPr>
      </w:pPr>
      <w:r>
        <w:rPr>
          <w:rFonts w:ascii="Times New Roman" w:hAnsi="Times New Roman"/>
          <w:color w:val="000000" w:themeColor="text1"/>
          <w:sz w:val="24"/>
          <w:szCs w:val="23"/>
          <w:lang w:val="en-US" w:eastAsia="en-US"/>
        </w:rPr>
        <w:t>Set the supply voltage to U</w:t>
      </w:r>
      <w:r>
        <w:rPr>
          <w:rFonts w:ascii="Times New Roman" w:hAnsi="Times New Roman"/>
          <w:color w:val="000000" w:themeColor="text1"/>
          <w:sz w:val="24"/>
          <w:szCs w:val="23"/>
          <w:vertAlign w:val="subscript"/>
          <w:lang w:val="en-US" w:eastAsia="en-US"/>
        </w:rPr>
        <w:t>L12</w:t>
      </w:r>
      <w:r>
        <w:rPr>
          <w:rFonts w:ascii="Times New Roman" w:hAnsi="Times New Roman"/>
          <w:color w:val="000000" w:themeColor="text1"/>
          <w:sz w:val="24"/>
          <w:szCs w:val="23"/>
          <w:lang w:val="en-US" w:eastAsia="en-US"/>
        </w:rPr>
        <w:t>=</w:t>
      </w:r>
      <w:r w:rsidR="009B5D9A">
        <w:rPr>
          <w:rFonts w:ascii="Times New Roman" w:hAnsi="Times New Roman"/>
          <w:color w:val="000000" w:themeColor="text1"/>
          <w:sz w:val="24"/>
          <w:szCs w:val="23"/>
          <w:lang w:val="en-US" w:eastAsia="en-US"/>
        </w:rPr>
        <w:t>250</w:t>
      </w:r>
      <w:r>
        <w:rPr>
          <w:rFonts w:ascii="Times New Roman" w:hAnsi="Times New Roman"/>
          <w:color w:val="000000" w:themeColor="text1"/>
          <w:sz w:val="24"/>
          <w:szCs w:val="23"/>
          <w:lang w:val="en-US" w:eastAsia="en-US"/>
        </w:rPr>
        <w:t xml:space="preserve"> V </w:t>
      </w:r>
      <w:r w:rsidR="003646C5">
        <w:rPr>
          <w:rFonts w:ascii="Times New Roman" w:hAnsi="Times New Roman"/>
          <w:color w:val="000000" w:themeColor="text1"/>
          <w:sz w:val="24"/>
          <w:szCs w:val="23"/>
          <w:lang w:val="en-US" w:eastAsia="en-US"/>
        </w:rPr>
        <w:t>and measure the voltage of the secondary winding:</w:t>
      </w:r>
    </w:p>
    <w:p w14:paraId="736C5255" w14:textId="1D9F6956" w:rsidR="003646C5" w:rsidRDefault="003646C5" w:rsidP="001B7B93">
      <w:pPr>
        <w:autoSpaceDE w:val="0"/>
        <w:autoSpaceDN w:val="0"/>
        <w:adjustRightInd w:val="0"/>
        <w:spacing w:after="0" w:line="240" w:lineRule="auto"/>
        <w:jc w:val="both"/>
        <w:rPr>
          <w:rFonts w:ascii="Times New Roman" w:hAnsi="Times New Roman"/>
          <w:color w:val="000000" w:themeColor="text1"/>
          <w:sz w:val="24"/>
          <w:szCs w:val="23"/>
          <w:lang w:val="en-US" w:eastAsia="en-US"/>
        </w:rPr>
      </w:pPr>
    </w:p>
    <w:p w14:paraId="5C43950D" w14:textId="30F76391" w:rsidR="003646C5" w:rsidRPr="003646C5" w:rsidRDefault="003646C5" w:rsidP="003646C5">
      <w:pPr>
        <w:autoSpaceDE w:val="0"/>
        <w:autoSpaceDN w:val="0"/>
        <w:adjustRightInd w:val="0"/>
        <w:spacing w:after="0" w:line="240" w:lineRule="auto"/>
        <w:jc w:val="both"/>
        <w:rPr>
          <w:rFonts w:ascii="Times New Roman" w:hAnsi="Times New Roman"/>
          <w:color w:val="000000" w:themeColor="text1"/>
          <w:sz w:val="24"/>
          <w:szCs w:val="23"/>
          <w:lang w:val="en-US" w:eastAsia="en-US"/>
        </w:rPr>
      </w:pPr>
      <w:r>
        <w:rPr>
          <w:rFonts w:ascii="Times New Roman" w:hAnsi="Times New Roman"/>
          <w:color w:val="000000" w:themeColor="text1"/>
          <w:sz w:val="24"/>
          <w:szCs w:val="23"/>
          <w:lang w:val="en-US" w:eastAsia="en-US"/>
        </w:rPr>
        <w:tab/>
        <w:t>U</w:t>
      </w:r>
      <w:r w:rsidR="009B5D9A">
        <w:rPr>
          <w:rFonts w:ascii="Times New Roman" w:hAnsi="Times New Roman"/>
          <w:color w:val="000000" w:themeColor="text1"/>
          <w:sz w:val="24"/>
          <w:szCs w:val="23"/>
          <w:vertAlign w:val="subscript"/>
          <w:lang w:val="en-US" w:eastAsia="en-US"/>
        </w:rPr>
        <w:t>12</w:t>
      </w:r>
      <w:r>
        <w:rPr>
          <w:rFonts w:ascii="Times New Roman" w:hAnsi="Times New Roman"/>
          <w:color w:val="000000" w:themeColor="text1"/>
          <w:sz w:val="24"/>
          <w:szCs w:val="23"/>
          <w:vertAlign w:val="subscript"/>
          <w:lang w:val="en-US" w:eastAsia="en-US"/>
        </w:rPr>
        <w:t xml:space="preserve"> </w:t>
      </w:r>
      <w:r>
        <w:rPr>
          <w:rFonts w:ascii="Times New Roman" w:hAnsi="Times New Roman"/>
          <w:sz w:val="24"/>
          <w:szCs w:val="23"/>
          <w:lang w:val="en-US" w:eastAsia="en-US"/>
        </w:rPr>
        <w:t xml:space="preserve">= </w:t>
      </w:r>
      <w:r w:rsidR="009B5D9A">
        <w:rPr>
          <w:rFonts w:ascii="Times New Roman" w:hAnsi="Times New Roman"/>
          <w:sz w:val="24"/>
          <w:szCs w:val="23"/>
          <w:lang w:val="en-US" w:eastAsia="en-US"/>
        </w:rPr>
        <w:t xml:space="preserve">65 </w:t>
      </w:r>
      <w:r>
        <w:rPr>
          <w:rFonts w:ascii="Times New Roman" w:hAnsi="Times New Roman"/>
          <w:sz w:val="24"/>
          <w:szCs w:val="23"/>
          <w:lang w:val="en-US" w:eastAsia="en-US"/>
        </w:rPr>
        <w:t>V</w:t>
      </w:r>
      <w:r>
        <w:rPr>
          <w:rFonts w:ascii="Times New Roman" w:hAnsi="Times New Roman"/>
          <w:sz w:val="24"/>
          <w:szCs w:val="23"/>
          <w:lang w:val="en-US" w:eastAsia="en-US"/>
        </w:rPr>
        <w:tab/>
        <w:t xml:space="preserve">   </w:t>
      </w:r>
      <w:r>
        <w:rPr>
          <w:rFonts w:ascii="Times New Roman" w:hAnsi="Times New Roman"/>
          <w:color w:val="000000" w:themeColor="text1"/>
          <w:sz w:val="24"/>
          <w:szCs w:val="23"/>
          <w:lang w:val="en-US" w:eastAsia="en-US"/>
        </w:rPr>
        <w:t>U</w:t>
      </w:r>
      <w:r w:rsidR="009B5D9A">
        <w:rPr>
          <w:rFonts w:ascii="Times New Roman" w:hAnsi="Times New Roman"/>
          <w:color w:val="000000" w:themeColor="text1"/>
          <w:sz w:val="24"/>
          <w:szCs w:val="23"/>
          <w:vertAlign w:val="subscript"/>
          <w:lang w:val="en-US" w:eastAsia="en-US"/>
        </w:rPr>
        <w:t>23</w:t>
      </w:r>
      <w:r>
        <w:rPr>
          <w:rFonts w:ascii="Times New Roman" w:hAnsi="Times New Roman"/>
          <w:color w:val="000000" w:themeColor="text1"/>
          <w:sz w:val="24"/>
          <w:szCs w:val="23"/>
          <w:vertAlign w:val="subscript"/>
          <w:lang w:val="en-US" w:eastAsia="en-US"/>
        </w:rPr>
        <w:t xml:space="preserve"> </w:t>
      </w:r>
      <w:r>
        <w:rPr>
          <w:rFonts w:ascii="Times New Roman" w:hAnsi="Times New Roman"/>
          <w:sz w:val="24"/>
          <w:szCs w:val="23"/>
          <w:lang w:val="en-US" w:eastAsia="en-US"/>
        </w:rPr>
        <w:t>=</w:t>
      </w:r>
      <w:r w:rsidR="009B5D9A">
        <w:rPr>
          <w:rFonts w:ascii="Times New Roman" w:hAnsi="Times New Roman"/>
          <w:sz w:val="24"/>
          <w:szCs w:val="23"/>
          <w:lang w:val="en-US" w:eastAsia="en-US"/>
        </w:rPr>
        <w:t xml:space="preserve"> 65</w:t>
      </w:r>
      <w:r>
        <w:rPr>
          <w:rFonts w:ascii="Times New Roman" w:hAnsi="Times New Roman"/>
          <w:sz w:val="24"/>
          <w:szCs w:val="23"/>
          <w:lang w:val="en-US" w:eastAsia="en-US"/>
        </w:rPr>
        <w:t xml:space="preserve"> V         </w:t>
      </w:r>
      <w:r>
        <w:rPr>
          <w:rFonts w:ascii="Times New Roman" w:hAnsi="Times New Roman"/>
          <w:color w:val="000000" w:themeColor="text1"/>
          <w:sz w:val="24"/>
          <w:szCs w:val="23"/>
          <w:lang w:val="en-US" w:eastAsia="en-US"/>
        </w:rPr>
        <w:t>U</w:t>
      </w:r>
      <w:r w:rsidR="009B5D9A">
        <w:rPr>
          <w:rFonts w:ascii="Times New Roman" w:hAnsi="Times New Roman"/>
          <w:color w:val="000000" w:themeColor="text1"/>
          <w:sz w:val="24"/>
          <w:szCs w:val="23"/>
          <w:vertAlign w:val="subscript"/>
          <w:lang w:val="en-US" w:eastAsia="en-US"/>
        </w:rPr>
        <w:t>13</w:t>
      </w:r>
      <w:r>
        <w:rPr>
          <w:rFonts w:ascii="Times New Roman" w:hAnsi="Times New Roman"/>
          <w:color w:val="000000" w:themeColor="text1"/>
          <w:sz w:val="24"/>
          <w:szCs w:val="23"/>
          <w:vertAlign w:val="subscript"/>
          <w:lang w:val="en-US" w:eastAsia="en-US"/>
        </w:rPr>
        <w:t xml:space="preserve"> </w:t>
      </w:r>
      <w:r>
        <w:rPr>
          <w:rFonts w:ascii="Times New Roman" w:hAnsi="Times New Roman"/>
          <w:sz w:val="24"/>
          <w:szCs w:val="23"/>
          <w:lang w:val="en-US" w:eastAsia="en-US"/>
        </w:rPr>
        <w:t xml:space="preserve">= </w:t>
      </w:r>
      <w:r w:rsidR="009B5D9A">
        <w:rPr>
          <w:rFonts w:ascii="Times New Roman" w:hAnsi="Times New Roman"/>
          <w:sz w:val="24"/>
          <w:szCs w:val="23"/>
          <w:lang w:val="en-US" w:eastAsia="en-US"/>
        </w:rPr>
        <w:t xml:space="preserve">65 </w:t>
      </w:r>
      <w:r>
        <w:rPr>
          <w:rFonts w:ascii="Times New Roman" w:hAnsi="Times New Roman"/>
          <w:sz w:val="24"/>
          <w:szCs w:val="23"/>
          <w:lang w:val="en-US" w:eastAsia="en-US"/>
        </w:rPr>
        <w:t>V</w:t>
      </w:r>
    </w:p>
    <w:p w14:paraId="2AAB9788" w14:textId="47888AD9" w:rsidR="003646C5" w:rsidRPr="003646C5" w:rsidRDefault="003646C5" w:rsidP="003646C5">
      <w:pPr>
        <w:autoSpaceDE w:val="0"/>
        <w:autoSpaceDN w:val="0"/>
        <w:adjustRightInd w:val="0"/>
        <w:spacing w:after="0" w:line="240" w:lineRule="auto"/>
        <w:jc w:val="both"/>
        <w:rPr>
          <w:rFonts w:ascii="Times New Roman" w:hAnsi="Times New Roman"/>
          <w:color w:val="000000" w:themeColor="text1"/>
          <w:sz w:val="24"/>
          <w:szCs w:val="23"/>
          <w:lang w:val="en-US" w:eastAsia="en-US"/>
        </w:rPr>
      </w:pPr>
    </w:p>
    <w:p w14:paraId="0798D5CC" w14:textId="02334346" w:rsidR="003646C5" w:rsidRDefault="00E729DA" w:rsidP="001B7B93">
      <w:pPr>
        <w:autoSpaceDE w:val="0"/>
        <w:autoSpaceDN w:val="0"/>
        <w:adjustRightInd w:val="0"/>
        <w:spacing w:after="0" w:line="240" w:lineRule="auto"/>
        <w:jc w:val="both"/>
        <w:rPr>
          <w:rFonts w:ascii="Times New Roman" w:hAnsi="Times New Roman"/>
          <w:color w:val="000000" w:themeColor="text1"/>
          <w:sz w:val="24"/>
          <w:szCs w:val="23"/>
          <w:lang w:val="en-US" w:eastAsia="en-US"/>
        </w:rPr>
      </w:pPr>
      <w:r>
        <w:rPr>
          <w:rFonts w:ascii="Times New Roman" w:hAnsi="Times New Roman"/>
          <w:color w:val="000000" w:themeColor="text1"/>
          <w:sz w:val="24"/>
          <w:szCs w:val="23"/>
          <w:lang w:val="en-US" w:eastAsia="en-US"/>
        </w:rPr>
        <w:t>And the voltages between terminals “n” and “e” of the individual auxiliary windings connected in series:</w:t>
      </w:r>
    </w:p>
    <w:p w14:paraId="03A876FA" w14:textId="77777777" w:rsidR="00354319" w:rsidRDefault="00354319" w:rsidP="001B7B93">
      <w:pPr>
        <w:autoSpaceDE w:val="0"/>
        <w:autoSpaceDN w:val="0"/>
        <w:adjustRightInd w:val="0"/>
        <w:spacing w:after="0" w:line="240" w:lineRule="auto"/>
        <w:jc w:val="both"/>
        <w:rPr>
          <w:rFonts w:ascii="Times New Roman" w:hAnsi="Times New Roman"/>
          <w:color w:val="000000" w:themeColor="text1"/>
          <w:sz w:val="24"/>
          <w:szCs w:val="23"/>
          <w:lang w:val="en-US" w:eastAsia="en-US"/>
        </w:rPr>
      </w:pPr>
    </w:p>
    <w:p w14:paraId="13E3F4C6" w14:textId="52548512" w:rsidR="00E729DA" w:rsidRPr="00C14254" w:rsidRDefault="00E729DA" w:rsidP="00E729DA">
      <w:pPr>
        <w:autoSpaceDE w:val="0"/>
        <w:autoSpaceDN w:val="0"/>
        <w:adjustRightInd w:val="0"/>
        <w:spacing w:after="0" w:line="240" w:lineRule="auto"/>
        <w:jc w:val="both"/>
        <w:rPr>
          <w:rFonts w:ascii="Times New Roman" w:hAnsi="Times New Roman"/>
          <w:b/>
          <w:color w:val="000000" w:themeColor="text1"/>
          <w:sz w:val="24"/>
          <w:szCs w:val="23"/>
          <w:lang w:val="en-US" w:eastAsia="en-US"/>
        </w:rPr>
      </w:pPr>
      <w:r>
        <w:rPr>
          <w:rFonts w:ascii="Times New Roman" w:hAnsi="Times New Roman"/>
          <w:color w:val="000000" w:themeColor="text1"/>
          <w:sz w:val="24"/>
          <w:szCs w:val="23"/>
          <w:lang w:val="en-US" w:eastAsia="en-US"/>
        </w:rPr>
        <w:tab/>
      </w:r>
      <w:r>
        <w:rPr>
          <w:rFonts w:ascii="Times New Roman" w:hAnsi="Times New Roman"/>
          <w:color w:val="000000" w:themeColor="text1"/>
          <w:sz w:val="24"/>
          <w:szCs w:val="23"/>
          <w:lang w:val="en-US" w:eastAsia="en-US"/>
        </w:rPr>
        <w:tab/>
      </w:r>
      <w:r>
        <w:rPr>
          <w:rFonts w:ascii="Times New Roman" w:hAnsi="Times New Roman"/>
          <w:color w:val="000000" w:themeColor="text1"/>
          <w:sz w:val="24"/>
          <w:szCs w:val="23"/>
          <w:lang w:val="en-US" w:eastAsia="en-US"/>
        </w:rPr>
        <w:tab/>
      </w:r>
      <w:r>
        <w:rPr>
          <w:rFonts w:ascii="Times New Roman" w:hAnsi="Times New Roman"/>
          <w:color w:val="000000" w:themeColor="text1"/>
          <w:sz w:val="24"/>
          <w:szCs w:val="23"/>
          <w:lang w:val="en-US" w:eastAsia="en-US"/>
        </w:rPr>
        <w:tab/>
      </w:r>
      <w:r>
        <w:rPr>
          <w:rFonts w:ascii="Times New Roman" w:hAnsi="Times New Roman"/>
          <w:color w:val="000000" w:themeColor="text1"/>
          <w:sz w:val="24"/>
          <w:szCs w:val="23"/>
          <w:lang w:val="en-US" w:eastAsia="en-US"/>
        </w:rPr>
        <w:tab/>
      </w:r>
      <w:proofErr w:type="spellStart"/>
      <w:r w:rsidRPr="00C14254">
        <w:rPr>
          <w:rFonts w:ascii="Times New Roman" w:hAnsi="Times New Roman"/>
          <w:b/>
          <w:color w:val="000000" w:themeColor="text1"/>
          <w:sz w:val="24"/>
          <w:szCs w:val="23"/>
          <w:lang w:val="en-US" w:eastAsia="en-US"/>
        </w:rPr>
        <w:t>U</w:t>
      </w:r>
      <w:r w:rsidRPr="00C14254">
        <w:rPr>
          <w:rFonts w:ascii="Times New Roman" w:hAnsi="Times New Roman"/>
          <w:b/>
          <w:color w:val="000000" w:themeColor="text1"/>
          <w:sz w:val="24"/>
          <w:szCs w:val="23"/>
          <w:vertAlign w:val="subscript"/>
          <w:lang w:val="en-US" w:eastAsia="en-US"/>
        </w:rPr>
        <w:t>cn</w:t>
      </w:r>
      <w:proofErr w:type="spellEnd"/>
      <w:r w:rsidRPr="00C14254">
        <w:rPr>
          <w:rFonts w:ascii="Times New Roman" w:hAnsi="Times New Roman"/>
          <w:b/>
          <w:color w:val="000000" w:themeColor="text1"/>
          <w:sz w:val="24"/>
          <w:szCs w:val="23"/>
          <w:vertAlign w:val="subscript"/>
          <w:lang w:val="en-US" w:eastAsia="en-US"/>
        </w:rPr>
        <w:t xml:space="preserve"> </w:t>
      </w:r>
      <w:r w:rsidRPr="00C14254">
        <w:rPr>
          <w:rFonts w:ascii="Times New Roman" w:hAnsi="Times New Roman"/>
          <w:b/>
          <w:sz w:val="24"/>
          <w:szCs w:val="23"/>
          <w:lang w:val="en-US" w:eastAsia="en-US"/>
        </w:rPr>
        <w:t xml:space="preserve">= </w:t>
      </w:r>
      <w:r w:rsidR="009B5D9A" w:rsidRPr="00C14254">
        <w:rPr>
          <w:rFonts w:ascii="Times New Roman" w:hAnsi="Times New Roman"/>
          <w:b/>
          <w:sz w:val="24"/>
          <w:szCs w:val="23"/>
          <w:lang w:val="en-US" w:eastAsia="en-US"/>
        </w:rPr>
        <w:t xml:space="preserve">1.1 </w:t>
      </w:r>
      <w:r w:rsidRPr="00C14254">
        <w:rPr>
          <w:rFonts w:ascii="Times New Roman" w:hAnsi="Times New Roman"/>
          <w:b/>
          <w:sz w:val="24"/>
          <w:szCs w:val="23"/>
          <w:lang w:val="en-US" w:eastAsia="en-US"/>
        </w:rPr>
        <w:t>V</w:t>
      </w:r>
    </w:p>
    <w:p w14:paraId="2249BF0E" w14:textId="77777777" w:rsidR="00354319" w:rsidRDefault="00354319" w:rsidP="00E729DA">
      <w:pPr>
        <w:autoSpaceDE w:val="0"/>
        <w:autoSpaceDN w:val="0"/>
        <w:adjustRightInd w:val="0"/>
        <w:spacing w:after="0" w:line="240" w:lineRule="auto"/>
        <w:jc w:val="both"/>
        <w:rPr>
          <w:rFonts w:ascii="Times New Roman" w:hAnsi="Times New Roman"/>
          <w:color w:val="000000" w:themeColor="text1"/>
          <w:sz w:val="24"/>
          <w:szCs w:val="23"/>
          <w:lang w:val="en-US" w:eastAsia="en-US"/>
        </w:rPr>
      </w:pPr>
    </w:p>
    <w:p w14:paraId="090C4D48" w14:textId="0E8F15F3" w:rsidR="00E729DA" w:rsidRDefault="00E729DA" w:rsidP="00E729DA">
      <w:pPr>
        <w:autoSpaceDE w:val="0"/>
        <w:autoSpaceDN w:val="0"/>
        <w:adjustRightInd w:val="0"/>
        <w:spacing w:after="0" w:line="240" w:lineRule="auto"/>
        <w:jc w:val="both"/>
        <w:rPr>
          <w:rFonts w:ascii="Times New Roman" w:hAnsi="Times New Roman"/>
          <w:sz w:val="24"/>
          <w:szCs w:val="23"/>
          <w:lang w:val="en-US" w:eastAsia="en-US"/>
        </w:rPr>
      </w:pPr>
      <w:r>
        <w:rPr>
          <w:rFonts w:ascii="Times New Roman" w:hAnsi="Times New Roman"/>
          <w:color w:val="000000" w:themeColor="text1"/>
          <w:sz w:val="24"/>
          <w:szCs w:val="23"/>
          <w:lang w:val="en-US" w:eastAsia="en-US"/>
        </w:rPr>
        <w:t xml:space="preserve">In the symmetrical load operation, the residual voltage </w:t>
      </w:r>
      <w:proofErr w:type="spellStart"/>
      <w:r>
        <w:rPr>
          <w:rFonts w:ascii="Times New Roman" w:hAnsi="Times New Roman"/>
          <w:color w:val="000000" w:themeColor="text1"/>
          <w:sz w:val="24"/>
          <w:szCs w:val="23"/>
          <w:lang w:val="en-US" w:eastAsia="en-US"/>
        </w:rPr>
        <w:t>U</w:t>
      </w:r>
      <w:r>
        <w:rPr>
          <w:rFonts w:ascii="Times New Roman" w:hAnsi="Times New Roman"/>
          <w:color w:val="000000" w:themeColor="text1"/>
          <w:sz w:val="24"/>
          <w:szCs w:val="23"/>
          <w:vertAlign w:val="subscript"/>
          <w:lang w:val="en-US" w:eastAsia="en-US"/>
        </w:rPr>
        <w:t>cn</w:t>
      </w:r>
      <w:proofErr w:type="spellEnd"/>
      <w:r>
        <w:rPr>
          <w:rFonts w:ascii="Times New Roman" w:hAnsi="Times New Roman"/>
          <w:color w:val="000000" w:themeColor="text1"/>
          <w:sz w:val="24"/>
          <w:szCs w:val="23"/>
          <w:vertAlign w:val="subscript"/>
          <w:lang w:val="en-US" w:eastAsia="en-US"/>
        </w:rPr>
        <w:t xml:space="preserve"> </w:t>
      </w:r>
      <w:r>
        <w:rPr>
          <w:rFonts w:ascii="Times New Roman" w:hAnsi="Times New Roman"/>
          <w:sz w:val="24"/>
          <w:szCs w:val="23"/>
          <w:lang w:val="en-US" w:eastAsia="en-US"/>
        </w:rPr>
        <w:t>= 0V and the voltage transformer responds as expected according to the transformation ratio.</w:t>
      </w:r>
    </w:p>
    <w:p w14:paraId="0170C200" w14:textId="5DCF3B09" w:rsidR="00E729DA" w:rsidRDefault="00E729DA" w:rsidP="00E729DA">
      <w:pPr>
        <w:autoSpaceDE w:val="0"/>
        <w:autoSpaceDN w:val="0"/>
        <w:adjustRightInd w:val="0"/>
        <w:spacing w:after="0" w:line="240" w:lineRule="auto"/>
        <w:jc w:val="both"/>
        <w:rPr>
          <w:rFonts w:ascii="Times New Roman" w:hAnsi="Times New Roman"/>
          <w:sz w:val="24"/>
          <w:szCs w:val="23"/>
          <w:lang w:val="en-US" w:eastAsia="en-US"/>
        </w:rPr>
      </w:pPr>
    </w:p>
    <w:p w14:paraId="49DC6BA0" w14:textId="77777777" w:rsidR="000416D8" w:rsidRDefault="00E729DA" w:rsidP="00E729DA">
      <w:pPr>
        <w:autoSpaceDE w:val="0"/>
        <w:autoSpaceDN w:val="0"/>
        <w:adjustRightInd w:val="0"/>
        <w:spacing w:after="0" w:line="240" w:lineRule="auto"/>
        <w:jc w:val="both"/>
        <w:rPr>
          <w:rFonts w:ascii="Times New Roman" w:hAnsi="Times New Roman"/>
          <w:sz w:val="24"/>
          <w:szCs w:val="23"/>
          <w:lang w:val="en-US" w:eastAsia="en-US"/>
        </w:rPr>
      </w:pPr>
      <w:r>
        <w:rPr>
          <w:rFonts w:ascii="Times New Roman" w:hAnsi="Times New Roman"/>
          <w:sz w:val="24"/>
          <w:szCs w:val="23"/>
          <w:lang w:val="en-US" w:eastAsia="en-US"/>
        </w:rPr>
        <w:t xml:space="preserve">Now in order to simulate the fault to ground in a network with isolated neutral point, remove the connection </w:t>
      </w:r>
      <w:r w:rsidR="003C527B">
        <w:rPr>
          <w:rFonts w:ascii="Times New Roman" w:hAnsi="Times New Roman"/>
          <w:sz w:val="24"/>
          <w:szCs w:val="23"/>
          <w:lang w:val="en-US" w:eastAsia="en-US"/>
        </w:rPr>
        <w:t>to the neutral conductor at the output side of the three-phase power supply and connect the phase L</w:t>
      </w:r>
      <w:r w:rsidR="003C527B">
        <w:rPr>
          <w:rFonts w:ascii="Times New Roman" w:hAnsi="Times New Roman"/>
          <w:sz w:val="24"/>
          <w:szCs w:val="23"/>
          <w:vertAlign w:val="subscript"/>
          <w:lang w:val="en-US" w:eastAsia="en-US"/>
        </w:rPr>
        <w:t>3</w:t>
      </w:r>
      <w:r w:rsidR="003C527B">
        <w:rPr>
          <w:rFonts w:ascii="Times New Roman" w:hAnsi="Times New Roman"/>
          <w:sz w:val="24"/>
          <w:szCs w:val="23"/>
          <w:lang w:val="en-US" w:eastAsia="en-US"/>
        </w:rPr>
        <w:t xml:space="preserve"> to star point N of the primary winding, see fig</w:t>
      </w:r>
      <w:r w:rsidR="002E0291">
        <w:rPr>
          <w:rFonts w:ascii="Times New Roman" w:hAnsi="Times New Roman"/>
          <w:sz w:val="24"/>
          <w:szCs w:val="23"/>
          <w:lang w:val="en-US" w:eastAsia="en-US"/>
        </w:rPr>
        <w:t xml:space="preserve">. </w:t>
      </w:r>
      <w:r w:rsidR="003C527B">
        <w:rPr>
          <w:rFonts w:ascii="Times New Roman" w:hAnsi="Times New Roman"/>
          <w:sz w:val="24"/>
          <w:szCs w:val="23"/>
          <w:lang w:val="en-US" w:eastAsia="en-US"/>
        </w:rPr>
        <w:t>B</w:t>
      </w:r>
      <w:r w:rsidR="002E0291">
        <w:rPr>
          <w:rFonts w:ascii="Times New Roman" w:hAnsi="Times New Roman"/>
          <w:sz w:val="24"/>
          <w:szCs w:val="23"/>
          <w:lang w:val="en-US" w:eastAsia="en-US"/>
        </w:rPr>
        <w:t>( see detailed diagram to simulate a fault to the ground).</w:t>
      </w:r>
    </w:p>
    <w:p w14:paraId="7AEE16AD" w14:textId="77777777" w:rsidR="000416D8" w:rsidRDefault="000416D8" w:rsidP="00E729DA">
      <w:pPr>
        <w:autoSpaceDE w:val="0"/>
        <w:autoSpaceDN w:val="0"/>
        <w:adjustRightInd w:val="0"/>
        <w:spacing w:after="0" w:line="240" w:lineRule="auto"/>
        <w:jc w:val="both"/>
        <w:rPr>
          <w:rFonts w:ascii="Times New Roman" w:hAnsi="Times New Roman"/>
          <w:sz w:val="24"/>
          <w:szCs w:val="23"/>
          <w:lang w:val="en-US" w:eastAsia="en-US"/>
        </w:rPr>
      </w:pPr>
    </w:p>
    <w:p w14:paraId="7218BB95" w14:textId="13C52E54" w:rsidR="00E729DA" w:rsidRDefault="000416D8" w:rsidP="00E729DA">
      <w:pPr>
        <w:autoSpaceDE w:val="0"/>
        <w:autoSpaceDN w:val="0"/>
        <w:adjustRightInd w:val="0"/>
        <w:spacing w:after="0" w:line="240" w:lineRule="auto"/>
        <w:jc w:val="both"/>
        <w:rPr>
          <w:rFonts w:ascii="Times New Roman" w:hAnsi="Times New Roman"/>
          <w:sz w:val="24"/>
          <w:szCs w:val="23"/>
          <w:lang w:val="en-US" w:eastAsia="en-US"/>
        </w:rPr>
      </w:pPr>
      <w:r>
        <w:rPr>
          <w:rFonts w:ascii="Times New Roman" w:hAnsi="Times New Roman"/>
          <w:sz w:val="24"/>
          <w:szCs w:val="23"/>
          <w:lang w:val="en-US" w:eastAsia="en-US"/>
        </w:rPr>
        <w:t>In this experiment, great care must be taken to ensure that the neutral conductor of the three</w:t>
      </w:r>
      <w:r w:rsidR="00354319">
        <w:rPr>
          <w:rFonts w:ascii="Times New Roman" w:hAnsi="Times New Roman"/>
          <w:sz w:val="24"/>
          <w:szCs w:val="23"/>
          <w:lang w:val="en-US" w:eastAsia="en-US"/>
        </w:rPr>
        <w:t>-</w:t>
      </w:r>
      <w:r>
        <w:rPr>
          <w:rFonts w:ascii="Times New Roman" w:hAnsi="Times New Roman"/>
          <w:sz w:val="24"/>
          <w:szCs w:val="23"/>
          <w:lang w:val="en-US" w:eastAsia="en-US"/>
        </w:rPr>
        <w:t>phase voltage transformer doesn’t remain connected with the neutral of three phase power supply, as otherwise, a short circuit to ground would occur, which would cause an overload.</w:t>
      </w:r>
    </w:p>
    <w:p w14:paraId="4C78EF7B" w14:textId="56881D3F" w:rsidR="00160110" w:rsidRDefault="00160110" w:rsidP="00E729DA">
      <w:pPr>
        <w:autoSpaceDE w:val="0"/>
        <w:autoSpaceDN w:val="0"/>
        <w:adjustRightInd w:val="0"/>
        <w:spacing w:after="0" w:line="240" w:lineRule="auto"/>
        <w:jc w:val="both"/>
        <w:rPr>
          <w:rFonts w:ascii="Times New Roman" w:hAnsi="Times New Roman"/>
          <w:sz w:val="24"/>
          <w:szCs w:val="23"/>
          <w:lang w:val="en-US" w:eastAsia="en-US"/>
        </w:rPr>
      </w:pPr>
    </w:p>
    <w:p w14:paraId="3ED6D261" w14:textId="510D542F" w:rsidR="00160110" w:rsidRDefault="00160110" w:rsidP="00E729DA">
      <w:pPr>
        <w:autoSpaceDE w:val="0"/>
        <w:autoSpaceDN w:val="0"/>
        <w:adjustRightInd w:val="0"/>
        <w:spacing w:after="0" w:line="240" w:lineRule="auto"/>
        <w:jc w:val="both"/>
        <w:rPr>
          <w:rFonts w:ascii="Times New Roman" w:hAnsi="Times New Roman"/>
          <w:sz w:val="24"/>
          <w:szCs w:val="23"/>
          <w:lang w:val="en-US" w:eastAsia="en-US"/>
        </w:rPr>
      </w:pPr>
      <w:r>
        <w:rPr>
          <w:rFonts w:ascii="Times New Roman" w:hAnsi="Times New Roman"/>
          <w:sz w:val="24"/>
          <w:szCs w:val="23"/>
          <w:lang w:val="en-US" w:eastAsia="en-US"/>
        </w:rPr>
        <w:t>Set again the power supply voltage to U</w:t>
      </w:r>
      <w:r>
        <w:rPr>
          <w:rFonts w:ascii="Times New Roman" w:hAnsi="Times New Roman"/>
          <w:sz w:val="24"/>
          <w:szCs w:val="23"/>
          <w:vertAlign w:val="subscript"/>
          <w:lang w:val="en-US" w:eastAsia="en-US"/>
        </w:rPr>
        <w:t>L12</w:t>
      </w:r>
      <w:r>
        <w:rPr>
          <w:rFonts w:ascii="Times New Roman" w:hAnsi="Times New Roman"/>
          <w:sz w:val="24"/>
          <w:szCs w:val="23"/>
          <w:lang w:val="en-US" w:eastAsia="en-US"/>
        </w:rPr>
        <w:t>=</w:t>
      </w:r>
      <w:r w:rsidR="009B5D9A">
        <w:rPr>
          <w:rFonts w:ascii="Times New Roman" w:hAnsi="Times New Roman"/>
          <w:sz w:val="24"/>
          <w:szCs w:val="23"/>
          <w:lang w:val="en-US" w:eastAsia="en-US"/>
        </w:rPr>
        <w:t>250</w:t>
      </w:r>
      <w:r>
        <w:rPr>
          <w:rFonts w:ascii="Times New Roman" w:hAnsi="Times New Roman"/>
          <w:sz w:val="24"/>
          <w:szCs w:val="23"/>
          <w:lang w:val="en-US" w:eastAsia="en-US"/>
        </w:rPr>
        <w:t xml:space="preserve"> V and measure the voltages at the terminal</w:t>
      </w:r>
      <w:r w:rsidR="006A1E8B">
        <w:rPr>
          <w:rFonts w:ascii="Times New Roman" w:hAnsi="Times New Roman"/>
          <w:sz w:val="24"/>
          <w:szCs w:val="23"/>
          <w:lang w:val="en-US" w:eastAsia="en-US"/>
        </w:rPr>
        <w:t xml:space="preserve"> </w:t>
      </w:r>
      <w:r>
        <w:rPr>
          <w:rFonts w:ascii="Times New Roman" w:hAnsi="Times New Roman"/>
          <w:sz w:val="24"/>
          <w:szCs w:val="23"/>
          <w:lang w:val="en-US" w:eastAsia="en-US"/>
        </w:rPr>
        <w:t>“n” and “e” of the three individual auxiliary windings connected in series.</w:t>
      </w:r>
    </w:p>
    <w:p w14:paraId="04276B89" w14:textId="77777777" w:rsidR="00354319" w:rsidRDefault="00354319" w:rsidP="00E729DA">
      <w:pPr>
        <w:autoSpaceDE w:val="0"/>
        <w:autoSpaceDN w:val="0"/>
        <w:adjustRightInd w:val="0"/>
        <w:spacing w:after="0" w:line="240" w:lineRule="auto"/>
        <w:jc w:val="both"/>
        <w:rPr>
          <w:rFonts w:ascii="Times New Roman" w:hAnsi="Times New Roman"/>
          <w:sz w:val="24"/>
          <w:szCs w:val="23"/>
          <w:lang w:val="en-US" w:eastAsia="en-US"/>
        </w:rPr>
      </w:pPr>
    </w:p>
    <w:p w14:paraId="3F947DF0" w14:textId="4DF8A47E" w:rsidR="00160110" w:rsidRPr="00C14254" w:rsidRDefault="00160110" w:rsidP="00E729DA">
      <w:pPr>
        <w:autoSpaceDE w:val="0"/>
        <w:autoSpaceDN w:val="0"/>
        <w:adjustRightInd w:val="0"/>
        <w:spacing w:after="0" w:line="240" w:lineRule="auto"/>
        <w:jc w:val="both"/>
        <w:rPr>
          <w:rFonts w:ascii="Times New Roman" w:hAnsi="Times New Roman"/>
          <w:b/>
          <w:sz w:val="24"/>
          <w:szCs w:val="23"/>
          <w:lang w:val="en-US" w:eastAsia="en-US"/>
        </w:rPr>
      </w:pPr>
      <w:r>
        <w:rPr>
          <w:rFonts w:ascii="Times New Roman" w:hAnsi="Times New Roman"/>
          <w:sz w:val="24"/>
          <w:szCs w:val="23"/>
          <w:lang w:val="en-US" w:eastAsia="en-US"/>
        </w:rPr>
        <w:tab/>
      </w:r>
      <w:r>
        <w:rPr>
          <w:rFonts w:ascii="Times New Roman" w:hAnsi="Times New Roman"/>
          <w:sz w:val="24"/>
          <w:szCs w:val="23"/>
          <w:lang w:val="en-US" w:eastAsia="en-US"/>
        </w:rPr>
        <w:tab/>
      </w:r>
      <w:r>
        <w:rPr>
          <w:rFonts w:ascii="Times New Roman" w:hAnsi="Times New Roman"/>
          <w:sz w:val="24"/>
          <w:szCs w:val="23"/>
          <w:lang w:val="en-US" w:eastAsia="en-US"/>
        </w:rPr>
        <w:tab/>
      </w:r>
      <w:r>
        <w:rPr>
          <w:rFonts w:ascii="Times New Roman" w:hAnsi="Times New Roman"/>
          <w:sz w:val="24"/>
          <w:szCs w:val="23"/>
          <w:lang w:val="en-US" w:eastAsia="en-US"/>
        </w:rPr>
        <w:tab/>
      </w:r>
      <w:r w:rsidRPr="00C14254">
        <w:rPr>
          <w:rFonts w:ascii="Times New Roman" w:hAnsi="Times New Roman"/>
          <w:b/>
          <w:sz w:val="24"/>
          <w:szCs w:val="23"/>
          <w:lang w:val="en-US" w:eastAsia="en-US"/>
        </w:rPr>
        <w:tab/>
      </w:r>
      <w:proofErr w:type="spellStart"/>
      <w:r w:rsidRPr="00C14254">
        <w:rPr>
          <w:rFonts w:ascii="Times New Roman" w:hAnsi="Times New Roman"/>
          <w:b/>
          <w:color w:val="000000" w:themeColor="text1"/>
          <w:sz w:val="24"/>
          <w:szCs w:val="23"/>
          <w:lang w:val="en-US" w:eastAsia="en-US"/>
        </w:rPr>
        <w:t>U</w:t>
      </w:r>
      <w:r w:rsidRPr="00C14254">
        <w:rPr>
          <w:rFonts w:ascii="Times New Roman" w:hAnsi="Times New Roman"/>
          <w:b/>
          <w:color w:val="000000" w:themeColor="text1"/>
          <w:sz w:val="24"/>
          <w:szCs w:val="23"/>
          <w:vertAlign w:val="subscript"/>
          <w:lang w:val="en-US" w:eastAsia="en-US"/>
        </w:rPr>
        <w:t>cn</w:t>
      </w:r>
      <w:proofErr w:type="spellEnd"/>
      <w:r w:rsidRPr="00C14254">
        <w:rPr>
          <w:rFonts w:ascii="Times New Roman" w:hAnsi="Times New Roman"/>
          <w:b/>
          <w:color w:val="000000" w:themeColor="text1"/>
          <w:sz w:val="24"/>
          <w:szCs w:val="23"/>
          <w:vertAlign w:val="subscript"/>
          <w:lang w:val="en-US" w:eastAsia="en-US"/>
        </w:rPr>
        <w:t xml:space="preserve"> </w:t>
      </w:r>
      <w:r w:rsidRPr="00C14254">
        <w:rPr>
          <w:rFonts w:ascii="Times New Roman" w:hAnsi="Times New Roman"/>
          <w:b/>
          <w:sz w:val="24"/>
          <w:szCs w:val="23"/>
          <w:lang w:val="en-US" w:eastAsia="en-US"/>
        </w:rPr>
        <w:t xml:space="preserve">= </w:t>
      </w:r>
      <w:r w:rsidR="009B5D9A" w:rsidRPr="00C14254">
        <w:rPr>
          <w:rFonts w:ascii="Times New Roman" w:hAnsi="Times New Roman"/>
          <w:b/>
          <w:sz w:val="24"/>
          <w:szCs w:val="23"/>
          <w:lang w:val="en-US" w:eastAsia="en-US"/>
        </w:rPr>
        <w:t xml:space="preserve">66.5 </w:t>
      </w:r>
      <w:r w:rsidRPr="00C14254">
        <w:rPr>
          <w:rFonts w:ascii="Times New Roman" w:hAnsi="Times New Roman"/>
          <w:b/>
          <w:sz w:val="24"/>
          <w:szCs w:val="23"/>
          <w:lang w:val="en-US" w:eastAsia="en-US"/>
        </w:rPr>
        <w:t>V</w:t>
      </w:r>
    </w:p>
    <w:p w14:paraId="15EB3F6D" w14:textId="77777777" w:rsidR="00354319" w:rsidRDefault="00354319" w:rsidP="00E729DA">
      <w:pPr>
        <w:autoSpaceDE w:val="0"/>
        <w:autoSpaceDN w:val="0"/>
        <w:adjustRightInd w:val="0"/>
        <w:spacing w:after="0" w:line="240" w:lineRule="auto"/>
        <w:jc w:val="both"/>
        <w:rPr>
          <w:rFonts w:ascii="Times New Roman" w:hAnsi="Times New Roman"/>
          <w:sz w:val="24"/>
          <w:szCs w:val="23"/>
          <w:lang w:val="en-US" w:eastAsia="en-US"/>
        </w:rPr>
      </w:pPr>
    </w:p>
    <w:p w14:paraId="22CEA366" w14:textId="4B23C4AA" w:rsidR="00160110" w:rsidRDefault="00160110" w:rsidP="00E729DA">
      <w:pPr>
        <w:autoSpaceDE w:val="0"/>
        <w:autoSpaceDN w:val="0"/>
        <w:adjustRightInd w:val="0"/>
        <w:spacing w:after="0" w:line="240" w:lineRule="auto"/>
        <w:jc w:val="both"/>
        <w:rPr>
          <w:rFonts w:ascii="Times New Roman" w:hAnsi="Times New Roman"/>
          <w:sz w:val="24"/>
          <w:szCs w:val="23"/>
          <w:lang w:val="en-US" w:eastAsia="en-US"/>
        </w:rPr>
      </w:pPr>
      <w:r>
        <w:rPr>
          <w:rFonts w:ascii="Times New Roman" w:hAnsi="Times New Roman"/>
          <w:sz w:val="24"/>
          <w:szCs w:val="23"/>
          <w:lang w:val="en-US" w:eastAsia="en-US"/>
        </w:rPr>
        <w:t>And interpret this measurement result with the help of following phasor diagram.</w:t>
      </w:r>
    </w:p>
    <w:p w14:paraId="363C8400" w14:textId="77777777" w:rsidR="00311D8B" w:rsidRPr="00160110" w:rsidRDefault="00311D8B" w:rsidP="00E729DA">
      <w:pPr>
        <w:autoSpaceDE w:val="0"/>
        <w:autoSpaceDN w:val="0"/>
        <w:adjustRightInd w:val="0"/>
        <w:spacing w:after="0" w:line="240" w:lineRule="auto"/>
        <w:jc w:val="both"/>
        <w:rPr>
          <w:rFonts w:ascii="Times New Roman" w:hAnsi="Times New Roman"/>
          <w:color w:val="000000" w:themeColor="text1"/>
          <w:sz w:val="24"/>
          <w:szCs w:val="23"/>
          <w:lang w:val="en-US" w:eastAsia="en-US"/>
        </w:rPr>
      </w:pPr>
    </w:p>
    <w:p w14:paraId="0089B224" w14:textId="4AA0D076" w:rsidR="00E729DA" w:rsidRDefault="00311D8B" w:rsidP="001B7B93">
      <w:pPr>
        <w:autoSpaceDE w:val="0"/>
        <w:autoSpaceDN w:val="0"/>
        <w:adjustRightInd w:val="0"/>
        <w:spacing w:after="0" w:line="240" w:lineRule="auto"/>
        <w:jc w:val="both"/>
        <w:rPr>
          <w:rFonts w:ascii="Times New Roman" w:hAnsi="Times New Roman"/>
          <w:color w:val="000000" w:themeColor="text1"/>
          <w:sz w:val="24"/>
          <w:szCs w:val="23"/>
          <w:lang w:val="en-US" w:eastAsia="en-US"/>
        </w:rPr>
      </w:pPr>
      <w:r>
        <w:rPr>
          <w:rFonts w:ascii="Times New Roman" w:hAnsi="Times New Roman"/>
          <w:noProof/>
          <w:color w:val="000000" w:themeColor="text1"/>
          <w:sz w:val="24"/>
          <w:szCs w:val="23"/>
          <w:lang w:val="en-US" w:eastAsia="en-US"/>
        </w:rPr>
        <w:drawing>
          <wp:inline distT="0" distB="0" distL="0" distR="0" wp14:anchorId="3FB31E80" wp14:editId="629406B0">
            <wp:extent cx="5731510"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oc 2019-10-11 08.18.56_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inline>
        </w:drawing>
      </w:r>
    </w:p>
    <w:p w14:paraId="166A1E41" w14:textId="3D92126D" w:rsidR="00311D8B" w:rsidRDefault="00311D8B" w:rsidP="00311D8B">
      <w:pPr>
        <w:autoSpaceDE w:val="0"/>
        <w:autoSpaceDN w:val="0"/>
        <w:adjustRightInd w:val="0"/>
        <w:spacing w:after="0" w:line="240" w:lineRule="auto"/>
        <w:jc w:val="center"/>
        <w:rPr>
          <w:rFonts w:ascii="Times New Roman" w:hAnsi="Times New Roman"/>
          <w:b/>
          <w:color w:val="000000" w:themeColor="text1"/>
          <w:sz w:val="24"/>
          <w:szCs w:val="23"/>
          <w:lang w:val="en-US" w:eastAsia="en-US"/>
        </w:rPr>
      </w:pPr>
      <w:r>
        <w:rPr>
          <w:rFonts w:ascii="Times New Roman" w:hAnsi="Times New Roman"/>
          <w:b/>
          <w:color w:val="000000" w:themeColor="text1"/>
          <w:sz w:val="24"/>
          <w:szCs w:val="23"/>
          <w:lang w:val="en-US" w:eastAsia="en-US"/>
        </w:rPr>
        <w:t>Fig: 03 (Phasor Diagram)</w:t>
      </w:r>
    </w:p>
    <w:p w14:paraId="4FC076B8" w14:textId="69A8C5A0" w:rsidR="00A67897" w:rsidRPr="00A67897" w:rsidRDefault="00A67897" w:rsidP="00A67897">
      <w:pPr>
        <w:pStyle w:val="ListParagraph"/>
        <w:numPr>
          <w:ilvl w:val="0"/>
          <w:numId w:val="5"/>
        </w:numPr>
        <w:autoSpaceDE w:val="0"/>
        <w:autoSpaceDN w:val="0"/>
        <w:adjustRightInd w:val="0"/>
        <w:spacing w:after="0" w:line="240" w:lineRule="auto"/>
        <w:rPr>
          <w:rFonts w:ascii="Times New Roman" w:hAnsi="Times New Roman"/>
          <w:b/>
          <w:bCs/>
          <w:sz w:val="32"/>
          <w:szCs w:val="32"/>
          <w:u w:val="single"/>
        </w:rPr>
      </w:pPr>
      <w:r w:rsidRPr="00A67897">
        <w:rPr>
          <w:rFonts w:ascii="Times New Roman" w:hAnsi="Times New Roman"/>
          <w:b/>
          <w:bCs/>
          <w:sz w:val="32"/>
          <w:szCs w:val="32"/>
          <w:u w:val="single"/>
        </w:rPr>
        <w:lastRenderedPageBreak/>
        <w:t xml:space="preserve">Diagram: </w:t>
      </w:r>
    </w:p>
    <w:p w14:paraId="0AB27514" w14:textId="77777777" w:rsidR="00A67897" w:rsidRPr="00A67897" w:rsidRDefault="00A67897" w:rsidP="00A67897">
      <w:pPr>
        <w:pStyle w:val="ListParagraph"/>
        <w:autoSpaceDE w:val="0"/>
        <w:autoSpaceDN w:val="0"/>
        <w:adjustRightInd w:val="0"/>
        <w:spacing w:after="0" w:line="240" w:lineRule="auto"/>
        <w:rPr>
          <w:rFonts w:ascii="Times New Roman" w:hAnsi="Times New Roman"/>
          <w:b/>
          <w:bCs/>
          <w:sz w:val="32"/>
          <w:szCs w:val="32"/>
          <w:u w:val="single"/>
        </w:rPr>
      </w:pPr>
    </w:p>
    <w:p w14:paraId="0EAEBFC6" w14:textId="60FFC89F" w:rsidR="00A67897" w:rsidRPr="00A67897" w:rsidRDefault="00A67897" w:rsidP="00A67897">
      <w:pPr>
        <w:pStyle w:val="ListParagraph"/>
        <w:numPr>
          <w:ilvl w:val="0"/>
          <w:numId w:val="6"/>
        </w:numPr>
        <w:autoSpaceDE w:val="0"/>
        <w:autoSpaceDN w:val="0"/>
        <w:adjustRightInd w:val="0"/>
        <w:spacing w:after="0" w:line="240" w:lineRule="auto"/>
        <w:rPr>
          <w:rFonts w:ascii="Times New Roman" w:hAnsi="Times New Roman"/>
          <w:b/>
          <w:bCs/>
          <w:color w:val="000000" w:themeColor="text1"/>
          <w:sz w:val="32"/>
          <w:szCs w:val="32"/>
          <w:u w:val="single"/>
          <w:lang w:val="en-US" w:eastAsia="en-US"/>
        </w:rPr>
      </w:pPr>
      <w:r w:rsidRPr="00A67897">
        <w:rPr>
          <w:rFonts w:ascii="Times New Roman" w:hAnsi="Times New Roman"/>
          <w:b/>
          <w:bCs/>
          <w:sz w:val="32"/>
          <w:szCs w:val="32"/>
          <w:u w:val="single"/>
        </w:rPr>
        <w:t>With line to Neutral:</w:t>
      </w:r>
    </w:p>
    <w:p w14:paraId="6EEC9F91" w14:textId="2C1AAA20" w:rsidR="000B4BAD" w:rsidRDefault="00A67897" w:rsidP="000B4BAD">
      <w:pPr>
        <w:autoSpaceDE w:val="0"/>
        <w:autoSpaceDN w:val="0"/>
        <w:adjustRightInd w:val="0"/>
        <w:spacing w:after="0" w:line="240" w:lineRule="auto"/>
        <w:rPr>
          <w:rFonts w:ascii="Times New Roman" w:hAnsi="Times New Roman"/>
          <w:b/>
          <w:color w:val="000000" w:themeColor="text1"/>
          <w:sz w:val="28"/>
          <w:szCs w:val="23"/>
          <w:lang w:val="en-US" w:eastAsia="en-US"/>
        </w:rPr>
      </w:pPr>
      <w:r>
        <w:rPr>
          <w:rFonts w:ascii="Times New Roman" w:hAnsi="Times New Roman"/>
          <w:b/>
          <w:noProof/>
          <w:color w:val="000000" w:themeColor="text1"/>
          <w:sz w:val="28"/>
          <w:szCs w:val="23"/>
          <w:lang w:val="en-US" w:eastAsia="en-US"/>
        </w:rPr>
        <w:drawing>
          <wp:anchor distT="0" distB="0" distL="114300" distR="114300" simplePos="0" relativeHeight="251665408" behindDoc="0" locked="0" layoutInCell="1" allowOverlap="1" wp14:anchorId="3F214C55" wp14:editId="5469D68A">
            <wp:simplePos x="0" y="0"/>
            <wp:positionH relativeFrom="column">
              <wp:posOffset>-456063</wp:posOffset>
            </wp:positionH>
            <wp:positionV relativeFrom="paragraph">
              <wp:posOffset>214042</wp:posOffset>
            </wp:positionV>
            <wp:extent cx="6461078" cy="4095639"/>
            <wp:effectExtent l="76200" t="76200" r="111760" b="1149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4711" cy="4104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82C7725" w14:textId="2E87D59D"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2DFF9B96" w14:textId="3AF75036"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2D39290B" w14:textId="0B80F82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1CD5EC9" w14:textId="185183C1"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5E28838" w14:textId="48012124"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533D9174" w14:textId="3FC81D81"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72A0FC57"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1349474B" w14:textId="74013B6F"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38125282"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7C9529A3"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EF4D139" w14:textId="5BD96980"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4D7E380"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3FBDCF8D" w14:textId="5F6558B3"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2008530C"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529C0910" w14:textId="1C522185"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7BEF2CC8" w14:textId="4F0633D3"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F97BC6A"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3D0596AC"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27A040B7"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19E6E660" w14:textId="17902D7D"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4A95BB2" w14:textId="08D42EEA" w:rsidR="000B4BAD" w:rsidRDefault="00A67897"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r>
        <w:rPr>
          <w:rFonts w:ascii="Times New Roman" w:hAnsi="Times New Roman"/>
          <w:b/>
          <w:noProof/>
          <w:color w:val="000000" w:themeColor="text1"/>
          <w:sz w:val="28"/>
          <w:szCs w:val="23"/>
          <w:lang w:val="en-US" w:eastAsia="en-US"/>
        </w:rPr>
        <w:drawing>
          <wp:anchor distT="0" distB="0" distL="114300" distR="114300" simplePos="0" relativeHeight="251655168" behindDoc="0" locked="0" layoutInCell="1" allowOverlap="1" wp14:anchorId="52FB7B12" wp14:editId="289EC0CC">
            <wp:simplePos x="0" y="0"/>
            <wp:positionH relativeFrom="column">
              <wp:posOffset>-415119</wp:posOffset>
            </wp:positionH>
            <wp:positionV relativeFrom="paragraph">
              <wp:posOffset>260795</wp:posOffset>
            </wp:positionV>
            <wp:extent cx="6392838" cy="3650284"/>
            <wp:effectExtent l="76200" t="76200" r="122555" b="1219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038" cy="365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866DFC" w14:textId="5416C6C4"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14E2595B"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3A466CC" w14:textId="50103475"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0B9D6C6" w14:textId="37FC78AB"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317C5C39"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DB11822"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337554D"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0E92353"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6444BA5" w14:textId="5019BA12"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37E3315B" w14:textId="51692D1F"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AFECE2C"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367FB02"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5A4698EA"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00DAF79"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3F9DF376"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5B4FD39D"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B3B6C7E" w14:textId="7F003476"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53D6257B" w14:textId="3E1ACA76" w:rsidR="000B4BAD" w:rsidRPr="00A67897" w:rsidRDefault="00A67897" w:rsidP="00A67897">
      <w:pPr>
        <w:pStyle w:val="ListParagraph"/>
        <w:numPr>
          <w:ilvl w:val="0"/>
          <w:numId w:val="7"/>
        </w:numPr>
        <w:autoSpaceDE w:val="0"/>
        <w:autoSpaceDN w:val="0"/>
        <w:adjustRightInd w:val="0"/>
        <w:spacing w:after="0" w:line="240" w:lineRule="auto"/>
        <w:rPr>
          <w:rFonts w:ascii="Times New Roman" w:hAnsi="Times New Roman"/>
          <w:b/>
          <w:bCs/>
          <w:color w:val="000000" w:themeColor="text1"/>
          <w:sz w:val="28"/>
          <w:szCs w:val="28"/>
          <w:u w:val="single"/>
          <w:lang w:val="en-US" w:eastAsia="en-US"/>
        </w:rPr>
      </w:pPr>
      <w:r>
        <w:rPr>
          <w:rFonts w:ascii="Times New Roman" w:hAnsi="Times New Roman"/>
          <w:b/>
          <w:noProof/>
          <w:color w:val="000000" w:themeColor="text1"/>
          <w:sz w:val="28"/>
          <w:szCs w:val="23"/>
          <w:lang w:val="en-US" w:eastAsia="en-US"/>
        </w:rPr>
        <w:lastRenderedPageBreak/>
        <w:drawing>
          <wp:anchor distT="0" distB="0" distL="114300" distR="114300" simplePos="0" relativeHeight="251651072" behindDoc="0" locked="0" layoutInCell="1" allowOverlap="1" wp14:anchorId="74DB0E69" wp14:editId="6764009D">
            <wp:simplePos x="0" y="0"/>
            <wp:positionH relativeFrom="column">
              <wp:posOffset>1070610</wp:posOffset>
            </wp:positionH>
            <wp:positionV relativeFrom="paragraph">
              <wp:posOffset>-929678</wp:posOffset>
            </wp:positionV>
            <wp:extent cx="3555348" cy="6585189"/>
            <wp:effectExtent l="1600200" t="0" r="16268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555348" cy="6585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A67897">
        <w:rPr>
          <w:rFonts w:ascii="Times New Roman" w:hAnsi="Times New Roman"/>
          <w:b/>
          <w:bCs/>
          <w:sz w:val="28"/>
          <w:szCs w:val="28"/>
          <w:u w:val="single"/>
        </w:rPr>
        <w:t>With line to line:</w:t>
      </w:r>
    </w:p>
    <w:p w14:paraId="25BB4C26" w14:textId="476C5489"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B69E53A"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F25317A" w14:textId="7806F610"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3F444D3F"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AA08BCE" w14:textId="2832D8AE"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E0FB679"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3BAD60EE"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28E95FD0"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ADB2FC2"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5BC4B0FC" w14:textId="74F84C34"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13A0BB56"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5B552ED9"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20AC44D3"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20E0E53F"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740535B5"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78DF4A6"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39491F9F" w14:textId="25E4DACD"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0F26FCD"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780857BB"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5E851A65"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7BE8AEC4" w14:textId="3A4B7A7F" w:rsidR="000B4BAD" w:rsidRDefault="00A67897"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r>
        <w:rPr>
          <w:rFonts w:ascii="Times New Roman" w:hAnsi="Times New Roman"/>
          <w:b/>
          <w:noProof/>
          <w:color w:val="000000" w:themeColor="text1"/>
          <w:sz w:val="28"/>
          <w:szCs w:val="23"/>
          <w:lang w:val="en-US" w:eastAsia="en-US"/>
        </w:rPr>
        <w:drawing>
          <wp:anchor distT="0" distB="0" distL="114300" distR="114300" simplePos="0" relativeHeight="251653120" behindDoc="0" locked="0" layoutInCell="1" allowOverlap="1" wp14:anchorId="446CB0BE" wp14:editId="74119A84">
            <wp:simplePos x="0" y="0"/>
            <wp:positionH relativeFrom="column">
              <wp:posOffset>-401472</wp:posOffset>
            </wp:positionH>
            <wp:positionV relativeFrom="paragraph">
              <wp:posOffset>300999</wp:posOffset>
            </wp:positionV>
            <wp:extent cx="6556612" cy="3904615"/>
            <wp:effectExtent l="76200" t="76200" r="111125" b="1149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64030" cy="3909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61DDB69" w14:textId="55B9219D"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EFB12EC"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2BBE5551" w14:textId="6F734AFE"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E24A851" w14:textId="253BB3D0"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E885100" w14:textId="5981B09C"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B3CEFD9" w14:textId="00E2A15C"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17B23BB8" w14:textId="595AADC1"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297852A2"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B63A59E"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78B8E6CE" w14:textId="243EBA8A"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177B15D"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131ABBC"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238DF9B0"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77C7B88"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340E46AF"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690365AB"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0D274B9"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6A8DED1"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A58DB69"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AC0A2DF"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4A4642E6" w14:textId="77777777" w:rsidR="000B4BAD" w:rsidRDefault="000B4BAD"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DD72050" w14:textId="79866542" w:rsidR="00F5324F" w:rsidRDefault="00F5324F"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r w:rsidRPr="00F5324F">
        <w:rPr>
          <w:rFonts w:ascii="Times New Roman" w:hAnsi="Times New Roman"/>
          <w:b/>
          <w:color w:val="000000" w:themeColor="text1"/>
          <w:sz w:val="28"/>
          <w:szCs w:val="23"/>
          <w:lang w:val="en-US" w:eastAsia="en-US"/>
        </w:rPr>
        <w:lastRenderedPageBreak/>
        <w:t>Observation:</w:t>
      </w:r>
    </w:p>
    <w:p w14:paraId="4B56FE7D" w14:textId="61867EF0" w:rsidR="00F5324F" w:rsidRDefault="00F5324F" w:rsidP="00F5324F">
      <w:pPr>
        <w:autoSpaceDE w:val="0"/>
        <w:autoSpaceDN w:val="0"/>
        <w:adjustRightInd w:val="0"/>
        <w:spacing w:after="0" w:line="240" w:lineRule="auto"/>
        <w:rPr>
          <w:rFonts w:ascii="Times New Roman" w:hAnsi="Times New Roman"/>
          <w:b/>
          <w:color w:val="000000" w:themeColor="text1"/>
          <w:sz w:val="28"/>
          <w:szCs w:val="23"/>
          <w:lang w:val="en-US" w:eastAsia="en-US"/>
        </w:rPr>
      </w:pPr>
    </w:p>
    <w:p w14:paraId="08391B29" w14:textId="171C9BB7" w:rsidR="00F5324F" w:rsidRPr="00F5324F" w:rsidRDefault="00F5324F" w:rsidP="00521BEB">
      <w:pPr>
        <w:autoSpaceDE w:val="0"/>
        <w:autoSpaceDN w:val="0"/>
        <w:adjustRightInd w:val="0"/>
        <w:spacing w:after="0" w:line="240" w:lineRule="auto"/>
        <w:jc w:val="both"/>
        <w:rPr>
          <w:rFonts w:ascii="Times New Roman" w:hAnsi="Times New Roman"/>
          <w:color w:val="000000" w:themeColor="text1"/>
          <w:sz w:val="24"/>
          <w:szCs w:val="23"/>
          <w:lang w:val="en-US" w:eastAsia="en-US"/>
        </w:rPr>
      </w:pPr>
      <w:r>
        <w:rPr>
          <w:rFonts w:ascii="Times New Roman" w:hAnsi="Times New Roman"/>
          <w:color w:val="000000" w:themeColor="text1"/>
          <w:sz w:val="24"/>
          <w:szCs w:val="23"/>
          <w:lang w:val="en-US" w:eastAsia="en-US"/>
        </w:rPr>
        <w:t>In this I learnt how to connect three phase voltage transformer through its wiring diagram. I measured the primary, auxiliary and secondary voltages in normal condition and faulty condition. I saw that during the normal operation there was very small voltages (1.1 V)</w:t>
      </w:r>
      <w:r w:rsidR="00C14254">
        <w:rPr>
          <w:rFonts w:ascii="Times New Roman" w:hAnsi="Times New Roman"/>
          <w:color w:val="000000" w:themeColor="text1"/>
          <w:sz w:val="24"/>
          <w:szCs w:val="23"/>
          <w:lang w:val="en-US" w:eastAsia="en-US"/>
        </w:rPr>
        <w:t xml:space="preserve"> due to ac voltages (stary)</w:t>
      </w:r>
      <w:r w:rsidR="00254965">
        <w:rPr>
          <w:rFonts w:ascii="Times New Roman" w:hAnsi="Times New Roman"/>
          <w:color w:val="000000" w:themeColor="text1"/>
          <w:sz w:val="24"/>
          <w:szCs w:val="23"/>
          <w:lang w:val="en-US" w:eastAsia="en-US"/>
        </w:rPr>
        <w:t xml:space="preserve"> which is supposed to be negligible. During line to ground fault there is huge amount of voltages appeared across the auxiliary winding which give the indication of fault.</w:t>
      </w:r>
    </w:p>
    <w:p w14:paraId="42E44540" w14:textId="5E2F97BA" w:rsidR="00F5324F" w:rsidRPr="00F5324F" w:rsidRDefault="00F5324F" w:rsidP="00F5324F">
      <w:pPr>
        <w:autoSpaceDE w:val="0"/>
        <w:autoSpaceDN w:val="0"/>
        <w:adjustRightInd w:val="0"/>
        <w:spacing w:after="0" w:line="240" w:lineRule="auto"/>
        <w:rPr>
          <w:rFonts w:ascii="Times New Roman" w:hAnsi="Times New Roman"/>
          <w:color w:val="000000" w:themeColor="text1"/>
          <w:sz w:val="24"/>
          <w:szCs w:val="23"/>
          <w:lang w:val="en-US" w:eastAsia="en-US"/>
        </w:rPr>
      </w:pPr>
    </w:p>
    <w:p w14:paraId="2C5FFFB7" w14:textId="5CCA5B2D" w:rsidR="00F5324F" w:rsidRPr="00311D8B" w:rsidRDefault="00F5324F" w:rsidP="00F5324F">
      <w:pPr>
        <w:autoSpaceDE w:val="0"/>
        <w:autoSpaceDN w:val="0"/>
        <w:adjustRightInd w:val="0"/>
        <w:spacing w:after="0" w:line="240" w:lineRule="auto"/>
        <w:rPr>
          <w:rFonts w:ascii="Times New Roman" w:hAnsi="Times New Roman"/>
          <w:b/>
          <w:color w:val="000000" w:themeColor="text1"/>
          <w:sz w:val="24"/>
          <w:szCs w:val="23"/>
          <w:lang w:val="en-US" w:eastAsia="en-US"/>
        </w:rPr>
      </w:pPr>
    </w:p>
    <w:sectPr w:rsidR="00F5324F" w:rsidRPr="00311D8B" w:rsidSect="006A1E8B">
      <w:headerReference w:type="default" r:id="rId14"/>
      <w:footerReference w:type="default" r:id="rId1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0BD89" w14:textId="77777777" w:rsidR="003A78AE" w:rsidRDefault="003A78AE" w:rsidP="00831A4B">
      <w:pPr>
        <w:spacing w:after="0" w:line="240" w:lineRule="auto"/>
      </w:pPr>
      <w:r>
        <w:separator/>
      </w:r>
    </w:p>
  </w:endnote>
  <w:endnote w:type="continuationSeparator" w:id="0">
    <w:p w14:paraId="0700E409" w14:textId="77777777" w:rsidR="003A78AE" w:rsidRDefault="003A78AE" w:rsidP="00831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F6E39" w14:textId="77777777" w:rsidR="006A1E8B" w:rsidRPr="00725D08" w:rsidRDefault="006A1E8B" w:rsidP="006A1E8B">
    <w:pPr>
      <w:pStyle w:val="Footer"/>
      <w:pBdr>
        <w:top w:val="thinThickSmallGap" w:sz="24" w:space="1" w:color="622423"/>
      </w:pBdr>
      <w:tabs>
        <w:tab w:val="clear" w:pos="4513"/>
      </w:tabs>
      <w:rPr>
        <w:rFonts w:ascii="Cambria" w:hAnsi="Cambria"/>
      </w:rPr>
    </w:pPr>
    <w:r w:rsidRPr="002B2CCA">
      <w:rPr>
        <w:rFonts w:ascii="Cambria" w:hAnsi="Cambria"/>
      </w:rPr>
      <w:tab/>
    </w:r>
    <w:r w:rsidRPr="00725D08">
      <w:rPr>
        <w:rFonts w:ascii="Cambria" w:hAnsi="Cambria"/>
      </w:rPr>
      <w:t xml:space="preserve">Page </w:t>
    </w:r>
    <w:r>
      <w:fldChar w:fldCharType="begin"/>
    </w:r>
    <w:r>
      <w:instrText xml:space="preserve"> PAGE   \* MERGEFORMAT </w:instrText>
    </w:r>
    <w:r>
      <w:fldChar w:fldCharType="separate"/>
    </w:r>
    <w:r w:rsidRPr="006E2499">
      <w:rPr>
        <w:rFonts w:ascii="Cambria" w:hAnsi="Cambria"/>
        <w:noProof/>
      </w:rPr>
      <w:t>4</w:t>
    </w:r>
    <w:r>
      <w:fldChar w:fldCharType="end"/>
    </w:r>
  </w:p>
  <w:p w14:paraId="63E439BA" w14:textId="77777777" w:rsidR="006A1E8B" w:rsidRDefault="006A1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334D6" w14:textId="77777777" w:rsidR="003A78AE" w:rsidRDefault="003A78AE" w:rsidP="00831A4B">
      <w:pPr>
        <w:spacing w:after="0" w:line="240" w:lineRule="auto"/>
      </w:pPr>
      <w:r>
        <w:separator/>
      </w:r>
    </w:p>
  </w:footnote>
  <w:footnote w:type="continuationSeparator" w:id="0">
    <w:p w14:paraId="5BED9A48" w14:textId="77777777" w:rsidR="003A78AE" w:rsidRDefault="003A78AE" w:rsidP="00831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3465C" w14:textId="77777777" w:rsidR="006A1E8B" w:rsidRPr="00725D08" w:rsidRDefault="006A1E8B" w:rsidP="006A1E8B">
    <w:pPr>
      <w:pStyle w:val="Header"/>
      <w:pBdr>
        <w:bottom w:val="thickThinSmallGap" w:sz="24" w:space="1" w:color="622423"/>
      </w:pBdr>
      <w:rPr>
        <w:rFonts w:ascii="Cambria" w:hAnsi="Cambria"/>
        <w:sz w:val="32"/>
        <w:szCs w:val="32"/>
      </w:rPr>
    </w:pPr>
    <w:r>
      <w:rPr>
        <w:rFonts w:ascii="Cambria" w:hAnsi="Cambria"/>
        <w:sz w:val="32"/>
        <w:szCs w:val="32"/>
      </w:rPr>
      <w:t xml:space="preserve">Power System Protection            </w:t>
    </w:r>
    <w:r w:rsidRPr="00725D08">
      <w:rPr>
        <w:rFonts w:ascii="Cambria" w:hAnsi="Cambria"/>
        <w:sz w:val="32"/>
        <w:szCs w:val="32"/>
      </w:rPr>
      <w:t xml:space="preserve">                                           Lab. Manual</w:t>
    </w:r>
  </w:p>
  <w:p w14:paraId="24EF2D5C" w14:textId="77777777" w:rsidR="006A1E8B" w:rsidRDefault="006A1E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4999"/>
    <w:multiLevelType w:val="hybridMultilevel"/>
    <w:tmpl w:val="8120330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D10E7"/>
    <w:multiLevelType w:val="hybridMultilevel"/>
    <w:tmpl w:val="3AA8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BE3E0C"/>
    <w:multiLevelType w:val="hybridMultilevel"/>
    <w:tmpl w:val="90E05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965AD5"/>
    <w:multiLevelType w:val="hybridMultilevel"/>
    <w:tmpl w:val="A78E7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A55404"/>
    <w:multiLevelType w:val="hybridMultilevel"/>
    <w:tmpl w:val="DB584F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917D4E"/>
    <w:multiLevelType w:val="hybridMultilevel"/>
    <w:tmpl w:val="2E50F712"/>
    <w:lvl w:ilvl="0" w:tplc="103058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D7466C"/>
    <w:multiLevelType w:val="hybridMultilevel"/>
    <w:tmpl w:val="A56A7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81064095">
    <w:abstractNumId w:val="3"/>
  </w:num>
  <w:num w:numId="2" w16cid:durableId="1765568812">
    <w:abstractNumId w:val="0"/>
  </w:num>
  <w:num w:numId="3" w16cid:durableId="792745821">
    <w:abstractNumId w:val="2"/>
  </w:num>
  <w:num w:numId="4" w16cid:durableId="1782451857">
    <w:abstractNumId w:val="5"/>
  </w:num>
  <w:num w:numId="5" w16cid:durableId="968783187">
    <w:abstractNumId w:val="4"/>
  </w:num>
  <w:num w:numId="6" w16cid:durableId="1157260470">
    <w:abstractNumId w:val="6"/>
  </w:num>
  <w:num w:numId="7" w16cid:durableId="5271819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2F62"/>
    <w:rsid w:val="00034E9F"/>
    <w:rsid w:val="000416D8"/>
    <w:rsid w:val="000B4BAD"/>
    <w:rsid w:val="000F6A28"/>
    <w:rsid w:val="00160110"/>
    <w:rsid w:val="001B7B93"/>
    <w:rsid w:val="002237FF"/>
    <w:rsid w:val="00254965"/>
    <w:rsid w:val="002D631B"/>
    <w:rsid w:val="002E0291"/>
    <w:rsid w:val="00311D8B"/>
    <w:rsid w:val="00354319"/>
    <w:rsid w:val="003646C5"/>
    <w:rsid w:val="003A3909"/>
    <w:rsid w:val="003A78AE"/>
    <w:rsid w:val="003C527B"/>
    <w:rsid w:val="003D6C57"/>
    <w:rsid w:val="003E50DB"/>
    <w:rsid w:val="004E7A3B"/>
    <w:rsid w:val="00521BEB"/>
    <w:rsid w:val="00541F0A"/>
    <w:rsid w:val="005524CA"/>
    <w:rsid w:val="005938DA"/>
    <w:rsid w:val="005C746E"/>
    <w:rsid w:val="00620D21"/>
    <w:rsid w:val="006A1E8B"/>
    <w:rsid w:val="006E1EBB"/>
    <w:rsid w:val="006E2499"/>
    <w:rsid w:val="007012AA"/>
    <w:rsid w:val="007A5DD3"/>
    <w:rsid w:val="007D2F62"/>
    <w:rsid w:val="00831A4B"/>
    <w:rsid w:val="00872C34"/>
    <w:rsid w:val="00895AF2"/>
    <w:rsid w:val="008B3170"/>
    <w:rsid w:val="008D6A87"/>
    <w:rsid w:val="009A2160"/>
    <w:rsid w:val="009B3302"/>
    <w:rsid w:val="009B5D9A"/>
    <w:rsid w:val="00A25994"/>
    <w:rsid w:val="00A2714E"/>
    <w:rsid w:val="00A44039"/>
    <w:rsid w:val="00A67897"/>
    <w:rsid w:val="00A80F70"/>
    <w:rsid w:val="00B00E7B"/>
    <w:rsid w:val="00B82174"/>
    <w:rsid w:val="00BE1276"/>
    <w:rsid w:val="00BF2175"/>
    <w:rsid w:val="00C07321"/>
    <w:rsid w:val="00C14254"/>
    <w:rsid w:val="00C24FAB"/>
    <w:rsid w:val="00C27F8A"/>
    <w:rsid w:val="00C8772D"/>
    <w:rsid w:val="00D17C16"/>
    <w:rsid w:val="00DA2770"/>
    <w:rsid w:val="00E66C43"/>
    <w:rsid w:val="00E729DA"/>
    <w:rsid w:val="00EB4D46"/>
    <w:rsid w:val="00F5324F"/>
    <w:rsid w:val="00FD322D"/>
    <w:rsid w:val="00FD3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01386"/>
  <w15:docId w15:val="{F0BCCF05-AA45-41E1-976E-226ABF17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F62"/>
    <w:rPr>
      <w:rFonts w:ascii="Calibri" w:eastAsia="Times New Roman" w:hAnsi="Calibri" w:cs="Times New Roman"/>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2F62"/>
    <w:pPr>
      <w:spacing w:before="100" w:beforeAutospacing="1" w:after="100" w:afterAutospacing="1" w:line="240" w:lineRule="auto"/>
    </w:pPr>
    <w:rPr>
      <w:rFonts w:ascii="Times New Roman" w:hAnsi="Times New Roman"/>
      <w:sz w:val="24"/>
      <w:szCs w:val="24"/>
      <w:lang w:val="en-US" w:eastAsia="en-US"/>
    </w:rPr>
  </w:style>
  <w:style w:type="character" w:customStyle="1" w:styleId="apple-converted-space">
    <w:name w:val="apple-converted-space"/>
    <w:basedOn w:val="DefaultParagraphFont"/>
    <w:rsid w:val="007D2F62"/>
  </w:style>
  <w:style w:type="table" w:styleId="TableGrid">
    <w:name w:val="Table Grid"/>
    <w:basedOn w:val="TableNormal"/>
    <w:rsid w:val="007D2F6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D2F62"/>
    <w:pPr>
      <w:spacing w:after="0" w:line="240" w:lineRule="auto"/>
    </w:pPr>
    <w:rPr>
      <w:rFonts w:ascii="Calibri" w:eastAsia="Times New Roman" w:hAnsi="Calibri" w:cs="Times New Roman"/>
      <w:lang w:val="en-AU" w:eastAsia="en-AU"/>
    </w:rPr>
  </w:style>
  <w:style w:type="paragraph" w:styleId="Header">
    <w:name w:val="header"/>
    <w:basedOn w:val="Normal"/>
    <w:link w:val="HeaderChar"/>
    <w:uiPriority w:val="99"/>
    <w:unhideWhenUsed/>
    <w:rsid w:val="007D2F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F62"/>
    <w:rPr>
      <w:rFonts w:ascii="Calibri" w:eastAsia="Times New Roman" w:hAnsi="Calibri" w:cs="Times New Roman"/>
      <w:lang w:val="en-AU" w:eastAsia="en-AU"/>
    </w:rPr>
  </w:style>
  <w:style w:type="paragraph" w:styleId="Footer">
    <w:name w:val="footer"/>
    <w:basedOn w:val="Normal"/>
    <w:link w:val="FooterChar"/>
    <w:uiPriority w:val="99"/>
    <w:unhideWhenUsed/>
    <w:rsid w:val="007D2F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F62"/>
    <w:rPr>
      <w:rFonts w:ascii="Calibri" w:eastAsia="Times New Roman" w:hAnsi="Calibri" w:cs="Times New Roman"/>
      <w:lang w:val="en-AU" w:eastAsia="en-AU"/>
    </w:rPr>
  </w:style>
  <w:style w:type="paragraph" w:styleId="ListParagraph">
    <w:name w:val="List Paragraph"/>
    <w:basedOn w:val="Normal"/>
    <w:uiPriority w:val="34"/>
    <w:qFormat/>
    <w:rsid w:val="007D2F62"/>
    <w:pPr>
      <w:ind w:left="720"/>
      <w:contextualSpacing/>
    </w:pPr>
  </w:style>
  <w:style w:type="paragraph" w:styleId="Caption">
    <w:name w:val="caption"/>
    <w:basedOn w:val="Normal"/>
    <w:next w:val="Normal"/>
    <w:uiPriority w:val="35"/>
    <w:unhideWhenUsed/>
    <w:qFormat/>
    <w:rsid w:val="007D2F62"/>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D2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F62"/>
    <w:rPr>
      <w:rFonts w:ascii="Tahoma" w:eastAsia="Times New Roman" w:hAnsi="Tahoma" w:cs="Tahoma"/>
      <w:sz w:val="16"/>
      <w:szCs w:val="16"/>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70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7</Pages>
  <Words>725</Words>
  <Characters>4137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ABADUL RAHMAN</dc:creator>
  <cp:lastModifiedBy>asad tahir</cp:lastModifiedBy>
  <cp:revision>36</cp:revision>
  <cp:lastPrinted>2022-10-13T09:50:00Z</cp:lastPrinted>
  <dcterms:created xsi:type="dcterms:W3CDTF">2017-03-08T05:57:00Z</dcterms:created>
  <dcterms:modified xsi:type="dcterms:W3CDTF">2022-10-18T08:56:00Z</dcterms:modified>
</cp:coreProperties>
</file>