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43A0" w14:textId="77777777" w:rsidR="00334113" w:rsidRPr="00334113" w:rsidRDefault="00334113" w:rsidP="00334113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Dari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isu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ke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tindakan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: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Enam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fase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analisis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data</w:t>
      </w:r>
    </w:p>
    <w:p w14:paraId="1B7B32C2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enam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lancar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mempersiapkan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memproses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bertindak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diingat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menggambarkan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perubahan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dialami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sepanjang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masa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pakainya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Mari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telusuri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langkah-langkahnya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langkah-langkah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hadapi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05709F3" w14:textId="72D96C20" w:rsidR="00334113" w:rsidRPr="00334113" w:rsidRDefault="00334113" w:rsidP="0033411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"https://d3c33hcgiwev3.cloudfront.net/imageAssetProxy.v1/kmiCz2A1Q7Oogs9gNbOzPQ_9d80cefae4cc434eaecaa1ad5c5025f8_DA_C1M1L2R1_A-1-.png?expiry=1693699200000&amp;hmac=oJhl38rddwLw73hPWlyNFeTNUPPzRKLtEkd0IbXGFSA" \* MERGEFORMATINET </w:instrText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3411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9A2BA2B" wp14:editId="12055D4F">
            <wp:extent cx="5943600" cy="1412875"/>
            <wp:effectExtent l="0" t="0" r="0" b="0"/>
            <wp:docPr id="245696256" name="Picture 6" descr="Ikon tanda tanya dengan kata berta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on tanda tanya dengan kata bertany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625A871" w14:textId="77777777" w:rsidR="00334113" w:rsidRPr="00334113" w:rsidRDefault="00334113" w:rsidP="00334113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Langkah 1: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Tanyakan</w:t>
      </w:r>
      <w:proofErr w:type="spellEnd"/>
    </w:p>
    <w:p w14:paraId="6DBB9F82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permasalahannya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dipertimbangkan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51E341BA" w14:textId="77777777" w:rsidR="00334113" w:rsidRPr="00334113" w:rsidRDefault="00334113" w:rsidP="0033411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Tentukan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pecahkan</w:t>
      </w:r>
      <w:proofErr w:type="spellEnd"/>
    </w:p>
    <w:p w14:paraId="165D4E05" w14:textId="77777777" w:rsidR="00334113" w:rsidRPr="00334113" w:rsidRDefault="00334113" w:rsidP="0033411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sepenuhnya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harapan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</w:p>
    <w:p w14:paraId="1486DA4E" w14:textId="77777777" w:rsidR="00334113" w:rsidRPr="00334113" w:rsidRDefault="00334113" w:rsidP="0033411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Fokus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sebenarnya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hindari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gangguan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pun</w:t>
      </w:r>
    </w:p>
    <w:p w14:paraId="14719690" w14:textId="77777777" w:rsidR="00334113" w:rsidRPr="00334113" w:rsidRDefault="00334113" w:rsidP="0033411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Berkolaborasi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menjaga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jalur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komunikasi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terbuka</w:t>
      </w:r>
      <w:proofErr w:type="spellEnd"/>
    </w:p>
    <w:p w14:paraId="64A9DCF0" w14:textId="77777777" w:rsidR="00334113" w:rsidRPr="00334113" w:rsidRDefault="00334113" w:rsidP="0033411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Ambil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mundur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keseluruhan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situasi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konteksnya</w:t>
      </w:r>
      <w:proofErr w:type="spellEnd"/>
    </w:p>
    <w:p w14:paraId="638DE017" w14:textId="77777777" w:rsidR="00334113" w:rsidRPr="00334113" w:rsidRDefault="00334113" w:rsidP="00334113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ditanyakan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sendiri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:</w:t>
      </w:r>
    </w:p>
    <w:p w14:paraId="54DACAB0" w14:textId="77777777" w:rsidR="00334113" w:rsidRPr="00334113" w:rsidRDefault="00334113" w:rsidP="00334113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dikatakan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689EB733" w14:textId="77777777" w:rsidR="00334113" w:rsidRPr="00334113" w:rsidRDefault="00334113" w:rsidP="00334113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permasalahannya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para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2BE703A2" w14:textId="1D6C10EE" w:rsidR="00334113" w:rsidRPr="00334113" w:rsidRDefault="00334113" w:rsidP="0033411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"https://d3c33hcgiwev3.cloudfront.net/imageAssetProxy.v1/3CybSa2UQhqsm0mtlBIaIw_ff8cf6066c4a410196171e7b36d703c4_DA_C1M1L2R1_B.png?expiry=1693699200000&amp;hmac=YnE3MFhp1X9nQWVnlMlNz1ChQad59BRA3Gp-lP3cQ00" \* MERGEFORMATINET </w:instrText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3411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2CCD2BE" wp14:editId="3D987923">
            <wp:extent cx="5943600" cy="1412875"/>
            <wp:effectExtent l="0" t="0" r="0" b="0"/>
            <wp:docPr id="1620827189" name="Picture 5" descr="Ikon papan klip dengan kata bers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kon papan klip dengan kata bersi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8832B1A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Langkah 2: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Persiapkan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 </w:t>
      </w:r>
    </w:p>
    <w:p w14:paraId="3B1968B3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agar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 </w:t>
      </w:r>
    </w:p>
    <w:p w14:paraId="58D27637" w14:textId="77777777" w:rsidR="00334113" w:rsidRPr="00334113" w:rsidRDefault="00334113" w:rsidP="00334113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Metrik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diukur</w:t>
      </w:r>
      <w:proofErr w:type="spellEnd"/>
    </w:p>
    <w:p w14:paraId="1D0DF7FF" w14:textId="77777777" w:rsidR="00334113" w:rsidRPr="00334113" w:rsidRDefault="00334113" w:rsidP="00334113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di database Anda</w:t>
      </w:r>
    </w:p>
    <w:p w14:paraId="3BEFA736" w14:textId="77777777" w:rsidR="00334113" w:rsidRPr="00334113" w:rsidRDefault="00334113" w:rsidP="00334113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Buat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langkah-langkah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keamanan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melindungi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</w:p>
    <w:p w14:paraId="73EE9795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ditanyakan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sendiri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: </w:t>
      </w:r>
    </w:p>
    <w:p w14:paraId="233A2E96" w14:textId="77777777" w:rsidR="00334113" w:rsidRPr="00334113" w:rsidRDefault="00334113" w:rsidP="00334113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0A19E2EC" w14:textId="77777777" w:rsidR="00334113" w:rsidRPr="00334113" w:rsidRDefault="00334113" w:rsidP="00334113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lakukan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1E233494" w14:textId="73141BF9" w:rsidR="00334113" w:rsidRPr="00334113" w:rsidRDefault="00334113" w:rsidP="0033411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"https://d3c33hcgiwev3.cloudfront.net/imageAssetProxy.v1/lDcry8F7S323K8vBe7t9bg_66089daf263e4264b0a2178dba173448_DA_C1M1L2R1_C.png?expiry=1693699200000&amp;hmac=iWCOxCQQgXmM8_zBqKsPGoduZo7CwqwT0WyE5C53xtg" \* MERGEFORMATINET </w:instrText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3411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6BDBC08" wp14:editId="5296825D">
            <wp:extent cx="5943600" cy="1412875"/>
            <wp:effectExtent l="0" t="0" r="0" b="0"/>
            <wp:docPr id="470816327" name="Picture 4" descr="Ikon angka dengan proses 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kon angka dengan proses k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47A4D820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Langkah 3: Proses</w:t>
      </w:r>
    </w:p>
    <w:p w14:paraId="1A040C9C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membersihkan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menghilangkan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kemungkinan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ketidakakuratan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inkonsistensi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berarti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28646D01" w14:textId="77777777" w:rsidR="00334113" w:rsidRPr="00334113" w:rsidRDefault="00334113" w:rsidP="00334113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dimasukkan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</w:t>
      </w:r>
    </w:p>
    <w:p w14:paraId="2FB678E9" w14:textId="77777777" w:rsidR="00334113" w:rsidRPr="00334113" w:rsidRDefault="00334113" w:rsidP="00334113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spasi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tambahan</w:t>
      </w:r>
      <w:proofErr w:type="spellEnd"/>
    </w:p>
    <w:p w14:paraId="0649494E" w14:textId="77777777" w:rsidR="00334113" w:rsidRPr="00334113" w:rsidRDefault="00334113" w:rsidP="00334113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entri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berulang</w:t>
      </w:r>
      <w:proofErr w:type="spellEnd"/>
    </w:p>
    <w:p w14:paraId="448DF3D4" w14:textId="77777777" w:rsidR="00334113" w:rsidRPr="00334113" w:rsidRDefault="00334113" w:rsidP="00334113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sebanyak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bias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14CFD23A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ditanyakan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sendiri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: </w:t>
      </w:r>
    </w:p>
    <w:p w14:paraId="03C0B61E" w14:textId="77777777" w:rsidR="00334113" w:rsidRPr="00334113" w:rsidRDefault="00334113" w:rsidP="00334113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ketidakakuratan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menghalangi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jawaban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coba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selesaikan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13175579" w14:textId="77777777" w:rsidR="00334113" w:rsidRPr="00334113" w:rsidRDefault="00334113" w:rsidP="00334113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membersihkan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agar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miliki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konsisten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0136BBC2" w14:textId="7E04FB69" w:rsidR="00334113" w:rsidRPr="00334113" w:rsidRDefault="00334113" w:rsidP="0033411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"https://d3c33hcgiwev3.cloudfront.net/imageAssetProxy.v1/sYq9TbgfTv2KvU24Hw79gg_da4f5051005e42779f15a718c3fbbedd_DA_C1M1L2R1_D.png?expiry=1693699200000&amp;hmac=psDqtSuTu1BZHpRiAdTew64uX8rCoyJYkgksZQmn4iQ" \* MERGEFORMATINET </w:instrText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3411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17E36629" wp14:editId="2198CD34">
            <wp:extent cx="5943600" cy="1411605"/>
            <wp:effectExtent l="0" t="0" r="0" b="0"/>
            <wp:docPr id="1865908066" name="Picture 3" descr="Ikon kaca pembesar dengan kata anali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kon kaca pembesar dengan kata analis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2BCDA8D1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Langkah 4: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  <w:r w:rsidRPr="00334113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 </w:t>
      </w:r>
    </w:p>
    <w:p w14:paraId="0BD21B45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sebaiknya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berpikir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Anda. Pada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tahap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mengurutkan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memformat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agar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 </w:t>
      </w:r>
    </w:p>
    <w:p w14:paraId="166CCDAB" w14:textId="77777777" w:rsidR="00334113" w:rsidRPr="00334113" w:rsidRDefault="00334113" w:rsidP="00334113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Lakukan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perhitungan</w:t>
      </w:r>
      <w:proofErr w:type="spellEnd"/>
    </w:p>
    <w:p w14:paraId="671ADFAA" w14:textId="77777777" w:rsidR="00334113" w:rsidRPr="00334113" w:rsidRDefault="00334113" w:rsidP="00334113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Gabungkan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</w:p>
    <w:p w14:paraId="0D036A58" w14:textId="77777777" w:rsidR="00334113" w:rsidRPr="00334113" w:rsidRDefault="00334113" w:rsidP="00334113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Buat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</w:t>
      </w:r>
    </w:p>
    <w:p w14:paraId="57136B36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ditanyakan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sendiri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:</w:t>
      </w:r>
    </w:p>
    <w:p w14:paraId="1F04EE21" w14:textId="77777777" w:rsidR="00334113" w:rsidRPr="00334113" w:rsidRDefault="00334113" w:rsidP="00334113">
      <w:pPr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Cerita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diceritakan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1B3036F7" w14:textId="77777777" w:rsidR="00334113" w:rsidRPr="00334113" w:rsidRDefault="00334113" w:rsidP="00334113">
      <w:pPr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23B96671" w14:textId="77777777" w:rsidR="00334113" w:rsidRPr="00334113" w:rsidRDefault="00334113" w:rsidP="00334113">
      <w:pPr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membutuhkan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layanan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?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paling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1A9BC62F" w14:textId="319BC2E6" w:rsidR="00334113" w:rsidRPr="00334113" w:rsidRDefault="00334113" w:rsidP="0033411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"https://d3c33hcgiwev3.cloudfront.net/imageAssetProxy.v1/ioCuqp2VT6OArqqdlU-jdQ_30fd6216552a49ef85ffd629ae596f4c_DA_C1M1L2R1_E.png?expiry=1693699200000&amp;hmac=T6soiUx2Pc0A8wmAKKuMmtgGf2DTPYOZSDJhQbpFM7w" \* MERGEFORMATINET </w:instrText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3411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9D2F1EA" wp14:editId="6570C0A7">
            <wp:extent cx="5943600" cy="1411605"/>
            <wp:effectExtent l="0" t="0" r="0" b="0"/>
            <wp:docPr id="587948917" name="Picture 2" descr="Ikon panah dengan kata berba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kon panah dengan kata berbag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50EB756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Langkah 5: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Bagikan</w:t>
      </w:r>
      <w:proofErr w:type="spellEnd"/>
    </w:p>
    <w:p w14:paraId="009C5C47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membagikan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jadi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merangkum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visual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jelas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menarik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melalui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grafik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dasbor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kesempatan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menunjukkan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kepada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mencapainya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Anda:  </w:t>
      </w:r>
    </w:p>
    <w:p w14:paraId="098CB0D7" w14:textId="77777777" w:rsidR="00334113" w:rsidRPr="00334113" w:rsidRDefault="00334113" w:rsidP="00334113">
      <w:pPr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Buat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</w:p>
    <w:p w14:paraId="7568DF8D" w14:textId="77777777" w:rsidR="00334113" w:rsidRPr="00334113" w:rsidRDefault="00334113" w:rsidP="00334113">
      <w:pPr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Buat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</w:p>
    <w:p w14:paraId="53551972" w14:textId="77777777" w:rsidR="00334113" w:rsidRPr="00334113" w:rsidRDefault="00334113" w:rsidP="00334113">
      <w:pPr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kuat</w:t>
      </w:r>
      <w:proofErr w:type="spellEnd"/>
    </w:p>
    <w:p w14:paraId="02BE1E2F" w14:textId="77777777" w:rsidR="00334113" w:rsidRPr="00334113" w:rsidRDefault="00334113" w:rsidP="00334113">
      <w:pPr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Komunikasikan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sukses</w:t>
      </w:r>
      <w:proofErr w:type="spellEnd"/>
    </w:p>
    <w:p w14:paraId="5298968A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ditanyakan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sendiri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:</w:t>
      </w:r>
    </w:p>
    <w:p w14:paraId="42D3FF15" w14:textId="77777777" w:rsidR="00334113" w:rsidRPr="00334113" w:rsidRDefault="00334113" w:rsidP="00334113">
      <w:pPr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presentasikan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kepada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menarik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dipahami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59ED9607" w14:textId="77777777" w:rsidR="00334113" w:rsidRPr="00334113" w:rsidRDefault="00334113" w:rsidP="00334113">
      <w:pPr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pendengarnya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0AA17CBD" w14:textId="77A22FD3" w:rsidR="00334113" w:rsidRPr="00334113" w:rsidRDefault="00334113" w:rsidP="0033411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"https://d3c33hcgiwev3.cloudfront.net/imageAssetProxy.v1/rWF6jetqTPiheo3rapz48w_cd4afb997b9d449a89223dab279f8f09_DA_C1M1L2R1_F.png?expiry=1693699200000&amp;hmac=dWhy2pyPM3jTGMYqAmWSfgq55yasj7DpQ8qGogstV-s" \* MERGEFORMATINET </w:instrText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3411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C974844" wp14:editId="4DB6C4A1">
            <wp:extent cx="5943600" cy="1412875"/>
            <wp:effectExtent l="0" t="0" r="0" b="0"/>
            <wp:docPr id="2083727098" name="Picture 1" descr="Ikon jari menekan tombol dengan kata bertind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kon jari menekan tombol dengan kata bertinda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03B0B3D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lastRenderedPageBreak/>
        <w:t xml:space="preserve">Langkah 6: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Bertindak</w:t>
      </w:r>
      <w:proofErr w:type="spellEnd"/>
    </w:p>
    <w:p w14:paraId="242B2649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bertindak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Anda.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pelajari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berarti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rekomendasi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kepada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2668936A" w14:textId="77777777" w:rsidR="00334113" w:rsidRPr="00334113" w:rsidRDefault="00334113" w:rsidP="0033411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Pertanyaan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ditanyakan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sendiri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:</w:t>
      </w:r>
    </w:p>
    <w:p w14:paraId="14EC1BA2" w14:textId="77777777" w:rsidR="00334113" w:rsidRPr="00334113" w:rsidRDefault="00334113" w:rsidP="00334113">
      <w:pPr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umpan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balik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terima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5)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benar-benar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memenuhi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kebutuhan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harapan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40ECCC53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Keenam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bagian-bagian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kecil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dikelola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disebut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pemikiran</w:t>
      </w:r>
      <w:proofErr w:type="spellEnd"/>
      <w:r w:rsidRPr="0033411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terstruktur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. Proses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melibatkan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empat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aktivitas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57676803" w14:textId="77777777" w:rsidR="00334113" w:rsidRPr="00334113" w:rsidRDefault="00334113" w:rsidP="00334113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Mengenali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situasi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</w:p>
    <w:p w14:paraId="350E2F74" w14:textId="77777777" w:rsidR="00334113" w:rsidRPr="00334113" w:rsidRDefault="00334113" w:rsidP="00334113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Mengorganisir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tersedia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7C3F5259" w14:textId="77777777" w:rsidR="00334113" w:rsidRPr="00334113" w:rsidRDefault="00334113" w:rsidP="00334113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Mengungkap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kesenjangan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peluang</w:t>
      </w:r>
      <w:proofErr w:type="spellEnd"/>
    </w:p>
    <w:p w14:paraId="24471F0A" w14:textId="77777777" w:rsidR="00334113" w:rsidRPr="00334113" w:rsidRDefault="00334113" w:rsidP="00334113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pilihan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</w:t>
      </w:r>
    </w:p>
    <w:p w14:paraId="577E7C1A" w14:textId="77777777" w:rsidR="00334113" w:rsidRPr="00334113" w:rsidRDefault="00334113" w:rsidP="0033411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memulai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wajar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merasa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tertarik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arah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harapan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dijelaskan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berpikir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terstruktur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kembali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jalur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benar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mengisi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kekosongan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pun, dan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butuhkan</w:t>
      </w:r>
      <w:proofErr w:type="spellEnd"/>
      <w:r w:rsidRPr="0033411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6039A4F" w14:textId="77777777" w:rsidR="001B2B57" w:rsidRPr="001B2B57" w:rsidRDefault="001B2B57" w:rsidP="001B2B57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Enam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jenis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masalah</w:t>
      </w:r>
      <w:proofErr w:type="spellEnd"/>
    </w:p>
    <w:p w14:paraId="134396A1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sekadar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memasukkan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platform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solusi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praktis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peluang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berpikir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kreatif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Apapun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terpenting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Dari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sebaiknya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pendekatan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pemecah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disertakan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mengubah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22F64E5F" w14:textId="77777777" w:rsidR="001B2B57" w:rsidRPr="001B2B57" w:rsidRDefault="001B2B57" w:rsidP="001B2B57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biasanya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menangani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enam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jenis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masalah</w:t>
      </w:r>
      <w:proofErr w:type="spellEnd"/>
    </w:p>
    <w:p w14:paraId="5E29489C" w14:textId="6164C825" w:rsidR="001B2B57" w:rsidRPr="001B2B57" w:rsidRDefault="001B2B57" w:rsidP="001B2B57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"https://d3c33hcgiwev3.cloudfront.net/imageAssetProxy.v1/QJL2lG1VQxWS9pRtVTMVTw_6217c9fe51ec43f48f02dc4f42cc1d56_Screen-Shot-2020-12-09-at-10.17.12-PM.png?expiry=1693699200000&amp;hmac=fnU0rem0LrRBfRUWQo2C__zCWv0LFk-zDq27clYNMdw" \* MERGEFORMATINET </w:instrText>
      </w: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B2B57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594BC2B" wp14:editId="6D1F35ED">
            <wp:extent cx="5943600" cy="3106420"/>
            <wp:effectExtent l="0" t="0" r="0" b="5080"/>
            <wp:docPr id="1229151857" name="Picture 7" descr="Ilustrasi ini memperlihatkan daftar bernomor dengan enam ikon.  Setiap ikon mewakili salah satu dari enam jenis ma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lustrasi ini memperlihatkan daftar bernomor dengan enam ikon.  Setiap ikon mewakili salah satu dari enam jenis masala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prediksi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2.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Mengkategorikan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3.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4.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5.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hubungan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6.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pola</w:t>
      </w:r>
      <w:proofErr w:type="spellEnd"/>
    </w:p>
    <w:p w14:paraId="70D3680E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video,</w:t>
      </w:r>
      <w:hyperlink r:id="rId12" w:tgtFrame="_blank" w:tooltip="Jenis masalah umum" w:history="1">
        <w:r w:rsidRPr="001B2B5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Jenis</w:t>
        </w:r>
        <w:proofErr w:type="spellEnd"/>
        <w:r w:rsidRPr="001B2B5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1B2B5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masalah</w:t>
        </w:r>
        <w:proofErr w:type="spellEnd"/>
        <w:r w:rsidRPr="001B2B5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1B2B5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umum</w:t>
        </w:r>
        <w:proofErr w:type="spellEnd"/>
      </w:hyperlink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memperkenalkan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masing-masing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Contoh-contohnya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dirangkum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bawah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ditinjau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94BC3B0" w14:textId="77777777" w:rsidR="001B2B57" w:rsidRPr="001B2B57" w:rsidRDefault="001B2B57" w:rsidP="001B2B57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Membuat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prediksi</w:t>
      </w:r>
      <w:proofErr w:type="spellEnd"/>
    </w:p>
    <w:p w14:paraId="6A9F38A3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Perusahaan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metode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periklanan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mendatangkan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mengharuskan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prediksi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media,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diperoleh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iklan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menjamin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masa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mendatang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memprediksi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penempatan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iklan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menjangkau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audiens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target.</w:t>
      </w:r>
    </w:p>
    <w:p w14:paraId="794CAF3C" w14:textId="77777777" w:rsidR="001B2B57" w:rsidRPr="001B2B57" w:rsidRDefault="001B2B57" w:rsidP="001B2B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Mengkategorikan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sesuatu</w:t>
      </w:r>
      <w:proofErr w:type="spellEnd"/>
    </w:p>
    <w:p w14:paraId="0DEB91D4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mengharuskan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mengkategorikan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meningkatkan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kepuasan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mengklasifikasikan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panggilan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layanan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kunci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skor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Hal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perwakilan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layanan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kinerja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menghubungkan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tindakan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diambil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skor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kepuasan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tinggi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1461D40" w14:textId="77777777" w:rsidR="001B2B57" w:rsidRPr="001B2B57" w:rsidRDefault="001B2B57" w:rsidP="001B2B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Menemukan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sesuatu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yang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tidak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biasa</w:t>
      </w:r>
      <w:proofErr w:type="spellEnd"/>
    </w:p>
    <w:p w14:paraId="19DCF2AC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menjual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jam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pintar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memantau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kesehatan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tertarik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merancang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perangkat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lunak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kesehatan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gabungan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pengembang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algoritma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mengenali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membunyikan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alarm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mengalami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tren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normal.</w:t>
      </w:r>
    </w:p>
    <w:p w14:paraId="4C5682D5" w14:textId="77777777" w:rsidR="001B2B57" w:rsidRPr="001B2B57" w:rsidRDefault="001B2B57" w:rsidP="001B2B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Mengidentifikasi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tema</w:t>
      </w:r>
      <w:proofErr w:type="spellEnd"/>
    </w:p>
    <w:p w14:paraId="2DE5F0C2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Perancang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(UX)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mengandalkan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interaksi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Mirip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mengharuskan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mengkategorikan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peningkatan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kegunaan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memerlukan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memprioritaskan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fitur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perbaikan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paling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sering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mengeksplorasi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aspek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studi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keyakinan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praktik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kebutuhan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95211F9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bertanya-tanya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perbedaan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mengkategorikan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Cara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memikirkannya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mengkategorikan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melibatkan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penetapan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item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kategori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;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membawa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kategori-kategori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selangkah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maju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mengelompokkannya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tema-tema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luas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C8872F3" w14:textId="77777777" w:rsidR="001B2B57" w:rsidRPr="001B2B57" w:rsidRDefault="001B2B57" w:rsidP="001B2B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Menemukan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koneksi</w:t>
      </w:r>
      <w:proofErr w:type="spellEnd"/>
    </w:p>
    <w:p w14:paraId="69AE808F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Perusahaan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logistik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pihak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ketiga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agar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pengiriman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dikirimkan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merupakan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mengharuskan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hubungannya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tunggu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hub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pengiriman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perubahan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jadwal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meningkatkan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pengiriman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686D533" w14:textId="77777777" w:rsidR="001B2B57" w:rsidRPr="001B2B57" w:rsidRDefault="001B2B57" w:rsidP="001B2B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Menemukan</w:t>
      </w:r>
      <w:proofErr w:type="spellEnd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1B2B5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pola</w:t>
      </w:r>
      <w:proofErr w:type="spellEnd"/>
    </w:p>
    <w:p w14:paraId="5DADEAE7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Meminimalkan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henti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disebabkan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kegagalan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mengharuskan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pola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pemeliharaan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sebagian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kegagalan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terjadi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pemeliharaan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rutin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tertunda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jangka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15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41996E7" w14:textId="77777777" w:rsidR="001B2B57" w:rsidRPr="001B2B57" w:rsidRDefault="001B2B57" w:rsidP="001B2B57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Pengambilan</w:t>
      </w:r>
      <w:proofErr w:type="spellEnd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kunci</w:t>
      </w:r>
      <w:proofErr w:type="spellEnd"/>
    </w:p>
    <w:p w14:paraId="14BF06D8" w14:textId="77777777" w:rsidR="001B2B57" w:rsidRPr="001B2B57" w:rsidRDefault="001B2B57" w:rsidP="001B2B57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menjalani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mengembangkan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pandangan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tajam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terhadap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berlatih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memikirkan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memulai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Metode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pemecahan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solusi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memenuhi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kebutuhan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seluruh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1B2B5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5930BDC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Description</w:t>
      </w:r>
    </w:p>
    <w:p w14:paraId="253B007E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  <w:t>Using data to make informed decisions about how things may be in the future.</w:t>
      </w:r>
    </w:p>
    <w:p w14:paraId="638EA821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Problem type</w:t>
      </w:r>
    </w:p>
    <w:p w14:paraId="72D4E954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  <w:t>Making predictions</w:t>
      </w:r>
    </w:p>
    <w:p w14:paraId="37574979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Description</w:t>
      </w:r>
    </w:p>
    <w:p w14:paraId="2AAA7FE6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  <w:t>Grouping data based on common features.</w:t>
      </w:r>
    </w:p>
    <w:p w14:paraId="69F96555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Problem type</w:t>
      </w:r>
    </w:p>
    <w:p w14:paraId="1FB1525C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  <w:lastRenderedPageBreak/>
        <w:t>Categorizing things</w:t>
      </w:r>
    </w:p>
    <w:p w14:paraId="691137FD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Description</w:t>
      </w:r>
    </w:p>
    <w:p w14:paraId="549DD7B3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  <w:t>Identifying data that is different from the norm.</w:t>
      </w:r>
    </w:p>
    <w:p w14:paraId="4668D25B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Problem type</w:t>
      </w:r>
    </w:p>
    <w:p w14:paraId="3E5ACF37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  <w:t>Spotting something unusual</w:t>
      </w:r>
    </w:p>
    <w:p w14:paraId="4EB76FF0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Description</w:t>
      </w:r>
    </w:p>
    <w:p w14:paraId="6E4E2812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  <w:t>Recognizing broader concepts and trends from categorized data.</w:t>
      </w:r>
    </w:p>
    <w:p w14:paraId="47642B3B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Problem type</w:t>
      </w:r>
    </w:p>
    <w:p w14:paraId="68DB5777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  <w:t>Identifying themes</w:t>
      </w:r>
    </w:p>
    <w:p w14:paraId="05EF33EF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Description</w:t>
      </w:r>
    </w:p>
    <w:p w14:paraId="44A81617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  <w:t>Identifying similar challenges across different entities—and using data and insights to find common solutions.</w:t>
      </w:r>
    </w:p>
    <w:p w14:paraId="7F644805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Problem type</w:t>
      </w:r>
    </w:p>
    <w:p w14:paraId="452BD596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  <w:t>Discovering connections</w:t>
      </w:r>
    </w:p>
    <w:p w14:paraId="14A9C111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Description</w:t>
      </w:r>
    </w:p>
    <w:p w14:paraId="4F6053CF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spacing w:val="6"/>
          <w:kern w:val="0"/>
          <w:sz w:val="30"/>
          <w:szCs w:val="30"/>
          <w14:ligatures w14:val="none"/>
        </w:rPr>
        <w:t>Using historical data about what happened in the past to understand how likely it is to happen again.</w:t>
      </w:r>
    </w:p>
    <w:p w14:paraId="3D7C139A" w14:textId="77777777" w:rsidR="00AF0939" w:rsidRPr="00AF0939" w:rsidRDefault="00AF0939" w:rsidP="00AF0939">
      <w:pPr>
        <w:shd w:val="clear" w:color="auto" w:fill="FFFFFF"/>
        <w:spacing w:line="480" w:lineRule="auto"/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spacing w:val="4"/>
          <w:kern w:val="0"/>
          <w:sz w:val="21"/>
          <w:szCs w:val="21"/>
          <w14:ligatures w14:val="none"/>
        </w:rPr>
        <w:t>Problem type</w:t>
      </w:r>
    </w:p>
    <w:p w14:paraId="5C08C7E5" w14:textId="77777777" w:rsidR="00AF0939" w:rsidRPr="00AF0939" w:rsidRDefault="00AF0939" w:rsidP="00AF0939">
      <w:pPr>
        <w:shd w:val="clear" w:color="auto" w:fill="FFFFFF"/>
        <w:spacing w:after="360"/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</w:pPr>
      <w:r w:rsidRPr="00AF0939">
        <w:rPr>
          <w:rFonts w:ascii="Arial" w:eastAsia="Times New Roman" w:hAnsi="Arial" w:cs="Arial"/>
          <w:color w:val="000000"/>
          <w:spacing w:val="6"/>
          <w:kern w:val="0"/>
          <w:sz w:val="30"/>
          <w:szCs w:val="30"/>
          <w14:ligatures w14:val="none"/>
        </w:rPr>
        <w:t>Finding patterns</w:t>
      </w:r>
    </w:p>
    <w:p w14:paraId="05DD8FE4" w14:textId="77777777" w:rsidR="00AF0939" w:rsidRPr="00AF0939" w:rsidRDefault="00AF0939" w:rsidP="00AF0939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lanjut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SMART</w:t>
      </w:r>
    </w:p>
    <w:p w14:paraId="1FE5DF9E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Perusahaan di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industri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menghadapi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perubahan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ketidakpastian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sudah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mapan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pun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bawah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tekanan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mengikuti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hal-hal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terjadi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selanjutnya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perlu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memicu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ide-ide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inovatif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sangat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diinginkan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0C081CF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 xml:space="preserve">Hal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berlaku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peduli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miliki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canggih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data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jika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memulai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Anggap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saja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detektif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bukti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menanyakan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tersangka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utama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Selanjutnya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lanjut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sangat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efektif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beserta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praktik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hindari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440B663" w14:textId="77777777" w:rsidR="00AF0939" w:rsidRPr="00AF0939" w:rsidRDefault="00AF0939" w:rsidP="00AF0939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yang sangat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efektif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SMART:</w:t>
      </w:r>
    </w:p>
    <w:p w14:paraId="41A1971B" w14:textId="0BD717F4" w:rsidR="00AF0939" w:rsidRPr="00AF0939" w:rsidRDefault="00AF0939" w:rsidP="00AF0939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F093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AF093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"https://d3c33hcgiwev3.cloudfront.net/imageAssetProxy.v1/YFin0nVBQQyYp9J1QfEMPA_5938fab12a0e4b76a479cef2a8fb4af1_Screen-Shot-2021-06-24-at-1.23.25-PM.png?expiry=1693699200000&amp;hmac=GIUIyQG7roWMB6zgVRtakni6UbLj_4hLBuJCU8CE1qY" \* MERGEFORMATINET </w:instrText>
      </w:r>
      <w:r w:rsidRPr="00AF093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AF0939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098ED8B" wp14:editId="14AEAAB1">
            <wp:extent cx="5943600" cy="2934970"/>
            <wp:effectExtent l="0" t="0" r="0" b="0"/>
            <wp:docPr id="1720483232" name="Picture 18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3232" name="Picture 18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93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F2EC7EA" w14:textId="77777777" w:rsidR="00AF0939" w:rsidRPr="00AF0939" w:rsidRDefault="00AF0939" w:rsidP="00AF0939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Contoh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soal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SMART</w:t>
      </w:r>
    </w:p>
    <w:p w14:paraId="70B8456E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contoh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menguraikan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berpikir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mengubah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bermasalah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SMART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metode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SMART: </w:t>
      </w:r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Fitur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apa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dicari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orang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ketika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membeli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baru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?</w:t>
      </w:r>
    </w:p>
    <w:p w14:paraId="684C7CAD" w14:textId="77777777" w:rsidR="00AF0939" w:rsidRPr="00AF0939" w:rsidRDefault="00AF0939" w:rsidP="00AF0939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Spesifik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fokus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5957F274" w14:textId="77777777" w:rsidR="00AF0939" w:rsidRPr="00AF0939" w:rsidRDefault="00AF0939" w:rsidP="00AF0939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Terukur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mencakup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sistem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penilaian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1DFD44C7" w14:textId="77777777" w:rsidR="00AF0939" w:rsidRPr="00AF0939" w:rsidRDefault="00AF0939" w:rsidP="00AF0939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Berorientasi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pada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tindakan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memengaruhi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pembuatan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paket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berbeda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18444AB5" w14:textId="77777777" w:rsidR="00AF0939" w:rsidRPr="00AF0939" w:rsidRDefault="00AF0939" w:rsidP="00AF0939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Relevan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mengidentifikasi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mana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menentukan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potensi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pembelian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0EF2AF04" w14:textId="77777777" w:rsidR="00AF0939" w:rsidRPr="00AF0939" w:rsidRDefault="00AF0939" w:rsidP="00AF0939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Terikat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waktu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memvalidasi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paling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populer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tiga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terakhir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 </w:t>
      </w:r>
    </w:p>
    <w:p w14:paraId="0F30D4D8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harus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bersifat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terbuka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akurat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memenuhi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syarat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mendiskualifikasi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solusi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potensial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spesifik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 Jadi,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berdasarkan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berpikir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SMART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muncul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5F621245" w14:textId="77777777" w:rsidR="00AF0939" w:rsidRPr="00AF0939" w:rsidRDefault="00AF0939" w:rsidP="00AF0939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 xml:space="preserve">Pada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skala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1-10 (10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terpenting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)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memiliki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penggerak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empat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roda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5063DCEC" w14:textId="77777777" w:rsidR="00AF0939" w:rsidRPr="00AF0939" w:rsidRDefault="00AF0939" w:rsidP="00AF0939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lima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teratas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lihat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paket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221F2D3E" w14:textId="77777777" w:rsidR="00AF0939" w:rsidRPr="00AF0939" w:rsidRDefault="00AF0939" w:rsidP="00AF0939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Fitur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jika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disertakan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penggerak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empat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roda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tertarik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membeli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21175F65" w14:textId="77777777" w:rsidR="00AF0939" w:rsidRPr="00AF0939" w:rsidRDefault="00AF0939" w:rsidP="00AF0939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lagi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bayarkan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sebuah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mobil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penggerak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empat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roda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18B35E31" w14:textId="77777777" w:rsidR="00AF0939" w:rsidRPr="00AF0939" w:rsidRDefault="00AF0939" w:rsidP="00AF0939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kendaraan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roda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empat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populer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tiga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terakhir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34312FA1" w14:textId="77777777" w:rsidR="00AF0939" w:rsidRPr="00AF0939" w:rsidRDefault="00AF0939" w:rsidP="00AF0939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Hal-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hal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harus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dihindari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saat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mengajukan</w:t>
      </w:r>
      <w:proofErr w:type="spellEnd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pertanyaan</w:t>
      </w:r>
      <w:proofErr w:type="spellEnd"/>
    </w:p>
    <w:p w14:paraId="5DFD054F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penuntun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(leading question)</w:t>
      </w:r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mempunyai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respon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</w:p>
    <w:p w14:paraId="4EC18F06" w14:textId="77777777" w:rsidR="00AF0939" w:rsidRPr="00AF0939" w:rsidRDefault="00AF0939" w:rsidP="00AF0939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Contoh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Produk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terlalu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mahal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bukan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?</w:t>
      </w:r>
    </w:p>
    <w:p w14:paraId="7298C586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utama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karena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menyarankan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jawaban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, “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pendapat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produk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?” Ada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sekali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jawaban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jawaban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mencakup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kegunaan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fitur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aksesori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warna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keandalan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popularitas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harga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Sekarang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jika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sebenarnya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terfokus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harga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“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harga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(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kisaran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harga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)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mempertimbangkan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membeli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produk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?”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terukur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berbeda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69DE988B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tertutup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: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meminta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jawaban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kata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singkat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saja</w:t>
      </w:r>
      <w:proofErr w:type="spellEnd"/>
    </w:p>
    <w:p w14:paraId="1B8EF7DF" w14:textId="77777777" w:rsidR="00AF0939" w:rsidRPr="00AF0939" w:rsidRDefault="00AF0939" w:rsidP="00AF0939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Contoh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Anda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puas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uji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coba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pelanggan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?</w:t>
      </w:r>
    </w:p>
    <w:p w14:paraId="56C7E4A7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tertutup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karena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mendorong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memperluas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jawabannya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Sangat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mudah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kata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terlalu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informatif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, “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pengalaman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pelanggan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uji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coba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.” Hal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mendorong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detail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“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berjalan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.”</w:t>
      </w:r>
    </w:p>
    <w:p w14:paraId="4D9BAED0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jelas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:</w:t>
      </w:r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spesifik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konteks</w:t>
      </w:r>
      <w:proofErr w:type="spellEnd"/>
    </w:p>
    <w:p w14:paraId="688E3ABA" w14:textId="77777777" w:rsidR="00AF0939" w:rsidRPr="00AF0939" w:rsidRDefault="00AF0939" w:rsidP="00AF0939">
      <w:pPr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Contoh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alat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cocok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untuk</w:t>
      </w:r>
      <w:proofErr w:type="spellEnd"/>
      <w:r w:rsidRPr="00AF093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Anda?</w:t>
      </w:r>
    </w:p>
    <w:p w14:paraId="336FD141" w14:textId="77777777" w:rsidR="00AF0939" w:rsidRPr="00AF0939" w:rsidRDefault="00AF0939" w:rsidP="00AF09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terlalu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kabur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karena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konteksnya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membandingkan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digantikannya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 Anda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baik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, “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entri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lambat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hampir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lama? Jika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dihemat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 Jika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lambat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berapa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terbuang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?”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Pertanyaan-pertanyaan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konteks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(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entri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data) dan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menyusun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diukur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(</w:t>
      </w:r>
      <w:proofErr w:type="spellStart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AF093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).</w:t>
      </w:r>
    </w:p>
    <w:p w14:paraId="63BB82BA" w14:textId="77777777" w:rsidR="00AF0939" w:rsidRPr="00AF0939" w:rsidRDefault="00AF0939" w:rsidP="00AF093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11F242" w14:textId="77777777" w:rsidR="00334113" w:rsidRDefault="00334113"/>
    <w:sectPr w:rsidR="00334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3D1"/>
    <w:multiLevelType w:val="multilevel"/>
    <w:tmpl w:val="8DD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6422C"/>
    <w:multiLevelType w:val="multilevel"/>
    <w:tmpl w:val="CA9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960BF"/>
    <w:multiLevelType w:val="multilevel"/>
    <w:tmpl w:val="89B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C0616"/>
    <w:multiLevelType w:val="multilevel"/>
    <w:tmpl w:val="32D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CC2FDB"/>
    <w:multiLevelType w:val="multilevel"/>
    <w:tmpl w:val="6748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14AA2"/>
    <w:multiLevelType w:val="multilevel"/>
    <w:tmpl w:val="B4A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F7FAF"/>
    <w:multiLevelType w:val="multilevel"/>
    <w:tmpl w:val="3BF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029D8"/>
    <w:multiLevelType w:val="multilevel"/>
    <w:tmpl w:val="D65A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642A46"/>
    <w:multiLevelType w:val="multilevel"/>
    <w:tmpl w:val="D27A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43BF2"/>
    <w:multiLevelType w:val="multilevel"/>
    <w:tmpl w:val="DA2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F0CF7"/>
    <w:multiLevelType w:val="multilevel"/>
    <w:tmpl w:val="231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57E28"/>
    <w:multiLevelType w:val="multilevel"/>
    <w:tmpl w:val="561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AB121C"/>
    <w:multiLevelType w:val="multilevel"/>
    <w:tmpl w:val="F11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F1FC6"/>
    <w:multiLevelType w:val="multilevel"/>
    <w:tmpl w:val="56D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515072"/>
    <w:multiLevelType w:val="multilevel"/>
    <w:tmpl w:val="D6D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85482E"/>
    <w:multiLevelType w:val="multilevel"/>
    <w:tmpl w:val="B61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B76136"/>
    <w:multiLevelType w:val="multilevel"/>
    <w:tmpl w:val="449E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657014">
    <w:abstractNumId w:val="13"/>
  </w:num>
  <w:num w:numId="2" w16cid:durableId="148403162">
    <w:abstractNumId w:val="2"/>
  </w:num>
  <w:num w:numId="3" w16cid:durableId="1059592747">
    <w:abstractNumId w:val="0"/>
  </w:num>
  <w:num w:numId="4" w16cid:durableId="212351230">
    <w:abstractNumId w:val="5"/>
  </w:num>
  <w:num w:numId="5" w16cid:durableId="367144521">
    <w:abstractNumId w:val="14"/>
  </w:num>
  <w:num w:numId="6" w16cid:durableId="1826124869">
    <w:abstractNumId w:val="10"/>
  </w:num>
  <w:num w:numId="7" w16cid:durableId="1393308702">
    <w:abstractNumId w:val="11"/>
  </w:num>
  <w:num w:numId="8" w16cid:durableId="507254507">
    <w:abstractNumId w:val="9"/>
  </w:num>
  <w:num w:numId="9" w16cid:durableId="1544630327">
    <w:abstractNumId w:val="15"/>
  </w:num>
  <w:num w:numId="10" w16cid:durableId="1863320925">
    <w:abstractNumId w:val="8"/>
  </w:num>
  <w:num w:numId="11" w16cid:durableId="2004311405">
    <w:abstractNumId w:val="4"/>
  </w:num>
  <w:num w:numId="12" w16cid:durableId="2023773580">
    <w:abstractNumId w:val="16"/>
  </w:num>
  <w:num w:numId="13" w16cid:durableId="508788196">
    <w:abstractNumId w:val="1"/>
  </w:num>
  <w:num w:numId="14" w16cid:durableId="1768454694">
    <w:abstractNumId w:val="6"/>
  </w:num>
  <w:num w:numId="15" w16cid:durableId="1171527836">
    <w:abstractNumId w:val="12"/>
  </w:num>
  <w:num w:numId="16" w16cid:durableId="1481342712">
    <w:abstractNumId w:val="7"/>
  </w:num>
  <w:num w:numId="17" w16cid:durableId="1390230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13"/>
    <w:rsid w:val="001B2B57"/>
    <w:rsid w:val="00334113"/>
    <w:rsid w:val="00AF0939"/>
    <w:rsid w:val="00D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52EFC"/>
  <w15:chartTrackingRefBased/>
  <w15:docId w15:val="{395CFD8C-B837-0444-8110-66932BDA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41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41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1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41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41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1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41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2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5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0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7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0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1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0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ursera.org/learn/ask-questions-make-decisions/lecture/E8HxZ/common-problem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Rifki</dc:creator>
  <cp:keywords/>
  <dc:description/>
  <cp:lastModifiedBy>Muhammad Rifki</cp:lastModifiedBy>
  <cp:revision>2</cp:revision>
  <dcterms:created xsi:type="dcterms:W3CDTF">2023-09-01T03:16:00Z</dcterms:created>
  <dcterms:modified xsi:type="dcterms:W3CDTF">2023-09-01T07:40:00Z</dcterms:modified>
</cp:coreProperties>
</file>