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FFE5" w14:textId="77777777" w:rsidR="008F01DB" w:rsidRPr="008F01DB" w:rsidRDefault="008F01DB" w:rsidP="008F01DB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proofErr w:type="spellStart"/>
      <w:r w:rsidRPr="008F01D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Sumber</w:t>
      </w:r>
      <w:proofErr w:type="spellEnd"/>
      <w:r w:rsidRPr="008F01D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daya</w:t>
      </w:r>
      <w:proofErr w:type="spellEnd"/>
      <w:r w:rsidRPr="008F01D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CareerCon</w:t>
      </w:r>
      <w:proofErr w:type="spellEnd"/>
      <w:r w:rsidRPr="008F01D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di YouTube</w:t>
      </w:r>
    </w:p>
    <w:p w14:paraId="4DD4B767" w14:textId="77777777" w:rsidR="008F01DB" w:rsidRPr="008F01DB" w:rsidRDefault="008F01DB" w:rsidP="008F01D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Industri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selalu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berubah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terus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berupaya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meningkatkan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keberagamannya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Google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bangga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mendukung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pendidikan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menyeluruh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lingkungan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inklusif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semua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siswa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kami.  </w:t>
      </w:r>
    </w:p>
    <w:p w14:paraId="748CC1A2" w14:textId="77777777" w:rsidR="008F01DB" w:rsidRPr="008F01DB" w:rsidRDefault="008F01DB" w:rsidP="008F01D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Sumber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daya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CareerCon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Kaggle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diperuntukkan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i/>
          <w:iCs/>
          <w:color w:val="1F1F1F"/>
          <w:kern w:val="0"/>
          <w:sz w:val="21"/>
          <w:szCs w:val="21"/>
          <w14:ligatures w14:val="none"/>
        </w:rPr>
        <w:t>siapa</w:t>
      </w:r>
      <w:proofErr w:type="spellEnd"/>
      <w:r w:rsidRPr="008F01DB">
        <w:rPr>
          <w:rFonts w:ascii="Arial" w:eastAsia="Times New Roman" w:hAnsi="Arial" w:cs="Arial"/>
          <w:i/>
          <w:i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i/>
          <w:iCs/>
          <w:color w:val="1F1F1F"/>
          <w:kern w:val="0"/>
          <w:sz w:val="21"/>
          <w:szCs w:val="21"/>
          <w14:ligatures w14:val="none"/>
        </w:rPr>
        <w:t>saja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tertarik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karier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</w:t>
      </w:r>
    </w:p>
    <w:p w14:paraId="56ED4E2C" w14:textId="77777777" w:rsidR="008F01DB" w:rsidRPr="008F01DB" w:rsidRDefault="008F01DB" w:rsidP="008F01DB">
      <w:pPr>
        <w:shd w:val="clear" w:color="auto" w:fill="FFFFFF"/>
        <w:spacing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8F01D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Apa</w:t>
      </w:r>
      <w:proofErr w:type="spellEnd"/>
      <w:r w:rsidRPr="008F01D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itu</w:t>
      </w:r>
      <w:proofErr w:type="spellEnd"/>
      <w:r w:rsidRPr="008F01D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CareerCon</w:t>
      </w:r>
      <w:proofErr w:type="spellEnd"/>
      <w:r w:rsidRPr="008F01D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?</w:t>
      </w:r>
    </w:p>
    <w:p w14:paraId="68DCE498" w14:textId="77777777" w:rsidR="008F01DB" w:rsidRPr="008F01DB" w:rsidRDefault="008F01DB" w:rsidP="008F01D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Pernahkah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ingin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menjadi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seorang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data?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CareerCon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Kaggle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acara digital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tahunan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gratis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bertujuan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membantu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baru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mendapatkan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pekerjaan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pertama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bidang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tersebut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Sesi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rekaman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CareerCon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menawarkan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pengetahuan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langsung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saran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ahli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terkemuka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manajer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perekrutan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melalui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seminar,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lokakarya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coding, dan saran resume. </w:t>
      </w:r>
    </w:p>
    <w:p w14:paraId="7D3A89A9" w14:textId="77777777" w:rsidR="008F01DB" w:rsidRPr="008F01DB" w:rsidRDefault="008F01DB" w:rsidP="008F01D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Meskipun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sumber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daya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ditawarkan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ditujukan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ilmuwan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data,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prinsip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pedomannya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masih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serupa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diharapkan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oleh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perjalanan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karier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49C00E8E" w14:textId="77777777" w:rsidR="008F01DB" w:rsidRPr="008F01DB" w:rsidRDefault="008F01DB" w:rsidP="008F01DB">
      <w:pPr>
        <w:shd w:val="clear" w:color="auto" w:fill="FFFFFF"/>
        <w:spacing w:after="100" w:afterAutospacing="1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proofErr w:type="spellStart"/>
      <w:r w:rsidRPr="008F01DB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Catatan</w:t>
      </w:r>
      <w:proofErr w:type="spellEnd"/>
      <w:r w:rsidRPr="008F01DB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8F01DB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penting</w:t>
      </w:r>
      <w:proofErr w:type="spellEnd"/>
      <w:r w:rsidRPr="008F01DB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8F01DB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tentang</w:t>
      </w:r>
      <w:proofErr w:type="spellEnd"/>
      <w:r w:rsidRPr="008F01DB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 xml:space="preserve"> </w:t>
      </w:r>
      <w:proofErr w:type="spellStart"/>
      <w:r w:rsidRPr="008F01DB">
        <w:rPr>
          <w:rFonts w:ascii="unset" w:eastAsia="Times New Roman" w:hAnsi="unset" w:cs="Arial"/>
          <w:b/>
          <w:bCs/>
          <w:color w:val="1F1F1F"/>
          <w:kern w:val="0"/>
          <w:sz w:val="27"/>
          <w:szCs w:val="27"/>
          <w14:ligatures w14:val="none"/>
        </w:rPr>
        <w:t>CareerCon</w:t>
      </w:r>
      <w:proofErr w:type="spellEnd"/>
    </w:p>
    <w:p w14:paraId="67FB48A8" w14:textId="77777777" w:rsidR="008F01DB" w:rsidRPr="008F01DB" w:rsidRDefault="008F01DB" w:rsidP="008F01D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Kemungkinan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besar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karena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COVID-19,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CareerCon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2019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menjadi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acara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terakhir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diadakan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Pada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saat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penulisan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belum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rencana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tersedia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umum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acara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CareerCon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masa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depan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2E1F4487" w14:textId="77777777" w:rsidR="008F01DB" w:rsidRPr="008F01DB" w:rsidRDefault="008F01DB" w:rsidP="008F01D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8F01D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Sumber</w:t>
      </w:r>
      <w:proofErr w:type="spellEnd"/>
      <w:r w:rsidRPr="008F01D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daya</w:t>
      </w:r>
      <w:proofErr w:type="spellEnd"/>
      <w:r w:rsidRPr="008F01D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CareerCon</w:t>
      </w:r>
      <w:proofErr w:type="spellEnd"/>
      <w:r w:rsidRPr="008F01D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2019</w:t>
      </w:r>
    </w:p>
    <w:p w14:paraId="0094AD50" w14:textId="77777777" w:rsidR="008F01DB" w:rsidRPr="008F01DB" w:rsidRDefault="008F01DB" w:rsidP="008F01D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Telusuri</w:t>
      </w:r>
      <w:hyperlink r:id="rId5" w:tgtFrame="_blank" w:tooltip="sesi penuh untuk CareerCon 2019" w:history="1"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sesi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penuh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untuk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CareerCon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2019</w:t>
        </w:r>
      </w:hyperlink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62C9875D" w14:textId="77777777" w:rsidR="008F01DB" w:rsidRPr="008F01DB" w:rsidRDefault="008F01DB" w:rsidP="008F01D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Pastikan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memeriksanya</w:t>
      </w:r>
      <w:hyperlink r:id="rId6" w:tgtFrame="_blank" w:tooltip="Tautan ini membawa Anda ke video YouTube dengan panel manajer perekrutan." w:history="1"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Analisis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portofolio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dan resume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dengan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manajer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perekrutan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ilmu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data</w:t>
        </w:r>
      </w:hyperlink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Panel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manajer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perekrutan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mendiskusikan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kandidat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memeriksa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berbagai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resume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dikirimkan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oleh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pencari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kerja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seperti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Anda.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Belajar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kesalahan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orang lain dan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menjadi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terdepan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mengadaptasi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resume/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portofolio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menghindari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kesalahan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tercatat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memanfaatkan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telah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dilakukan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baik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oleh orang lain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resume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685AE88E" w14:textId="77777777" w:rsidR="008F01DB" w:rsidRPr="008F01DB" w:rsidRDefault="008F01DB" w:rsidP="008F01DB">
      <w:pPr>
        <w:shd w:val="clear" w:color="auto" w:fill="FFFFFF"/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8F01D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Sorotan</w:t>
      </w:r>
      <w:proofErr w:type="spellEnd"/>
      <w:r w:rsidRPr="008F01D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dari</w:t>
      </w:r>
      <w:proofErr w:type="spellEnd"/>
      <w:r w:rsidRPr="008F01D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>CareerCon</w:t>
      </w:r>
      <w:proofErr w:type="spellEnd"/>
      <w:r w:rsidRPr="008F01DB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14:ligatures w14:val="none"/>
        </w:rPr>
        <w:t xml:space="preserve"> 2018</w:t>
      </w:r>
    </w:p>
    <w:p w14:paraId="029878DD" w14:textId="77777777" w:rsidR="008F01DB" w:rsidRPr="008F01DB" w:rsidRDefault="008F01DB" w:rsidP="008F01D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7" w:tgtFrame="_blank" w:tooltip="Tautan ini membawa Anda ke video YouTube tentang pembuatan resume dan portofolio." w:history="1"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Cara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membangun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portofolio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dan resume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ilmu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data yang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menarik</w:t>
        </w:r>
        <w:proofErr w:type="spellEnd"/>
      </w:hyperlink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Manajer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perekrutan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Quora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meninjau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resume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aktual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kandidat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ilmu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dan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memberikan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umpan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balik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jujur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​​​​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bidang-bidang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perlu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ditingkatkan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Pelajari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harus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disertakan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dihilangkan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resume dan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portofolio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serta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tip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pemformatan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memberikan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gambaran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langsung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bagus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dicari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manajer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perekrutan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saat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meninjau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resume dan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portofolio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Anda.</w:t>
      </w:r>
    </w:p>
    <w:p w14:paraId="2E6171A1" w14:textId="77777777" w:rsidR="008F01DB" w:rsidRPr="008F01DB" w:rsidRDefault="008F01DB" w:rsidP="008F01D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8" w:tgtFrame="_blank" w:tooltip="Tautan ini membawa Anda ke video YouTube yang menjelaskan proses wawancara." w:history="1"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Ikhtisar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Proses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Wawancara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Ilmu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Data</w:t>
        </w:r>
      </w:hyperlink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Manajer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perekrutan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Google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mendiskusikan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wawancara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ilmu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umum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termasuk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lunak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keras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ingin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prioritaskan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Anda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mendapatkan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pemahaman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baik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proses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wawancara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kedua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sisi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>lebih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mempersiapkan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diri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diharapkan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saat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melakukan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wawancara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ilmu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</w:t>
      </w:r>
    </w:p>
    <w:p w14:paraId="6B5101EF" w14:textId="77777777" w:rsidR="008F01DB" w:rsidRPr="008F01DB" w:rsidRDefault="008F01DB" w:rsidP="008F01D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9" w:tgtFrame="_blank" w:tooltip="Tautan ini membawa Anda ke video YouTube yang membahas pertanyaan wawancara umum." w:history="1"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Perincian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Langsung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Pertanyaan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Wawancara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Ilmu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Data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Umum</w:t>
        </w:r>
        <w:proofErr w:type="spellEnd"/>
      </w:hyperlink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Tonton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wawancara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tiruan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melihat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scientist Kaggle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menjawab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pertanyaan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selama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wawancara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ilmu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 Video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juga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menyertakan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pengkodean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langsung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! Video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persiapan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bagus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pertanyaan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wawancara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ilmu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paling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sering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ditanyakan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1DC41381" w14:textId="77777777" w:rsidR="008F01DB" w:rsidRPr="008F01DB" w:rsidRDefault="008F01DB" w:rsidP="008F01D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10" w:tgtFrame="_blank" w:tooltip="Tautan ini membawa Anda ke video YouTube tentang mencari pekerjaan yang cocok untuk Anda." w:history="1"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Apakah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Saya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Cocok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?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Mengidentifikasi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Peluang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Kerja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Ilmu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Data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Terbaik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Anda</w:t>
        </w:r>
      </w:hyperlink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Pernah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bertanya-tanya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mana Anda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cocok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karir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masa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depan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Anda?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Obrolan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Jessica Kirkpatrick,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seorang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manajer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intelijen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memberi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rincian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lengkap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tentang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berbagai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jenis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kategori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pasar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kerja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ilmu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data,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berbagai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jenis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peluang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kerja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perhatikan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bagaimana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menyusun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pekerjaan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sebelumnya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karier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lain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agar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sesuai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pasar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kerja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ilmu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 </w:t>
      </w:r>
    </w:p>
    <w:p w14:paraId="062D0213" w14:textId="77777777" w:rsidR="008F01DB" w:rsidRPr="008F01DB" w:rsidRDefault="008F01DB" w:rsidP="008F01D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hyperlink r:id="rId11" w:tgtFrame="_blank" w:tooltip="Tautan ini membawa Anda ke video YouTube tentang diskusi panel dengan para pengubah karier." w:history="1"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Kisah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Nyata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dari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Panel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Pengalih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Karir</w:t>
        </w:r>
        <w:proofErr w:type="spellEnd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 xml:space="preserve"> yang </w:t>
        </w:r>
        <w:proofErr w:type="spellStart"/>
        <w:r w:rsidRPr="008F01DB">
          <w:rPr>
            <w:rFonts w:ascii="Arial" w:eastAsia="Times New Roman" w:hAnsi="Arial" w:cs="Arial"/>
            <w:color w:val="0000FF"/>
            <w:kern w:val="0"/>
            <w:sz w:val="21"/>
            <w:szCs w:val="21"/>
            <w:u w:val="single"/>
            <w14:ligatures w14:val="none"/>
          </w:rPr>
          <w:t>Sukses</w:t>
        </w:r>
        <w:proofErr w:type="spellEnd"/>
      </w:hyperlink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: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Apakah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berpindah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karier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?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Luar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biasa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!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Belajar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orang-orang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posisi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sama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dan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berhasil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mengalihkan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kariernya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ilmu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 Panel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membahas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berbagai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pengalaman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karier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kehidupan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menggeser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bidang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ilmu</w:t>
      </w:r>
      <w:proofErr w:type="spellEnd"/>
      <w:r w:rsidRPr="008F01D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 </w:t>
      </w:r>
    </w:p>
    <w:p w14:paraId="06F41366" w14:textId="77777777" w:rsidR="004A4335" w:rsidRPr="004A4335" w:rsidRDefault="004A4335" w:rsidP="004A4335">
      <w:pPr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proofErr w:type="spellStart"/>
      <w:r w:rsidRPr="004A43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Menambahkan</w:t>
      </w:r>
      <w:proofErr w:type="spellEnd"/>
      <w:r w:rsidRPr="004A43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keterampilan</w:t>
      </w:r>
      <w:proofErr w:type="spellEnd"/>
      <w:r w:rsidRPr="004A43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profesional</w:t>
      </w:r>
      <w:proofErr w:type="spellEnd"/>
      <w:r w:rsidRPr="004A43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ke</w:t>
      </w:r>
      <w:proofErr w:type="spellEnd"/>
      <w:r w:rsidRPr="004A433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resume Anda</w:t>
      </w:r>
    </w:p>
    <w:p w14:paraId="5C98EDB8" w14:textId="77777777" w:rsidR="004A4335" w:rsidRPr="004A4335" w:rsidRDefault="004A4335" w:rsidP="004A4335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Keterampilan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teknis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sangat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penting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ketika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membangun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resume yang solid.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menunjukkan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kepada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pemberi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kerja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bahwa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memiliki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keterampilan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profesional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diperlukan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agar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berhasil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melakukan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pekerjaan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Pikirkan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keterampilan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profesional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sebagai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kotak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peralatan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Anda: Cara Anda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mencantumkan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setiap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keterampilan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di resume Anda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cara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menunjukkan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kepada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pemberi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kerja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bahwa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mampu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menggunakan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alat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tersebut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71E4987D" w14:textId="77777777" w:rsidR="004A4335" w:rsidRPr="004A4335" w:rsidRDefault="004A4335" w:rsidP="004A4335">
      <w:pPr>
        <w:shd w:val="clear" w:color="auto" w:fill="FFFFFF"/>
        <w:spacing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4A4335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Keterampilan</w:t>
      </w:r>
      <w:proofErr w:type="spellEnd"/>
      <w:r w:rsidRPr="004A4335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profesional</w:t>
      </w:r>
      <w:proofErr w:type="spellEnd"/>
      <w:r w:rsidRPr="004A4335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umum</w:t>
      </w:r>
      <w:proofErr w:type="spellEnd"/>
      <w:r w:rsidRPr="004A4335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untuk</w:t>
      </w:r>
      <w:proofErr w:type="spellEnd"/>
      <w:r w:rsidRPr="004A4335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analis</w:t>
      </w:r>
      <w:proofErr w:type="spellEnd"/>
      <w:r w:rsidRPr="004A4335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data </w:t>
      </w:r>
      <w:proofErr w:type="spellStart"/>
      <w:r w:rsidRPr="004A4335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tingkat</w:t>
      </w:r>
      <w:proofErr w:type="spellEnd"/>
      <w:r w:rsidRPr="004A4335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pemula</w:t>
      </w:r>
      <w:proofErr w:type="spellEnd"/>
    </w:p>
    <w:p w14:paraId="69BADBC8" w14:textId="77777777" w:rsidR="004A4335" w:rsidRPr="004A4335" w:rsidRDefault="004A4335" w:rsidP="004A4335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Dibutuhkan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banyak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keterampilan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menjadi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seorang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yang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sukses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dan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berikut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beberapa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keterampilan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umum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dicari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pengusaha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ketika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merekrut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pekerjaan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data:</w:t>
      </w:r>
    </w:p>
    <w:p w14:paraId="408E88E8" w14:textId="2585CAA9" w:rsidR="004A4335" w:rsidRPr="004A4335" w:rsidRDefault="004A4335" w:rsidP="004A4335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4A433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fldChar w:fldCharType="begin"/>
      </w:r>
      <w:r w:rsidRPr="004A433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"https://d3c33hcgiwev3.cloudfront.net/imageAssetProxy.v1/12PwgYaOShSj8IGGjnoU_Q_fdfba8568d82494a8143b125b418693e_Screen-Shot-2021-01-27-at-1.27.58-PM.png?expiry=1694044800000&amp;hmac=62qXBB7-YByRw14EkxZuewVP3UFMaAJJe5PofnpehGA" \* MERGEFORMATINET </w:instrText>
      </w:r>
      <w:r w:rsidRPr="004A433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4A4335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27EB3F9C" wp14:editId="2DD6D3BD">
            <wp:extent cx="5943600" cy="5485765"/>
            <wp:effectExtent l="0" t="0" r="0" b="635"/>
            <wp:docPr id="729039" name="Picture 1" descr="Ikon dari 4 keterampilan profesional: SQL, Spreadsheet, pemrograman R atau Python, dan Visualisasi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kon dari 4 keterampilan profesional: SQL, Spreadsheet, pemrograman R atau Python, dan Visualisasi Dat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335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</w:p>
    <w:p w14:paraId="372712C9" w14:textId="77777777" w:rsidR="004A4335" w:rsidRPr="004A4335" w:rsidRDefault="004A4335" w:rsidP="004A4335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4A4335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1. Structured Query Language (SQL):</w:t>
      </w:r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SQL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dianggap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sebagai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keterampilan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dasar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penting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setiap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posisi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tingkat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pemula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SQL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membantu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berkomunikasi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database, dan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khusus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lagi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SQL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dirancang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membantu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mengambil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informasi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dari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database.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Setiap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bulan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ribuan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pekerjaan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yang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diposting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memerlukan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SQL, dan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mengetahui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cara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menggunakan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SQL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tetap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menjadi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salah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satu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fungsi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pekerjaan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paling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umum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dari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seorang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data. </w:t>
      </w:r>
    </w:p>
    <w:p w14:paraId="71086F13" w14:textId="77777777" w:rsidR="004A4335" w:rsidRPr="004A4335" w:rsidRDefault="004A4335" w:rsidP="004A4335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4A4335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2. Spreadsheet:</w:t>
      </w:r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Meskipun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SQL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populer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62%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perusahaan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masih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lebih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suka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menggunakan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spreadsheet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wawasan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Saat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mendapatkan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pekerjaan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pertama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sebagai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data,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versi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pertama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database Anda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mungkin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bentuk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spreadsheet, yang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masih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merupakan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alat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ampuh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melaporkan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bahkan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menyajikan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kumpulan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data. Jadi,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penting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terbiasa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menggunakan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spreadsheet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wawasan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Anda.</w:t>
      </w:r>
    </w:p>
    <w:p w14:paraId="6B9A25BC" w14:textId="77777777" w:rsidR="004A4335" w:rsidRPr="004A4335" w:rsidRDefault="004A4335" w:rsidP="004A4335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4A4335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3. Alat </w:t>
      </w:r>
      <w:proofErr w:type="spellStart"/>
      <w:r w:rsidRPr="004A4335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visualisasi</w:t>
      </w:r>
      <w:proofErr w:type="spellEnd"/>
      <w:r w:rsidRPr="004A4335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data:</w:t>
      </w:r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Alat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visualisasi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membantu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menyederhanakan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yang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kompleks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memungkinkan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dipahami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secara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visual.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Setelah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mengumpulkan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lastRenderedPageBreak/>
        <w:t>menganalisis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data,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bertugas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menyajikan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temuan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mereka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membuat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informasi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tersebut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mudah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dipahami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Alat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umum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digunakan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antara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lain Tableau,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Microstrategy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Data Studio, Looker,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Datarama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Microsoft Power BI, dan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masih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banyak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lagi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Diantaranya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Tableau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terkenal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karena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kemudahan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penggunaannya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sehingga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wajib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dimiliki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oleh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pemula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Selain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itu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penelitian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menunjukkan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bahwa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pekerjaan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analisis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yang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membutuhkan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Tableau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diperkirakan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tumbuh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sekitar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34,9%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selama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dekade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berikutnya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</w:t>
      </w:r>
    </w:p>
    <w:p w14:paraId="13A6847A" w14:textId="77777777" w:rsidR="004A4335" w:rsidRPr="004A4335" w:rsidRDefault="004A4335" w:rsidP="004A4335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r w:rsidRPr="004A4335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4</w:t>
      </w:r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. </w:t>
      </w:r>
      <w:proofErr w:type="spellStart"/>
      <w:r w:rsidRPr="004A4335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Pemrograman</w:t>
      </w:r>
      <w:proofErr w:type="spellEnd"/>
      <w:r w:rsidRPr="004A4335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R </w:t>
      </w:r>
      <w:proofErr w:type="spellStart"/>
      <w:r w:rsidRPr="004A4335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>atau</w:t>
      </w:r>
      <w:proofErr w:type="spellEnd"/>
      <w:r w:rsidRPr="004A4335">
        <w:rPr>
          <w:rFonts w:ascii="unset" w:eastAsia="Times New Roman" w:hAnsi="unset" w:cs="Times New Roman"/>
          <w:b/>
          <w:bCs/>
          <w:color w:val="1F1F1F"/>
          <w:kern w:val="0"/>
          <w14:ligatures w14:val="none"/>
        </w:rPr>
        <w:t xml:space="preserve"> Python:</w:t>
      </w:r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Karena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hanya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kurang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dari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sepertiga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posisi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tingkat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pemula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memerlukan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pengetahuan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tentang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Python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R, Anda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tidak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perlu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mahir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bahasa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pemrograman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sebagai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tingkat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pemula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Namun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R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atau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Python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adalah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tambahan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yang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bagus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dimiliki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saat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semakin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maju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dalam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karier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Anda. </w:t>
      </w:r>
    </w:p>
    <w:p w14:paraId="7634F470" w14:textId="77777777" w:rsidR="004A4335" w:rsidRPr="004A4335" w:rsidRDefault="004A4335" w:rsidP="004A4335">
      <w:pPr>
        <w:shd w:val="clear" w:color="auto" w:fill="FFFFFF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proofErr w:type="spellStart"/>
      <w:r w:rsidRPr="004A4335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Pengambilan</w:t>
      </w:r>
      <w:proofErr w:type="spellEnd"/>
      <w:r w:rsidRPr="004A4335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kunci</w:t>
      </w:r>
      <w:proofErr w:type="spellEnd"/>
    </w:p>
    <w:p w14:paraId="68926EC3" w14:textId="77777777" w:rsidR="004A4335" w:rsidRPr="004A4335" w:rsidRDefault="004A4335" w:rsidP="004A4335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F1F1F"/>
          <w:kern w:val="0"/>
          <w14:ligatures w14:val="none"/>
        </w:rPr>
      </w:pP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Sebagai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seorang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analis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data, Anda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sering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diminta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mengumpulkan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dan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menganalisis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dengan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tujuan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tertentu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.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Mengetahui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platform dan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bahasa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mana yang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digunakan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membantu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Anda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menganalisis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data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untuk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menguraikan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informasi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mana yang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penting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menyelidiki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anomali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apa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pun,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menyiapkan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pertanyaan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menilai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risiko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, dan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banyak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 xml:space="preserve"> </w:t>
      </w:r>
      <w:proofErr w:type="spellStart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lagi</w:t>
      </w:r>
      <w:proofErr w:type="spellEnd"/>
      <w:r w:rsidRPr="004A4335">
        <w:rPr>
          <w:rFonts w:ascii="Times New Roman" w:eastAsia="Times New Roman" w:hAnsi="Times New Roman" w:cs="Times New Roman"/>
          <w:color w:val="1F1F1F"/>
          <w:kern w:val="0"/>
          <w14:ligatures w14:val="none"/>
        </w:rPr>
        <w:t>. </w:t>
      </w:r>
    </w:p>
    <w:p w14:paraId="54B01544" w14:textId="77777777" w:rsidR="004A4335" w:rsidRPr="004A4335" w:rsidRDefault="004A4335" w:rsidP="004A4335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D02436" w14:textId="77777777" w:rsidR="008F4D0B" w:rsidRPr="008F4D0B" w:rsidRDefault="008F4D0B" w:rsidP="008F4D0B">
      <w:pPr>
        <w:shd w:val="clear" w:color="auto" w:fill="FFFFFF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</w:pPr>
      <w:proofErr w:type="spellStart"/>
      <w:r w:rsidRPr="008F4D0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Menambahkan</w:t>
      </w:r>
      <w:proofErr w:type="spellEnd"/>
      <w:r w:rsidRPr="008F4D0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soft skill </w:t>
      </w:r>
      <w:proofErr w:type="spellStart"/>
      <w:r w:rsidRPr="008F4D0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>ke</w:t>
      </w:r>
      <w:proofErr w:type="spellEnd"/>
      <w:r w:rsidRPr="008F4D0B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14:ligatures w14:val="none"/>
        </w:rPr>
        <w:t xml:space="preserve"> resume Anda</w:t>
      </w:r>
    </w:p>
    <w:p w14:paraId="220A0D8D" w14:textId="77777777" w:rsidR="008F4D0B" w:rsidRPr="008F4D0B" w:rsidRDefault="008F4D0B" w:rsidP="008F4D0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Ada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lebih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sekedar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hal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menjadi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seorang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data—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soft skill yang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membedakan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kandidat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lain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sehingga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calon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pemberi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kerja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memperhatikan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dan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mengetahui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bahwa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kemampuan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berhasil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Berikut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soft skill paling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umum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temukan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resume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tingkat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pemula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76B69D35" w14:textId="14D7233F" w:rsidR="008F4D0B" w:rsidRPr="008F4D0B" w:rsidRDefault="008F4D0B" w:rsidP="008F4D0B">
      <w:p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fldChar w:fldCharType="begin"/>
      </w:r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instrText xml:space="preserve"> INCLUDEPICTURE "https://d3c33hcgiwev3.cloudfront.net/imageAssetProxy.v1/PjtlXxgvTl67ZV8YL15eZA_7980b0b8f6314e7ba63c0c997ae808b1_Screen-Shot-2021-01-22-at-6.16.12-PM.png?expiry=1694044800000&amp;hmac=3YC569XpVp1x7Ibcj15E97lN2_Q3jNgy_hi0mVVT-9g" \* MERGEFORMATINET </w:instrText>
      </w:r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separate"/>
      </w:r>
      <w:r w:rsidRPr="008F4D0B">
        <w:rPr>
          <w:rFonts w:ascii="Arial" w:eastAsia="Times New Roman" w:hAnsi="Arial" w:cs="Arial"/>
          <w:noProof/>
          <w:color w:val="1F1F1F"/>
          <w:kern w:val="0"/>
          <w:sz w:val="21"/>
          <w:szCs w:val="21"/>
          <w14:ligatures w14:val="none"/>
        </w:rPr>
        <w:drawing>
          <wp:inline distT="0" distB="0" distL="0" distR="0" wp14:anchorId="76FC798E" wp14:editId="3310569A">
            <wp:extent cx="5943600" cy="6142990"/>
            <wp:effectExtent l="0" t="0" r="0" b="3810"/>
            <wp:docPr id="351085578" name="Picture 2" descr="Daftar keterampilan/karakteristik analisis data di sebelah ik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keterampilan/karakteristik analisis data di sebelah ik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fldChar w:fldCharType="end"/>
      </w:r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Daftar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/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karakteristik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di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sebelah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ikon.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presentasi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kolaborasi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komunikasi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penelitian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pemecahan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kemampuan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beradaptasi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perhatian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terhadap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detail.</w:t>
      </w:r>
    </w:p>
    <w:p w14:paraId="56B9E2ED" w14:textId="77777777" w:rsidR="008F4D0B" w:rsidRPr="008F4D0B" w:rsidRDefault="008F4D0B" w:rsidP="008F4D0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1. </w:t>
      </w:r>
      <w:proofErr w:type="spellStart"/>
      <w:r w:rsidRPr="008F4D0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8F4D0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presentasi</w:t>
      </w:r>
      <w:proofErr w:type="spellEnd"/>
    </w:p>
    <w:p w14:paraId="344394DC" w14:textId="77777777" w:rsidR="008F4D0B" w:rsidRPr="008F4D0B" w:rsidRDefault="008F4D0B" w:rsidP="008F4D0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Meskipun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mengumpulkan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menganalisis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besar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pekerjaan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menyajikan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temuan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jelas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sederhana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juga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sama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pentingnya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sebaiknya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menyusun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temuan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sedemikian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rupa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sehingga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audiens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mengetahui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secara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pasti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kesimpulan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apa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harus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ambil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1FB291F1" w14:textId="77777777" w:rsidR="008F4D0B" w:rsidRPr="008F4D0B" w:rsidRDefault="008F4D0B" w:rsidP="008F4D0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2. </w:t>
      </w:r>
      <w:proofErr w:type="spellStart"/>
      <w:r w:rsidRPr="008F4D0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Kolaborasi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2095921C" w14:textId="77777777" w:rsidR="008F4D0B" w:rsidRPr="008F4D0B" w:rsidRDefault="008F4D0B" w:rsidP="008F4D0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lastRenderedPageBreak/>
        <w:t>Sebagai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seorang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data,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diminta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bekerja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tim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pemangku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kepentingan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—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terkadang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internal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eksternal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—dan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kemampuan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berbagi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ide,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wawasan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kritik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sangatlah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penting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Penting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dan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tim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Anda—yang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mungkin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terdiri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insinyur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peneliti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—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melakukan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terbaik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menyelesaikan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pekerjaan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2513018F" w14:textId="77777777" w:rsidR="008F4D0B" w:rsidRPr="008F4D0B" w:rsidRDefault="008F4D0B" w:rsidP="008F4D0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3. </w:t>
      </w:r>
      <w:proofErr w:type="spellStart"/>
      <w:r w:rsidRPr="008F4D0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Komunikasi</w:t>
      </w:r>
      <w:proofErr w:type="spellEnd"/>
    </w:p>
    <w:p w14:paraId="652F8611" w14:textId="77777777" w:rsidR="008F4D0B" w:rsidRPr="008F4D0B" w:rsidRDefault="008F4D0B" w:rsidP="008F4D0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harus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berkomunikasi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secara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efektif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mendapatkan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butuhkan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Penting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juga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bekerja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berkomunikasi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jelas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tim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pemimpin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bisnis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bahasa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mereka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pahami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6B372013" w14:textId="77777777" w:rsidR="008F4D0B" w:rsidRPr="008F4D0B" w:rsidRDefault="008F4D0B" w:rsidP="008F4D0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4. </w:t>
      </w:r>
      <w:proofErr w:type="spellStart"/>
      <w:r w:rsidRPr="008F4D0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Penelitian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 </w:t>
      </w:r>
    </w:p>
    <w:p w14:paraId="3CD67A4E" w14:textId="77777777" w:rsidR="008F4D0B" w:rsidRPr="008F4D0B" w:rsidRDefault="008F4D0B" w:rsidP="008F4D0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seorang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data,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meskipun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memiliki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semua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yang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miliki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tetap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perlu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menganalisisnya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menarik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wawasan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penting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darinya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menganalisis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 dan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menarik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kesimpulan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perlu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melakukan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penelitian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agar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tetap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sejalan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tren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industri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0B1ED07D" w14:textId="77777777" w:rsidR="008F4D0B" w:rsidRPr="008F4D0B" w:rsidRDefault="008F4D0B" w:rsidP="008F4D0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5. </w:t>
      </w:r>
      <w:proofErr w:type="spellStart"/>
      <w:r w:rsidRPr="008F4D0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8F4D0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pemecahan</w:t>
      </w:r>
      <w:proofErr w:type="spellEnd"/>
      <w:r w:rsidRPr="008F4D0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8F4D0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 </w:t>
      </w:r>
    </w:p>
    <w:p w14:paraId="38311032" w14:textId="77777777" w:rsidR="008F4D0B" w:rsidRPr="008F4D0B" w:rsidRDefault="008F4D0B" w:rsidP="008F4D0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Pemecahan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adalah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besar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dari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pekerjaan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data, dan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menghadapi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saat-saat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ketika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kesalahan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database,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kode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bahkan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pengambilan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harus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beradaptasi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berpikir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out of the box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menemukan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solusi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alternatif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terhadap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ini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4D471E43" w14:textId="77777777" w:rsidR="008F4D0B" w:rsidRPr="008F4D0B" w:rsidRDefault="008F4D0B" w:rsidP="008F4D0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6. </w:t>
      </w:r>
      <w:proofErr w:type="spellStart"/>
      <w:r w:rsidRPr="008F4D0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Kemampuan</w:t>
      </w:r>
      <w:proofErr w:type="spellEnd"/>
      <w:r w:rsidRPr="008F4D0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beradaptasi</w:t>
      </w:r>
      <w:proofErr w:type="spellEnd"/>
      <w:r w:rsidRPr="008F4D0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 </w:t>
      </w:r>
    </w:p>
    <w:p w14:paraId="3C60D0D9" w14:textId="77777777" w:rsidR="008F4D0B" w:rsidRPr="008F4D0B" w:rsidRDefault="008F4D0B" w:rsidP="008F4D0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Di dunia data yang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terus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berubah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harus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bisa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beradaptasi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fleksibel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.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Sebagai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seorang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data,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bekerja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banyak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tim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tingkat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kebutuhan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pengetahuan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berbeda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yang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mengharuskan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menyesuaikan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diri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dengan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tim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tingkat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pengetahuan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pemangku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kepentingan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berbeda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 </w:t>
      </w:r>
    </w:p>
    <w:p w14:paraId="6938ECDF" w14:textId="77777777" w:rsidR="008F4D0B" w:rsidRPr="008F4D0B" w:rsidRDefault="008F4D0B" w:rsidP="008F4D0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7. </w:t>
      </w:r>
      <w:proofErr w:type="spellStart"/>
      <w:r w:rsidRPr="008F4D0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Perhatian</w:t>
      </w:r>
      <w:proofErr w:type="spellEnd"/>
      <w:r w:rsidRPr="008F4D0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>terhadap</w:t>
      </w:r>
      <w:proofErr w:type="spellEnd"/>
      <w:r w:rsidRPr="008F4D0B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14:ligatures w14:val="none"/>
        </w:rPr>
        <w:t xml:space="preserve"> detail </w:t>
      </w:r>
    </w:p>
    <w:p w14:paraId="47E41143" w14:textId="77777777" w:rsidR="008F4D0B" w:rsidRPr="008F4D0B" w:rsidRDefault="008F4D0B" w:rsidP="008F4D0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Satu baris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kode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salah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mengacaukan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segalanya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jadi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memperhatikan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detail sangat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penting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seorang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data.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hal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pemahaman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pelaporan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temuan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ada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baiknya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jika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berfokus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pada detail yang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penting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audiens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Anda. </w:t>
      </w:r>
    </w:p>
    <w:p w14:paraId="1377008C" w14:textId="77777777" w:rsidR="008F4D0B" w:rsidRPr="008F4D0B" w:rsidRDefault="008F4D0B" w:rsidP="008F4D0B">
      <w:pPr>
        <w:shd w:val="clear" w:color="auto" w:fill="FFFFFF"/>
        <w:spacing w:after="100" w:afterAutospacing="1"/>
        <w:outlineLvl w:val="2"/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</w:pPr>
      <w:proofErr w:type="spellStart"/>
      <w:r w:rsidRPr="008F4D0B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Menambahkan</w:t>
      </w:r>
      <w:proofErr w:type="spellEnd"/>
      <w:r w:rsidRPr="008F4D0B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soft skill </w:t>
      </w:r>
      <w:proofErr w:type="spellStart"/>
      <w:r w:rsidRPr="008F4D0B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>ke</w:t>
      </w:r>
      <w:proofErr w:type="spellEnd"/>
      <w:r w:rsidRPr="008F4D0B">
        <w:rPr>
          <w:rFonts w:ascii="Arial" w:eastAsia="Times New Roman" w:hAnsi="Arial" w:cs="Arial"/>
          <w:b/>
          <w:bCs/>
          <w:color w:val="1F1F1F"/>
          <w:kern w:val="0"/>
          <w:sz w:val="27"/>
          <w:szCs w:val="27"/>
          <w14:ligatures w14:val="none"/>
        </w:rPr>
        <w:t xml:space="preserve"> resume Anda</w:t>
      </w:r>
    </w:p>
    <w:p w14:paraId="575CC018" w14:textId="77777777" w:rsidR="008F4D0B" w:rsidRPr="008F4D0B" w:rsidRDefault="008F4D0B" w:rsidP="008F4D0B">
      <w:pPr>
        <w:shd w:val="clear" w:color="auto" w:fill="FFFFFF"/>
        <w:spacing w:after="100" w:afterAutospacing="1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Berikut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beberapa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cara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menambahkan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soft skill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resume Anda:</w:t>
      </w:r>
    </w:p>
    <w:p w14:paraId="1C422C44" w14:textId="77777777" w:rsidR="008F4D0B" w:rsidRPr="008F4D0B" w:rsidRDefault="008F4D0B" w:rsidP="008F4D0B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Analisis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pengalaman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kerja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sebelumnya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temukan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peluang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untuk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memasukkan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soft skill.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Misalnya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jika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bekerja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restoran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dapat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menekankan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komunikasi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kemampuan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beradaptasi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gunakan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agar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berfungsi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secara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efektif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selama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jam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sibuk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 </w:t>
      </w:r>
    </w:p>
    <w:p w14:paraId="31A8F47C" w14:textId="77777777" w:rsidR="008F4D0B" w:rsidRPr="008F4D0B" w:rsidRDefault="008F4D0B" w:rsidP="008F4D0B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Perhatikan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pemecahan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masalah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presentasi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penelitian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, dan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komunikasi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Anda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dalam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proyek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sebelumnya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kursus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yang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relevan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.</w:t>
      </w:r>
    </w:p>
    <w:p w14:paraId="39B81356" w14:textId="77777777" w:rsidR="008F4D0B" w:rsidRPr="008F4D0B" w:rsidRDefault="008F4D0B" w:rsidP="008F4D0B">
      <w:pPr>
        <w:numPr>
          <w:ilvl w:val="0"/>
          <w:numId w:val="1"/>
        </w:numPr>
        <w:shd w:val="clear" w:color="auto" w:fill="FFFFFF"/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</w:pP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Tambahkan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perpaduan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lunak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dan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profesional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di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bagian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keterampilan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atau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</w:t>
      </w:r>
      <w:proofErr w:type="spellStart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>ringkasan</w:t>
      </w:r>
      <w:proofErr w:type="spellEnd"/>
      <w:r w:rsidRPr="008F4D0B">
        <w:rPr>
          <w:rFonts w:ascii="Arial" w:eastAsia="Times New Roman" w:hAnsi="Arial" w:cs="Arial"/>
          <w:color w:val="1F1F1F"/>
          <w:kern w:val="0"/>
          <w:sz w:val="21"/>
          <w:szCs w:val="21"/>
          <w14:ligatures w14:val="none"/>
        </w:rPr>
        <w:t xml:space="preserve"> resume Anda.</w:t>
      </w:r>
    </w:p>
    <w:p w14:paraId="06A7543D" w14:textId="77777777" w:rsidR="008F01DB" w:rsidRDefault="008F01DB"/>
    <w:p w14:paraId="1E2491F8" w14:textId="77777777" w:rsidR="00884CE6" w:rsidRDefault="00884CE6"/>
    <w:sectPr w:rsidR="00884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se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6336C7"/>
    <w:multiLevelType w:val="multilevel"/>
    <w:tmpl w:val="5D004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7682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1DB"/>
    <w:rsid w:val="004A4335"/>
    <w:rsid w:val="00884CE6"/>
    <w:rsid w:val="008F01DB"/>
    <w:rsid w:val="008F4D0B"/>
    <w:rsid w:val="00F6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B09361"/>
  <w15:chartTrackingRefBased/>
  <w15:docId w15:val="{6EE7FC40-2462-FD43-80A1-A530DD5A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01D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F01D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F01D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1DB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F01DB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F01DB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F01D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8F01DB"/>
    <w:rPr>
      <w:i/>
      <w:iCs/>
    </w:rPr>
  </w:style>
  <w:style w:type="character" w:styleId="Strong">
    <w:name w:val="Strong"/>
    <w:basedOn w:val="DefaultParagraphFont"/>
    <w:uiPriority w:val="22"/>
    <w:qFormat/>
    <w:rsid w:val="008F01D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F01D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4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0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19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564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7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46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6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9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91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0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1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3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53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7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3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6orAXDIrds&amp;list=PLqFaTIg4myu-dNobDHQZPrD2wH27PthCG&amp;index=5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rhPjE7wHas&amp;list=PLqFaTIg4myu-dNobDHQZPrD2wH27PthCG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BbYhhH399c&amp;list=PLqFaTIg4myu-npFrYu6cO7h7AI6bkcOlL&amp;index=8" TargetMode="External"/><Relationship Id="rId11" Type="http://schemas.openxmlformats.org/officeDocument/2006/relationships/hyperlink" Target="https://www.youtube.com/watch?v=iP0Fxg4oqUQ&amp;list=PLqFaTIg4myu-dNobDHQZPrD2wH27PthCG&amp;index=8" TargetMode="External"/><Relationship Id="rId5" Type="http://schemas.openxmlformats.org/officeDocument/2006/relationships/hyperlink" Target="https://www.youtube.com/playlist?list=PLqFaTIg4myu-npFrYu6cO7h7AI6bkcOl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0W0Zrc-m5r8&amp;list=PLqFaTIg4myu-dNobDHQZPrD2wH27PthCG&amp;index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aXUsrKPTBvY&amp;list=PLqFaTIg4myu-dNobDHQZPrD2wH27PthCG&amp;index=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1792</Words>
  <Characters>10215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Rifki</dc:creator>
  <cp:keywords/>
  <dc:description/>
  <cp:lastModifiedBy>Muhammad Rifki</cp:lastModifiedBy>
  <cp:revision>4</cp:revision>
  <dcterms:created xsi:type="dcterms:W3CDTF">2023-09-05T14:56:00Z</dcterms:created>
  <dcterms:modified xsi:type="dcterms:W3CDTF">2023-09-05T16:15:00Z</dcterms:modified>
</cp:coreProperties>
</file>