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eatures-주요-특장점"/>
    <w:p>
      <w:pPr>
        <w:pStyle w:val="Heading1"/>
      </w:pPr>
      <w:r>
        <w:t xml:space="preserve">1. Features / 주요 특장점</w:t>
      </w:r>
    </w:p>
    <w:p>
      <w:pPr>
        <w:pStyle w:val="Compact"/>
        <w:numPr>
          <w:ilvl w:val="0"/>
          <w:numId w:val="1001"/>
        </w:numPr>
      </w:pPr>
      <w:r>
        <w:t xml:space="preserve">Micro size / 마이크로 사이즈</w:t>
      </w:r>
      <w:r>
        <w:br/>
      </w:r>
    </w:p>
    <w:p>
      <w:pPr>
        <w:pStyle w:val="Compact"/>
        <w:numPr>
          <w:ilvl w:val="0"/>
          <w:numId w:val="1001"/>
        </w:numPr>
      </w:pPr>
      <w:r>
        <w:t xml:space="preserve">Precise position control &amp; feedback / 정밀 위치 제어 및 위치피드백</w:t>
      </w:r>
    </w:p>
    <w:p>
      <w:pPr>
        <w:pStyle w:val="Compact"/>
        <w:numPr>
          <w:ilvl w:val="0"/>
          <w:numId w:val="1001"/>
        </w:numPr>
      </w:pPr>
      <w:r>
        <w:t xml:space="preserve">Stall Force control by current feedback / 전류 피드백 통한 스톨 포스 제어</w:t>
      </w:r>
    </w:p>
    <w:p>
      <w:pPr>
        <w:pStyle w:val="Compact"/>
        <w:numPr>
          <w:ilvl w:val="0"/>
          <w:numId w:val="1001"/>
        </w:numPr>
      </w:pPr>
      <w:r>
        <w:t xml:space="preserve">Speed control (1000 resolution) / 속도 제어( 1000 해상도)</w:t>
      </w:r>
    </w:p>
    <w:p>
      <w:pPr>
        <w:pStyle w:val="Compact"/>
        <w:numPr>
          <w:ilvl w:val="0"/>
          <w:numId w:val="1001"/>
        </w:numPr>
      </w:pPr>
      <w:r>
        <w:t xml:space="preserve">Strong force comparing to the size / 체적 대비 강한 힘</w:t>
      </w:r>
    </w:p>
    <w:p>
      <w:pPr>
        <w:pStyle w:val="Compact"/>
        <w:numPr>
          <w:ilvl w:val="0"/>
          <w:numId w:val="1001"/>
        </w:numPr>
      </w:pPr>
      <w:r>
        <w:t xml:space="preserve">Built-in Drive Circuitry / 드라이브 회로 내장</w:t>
      </w:r>
    </w:p>
    <w:p>
      <w:pPr>
        <w:pStyle w:val="Compact"/>
        <w:numPr>
          <w:ilvl w:val="0"/>
          <w:numId w:val="1001"/>
        </w:numPr>
      </w:pPr>
      <w:r>
        <w:t xml:space="preserve">RS-485 communication / RS-485 통신 지원</w:t>
      </w:r>
    </w:p>
    <w:p>
      <w:pPr>
        <w:pStyle w:val="Compact"/>
        <w:numPr>
          <w:ilvl w:val="0"/>
          <w:numId w:val="1001"/>
        </w:numPr>
      </w:pPr>
      <w:r>
        <w:t xml:space="preserve">MODBUS RTU Protocol / MODBUS RTU 프로토콜</w:t>
      </w:r>
    </w:p>
    <w:p>
      <w:pPr>
        <w:pStyle w:val="Compact"/>
        <w:numPr>
          <w:ilvl w:val="0"/>
          <w:numId w:val="1001"/>
        </w:numPr>
      </w:pPr>
      <w:r>
        <w:t xml:space="preserve">Extended I/O Port / 확장 I/O Port 제공</w:t>
      </w:r>
    </w:p>
    <w:p>
      <w:pPr>
        <w:pStyle w:val="Compact"/>
        <w:numPr>
          <w:ilvl w:val="0"/>
          <w:numId w:val="1001"/>
        </w:numPr>
      </w:pPr>
      <w:r>
        <w:t xml:space="preserve">Action function (No coding) / Action 기능 (코딩 불필요)</w:t>
      </w:r>
    </w:p>
    <w:p>
      <w:pPr>
        <w:pStyle w:val="Compact"/>
        <w:numPr>
          <w:ilvl w:val="0"/>
          <w:numId w:val="1001"/>
        </w:numPr>
      </w:pPr>
      <w:r>
        <w:t xml:space="preserve">Parameter programmable on the Manager software / 매니저 소프트웨어를 통한 Parameter 셋팅 가능</w:t>
      </w:r>
    </w:p>
    <w:bookmarkEnd w:id="20"/>
    <w:bookmarkStart w:id="29" w:name="specification"/>
    <w:p>
      <w:pPr>
        <w:pStyle w:val="Heading1"/>
      </w:pPr>
      <w:r>
        <w:t xml:space="preserve">2. Specification</w:t>
      </w:r>
    </w:p>
    <w:bookmarkStart w:id="21" w:name="common-specifications-공통-사양"/>
    <w:p>
      <w:pPr>
        <w:pStyle w:val="Heading2"/>
      </w:pPr>
      <w:r>
        <w:t xml:space="preserve">2.1 Common Specifications / 공통 사양</w:t>
      </w:r>
    </w:p>
    <w:tbl>
      <w:tblPr>
        <w:tblStyle w:val="Table"/>
        <w:tblW w:type="pct" w:w="5000"/>
        <w:tblLayout w:type="fixed"/>
        <w:tblLook w:firstRow="1" w:lastRow="0" w:firstColumn="0" w:lastColumn="0" w:noHBand="0" w:noVBand="0" w:val="0020"/>
      </w:tblPr>
      <w:tblGrid>
        <w:gridCol w:w="1542"/>
        <w:gridCol w:w="6377"/>
      </w:tblGrid>
      <w:tr>
        <w:trPr>
          <w:tblHeader w:val="on"/>
        </w:trPr>
        <w:tc>
          <w:tcPr/>
          <w:p>
            <w:pPr>
              <w:pStyle w:val="Compact"/>
            </w:pPr>
            <w:r>
              <w:rPr>
                <w:b/>
                <w:bCs/>
              </w:rPr>
              <w:t xml:space="preserve">Property</w:t>
            </w:r>
          </w:p>
        </w:tc>
        <w:tc>
          <w:tcPr/>
          <w:p>
            <w:pPr>
              <w:pStyle w:val="Compact"/>
            </w:pPr>
            <w:r>
              <w:t xml:space="preserve">Value</w:t>
            </w:r>
          </w:p>
        </w:tc>
      </w:tr>
      <w:tr>
        <w:tc>
          <w:tcPr/>
          <w:p>
            <w:pPr>
              <w:pStyle w:val="Compact"/>
            </w:pPr>
            <w:r>
              <w:rPr>
                <w:b/>
                <w:bCs/>
              </w:rPr>
              <w:t xml:space="preserve">Stroke / 스트로크</w:t>
            </w:r>
          </w:p>
        </w:tc>
        <w:tc>
          <w:tcPr/>
          <w:p>
            <w:pPr>
              <w:pStyle w:val="Compact"/>
            </w:pPr>
            <w:r>
              <w:t xml:space="preserve">27mm</w:t>
            </w:r>
          </w:p>
        </w:tc>
      </w:tr>
      <w:tr>
        <w:tc>
          <w:tcPr/>
          <w:p>
            <w:pPr>
              <w:pStyle w:val="Compact"/>
            </w:pPr>
            <w:r>
              <w:rPr>
                <w:b/>
                <w:bCs/>
              </w:rPr>
              <w:t xml:space="preserve">Rated Load / 정격 부하</w:t>
            </w:r>
          </w:p>
        </w:tc>
        <w:tc>
          <w:tcPr/>
          <w:p>
            <w:pPr>
              <w:pStyle w:val="Compact"/>
            </w:pPr>
            <w:r>
              <w:t xml:space="preserve">20N ⁓ 70N according to leadscrew pitch /</w:t>
            </w:r>
            <w:r>
              <w:t xml:space="preserve"> </w:t>
            </w:r>
            <w:r>
              <w:t xml:space="preserve">리드스크류 피치값에 따라 20N ⁓ 70N</w:t>
            </w:r>
          </w:p>
        </w:tc>
      </w:tr>
      <w:tr>
        <w:tc>
          <w:tcPr/>
          <w:p>
            <w:pPr>
              <w:pStyle w:val="Compact"/>
            </w:pPr>
            <w:r>
              <w:rPr>
                <w:b/>
                <w:bCs/>
              </w:rPr>
              <w:t xml:space="preserve">Recommended duty cycle at rated load</w:t>
            </w:r>
          </w:p>
        </w:tc>
        <w:tc>
          <w:tcPr/>
          <w:p>
            <w:pPr>
              <w:pStyle w:val="Compact"/>
            </w:pPr>
            <w:r>
              <w:t xml:space="preserve">Under 50% / 50% 이하</w:t>
            </w:r>
          </w:p>
        </w:tc>
      </w:tr>
      <w:tr>
        <w:tc>
          <w:tcPr/>
          <w:p>
            <w:pPr>
              <w:pStyle w:val="Compact"/>
            </w:pPr>
            <w:r>
              <w:rPr>
                <w:b/>
                <w:bCs/>
              </w:rPr>
              <w:t xml:space="preserve">Micro controller</w:t>
            </w:r>
          </w:p>
        </w:tc>
        <w:tc>
          <w:tcPr/>
          <w:p>
            <w:pPr>
              <w:pStyle w:val="Compact"/>
            </w:pPr>
            <w:r>
              <w:t xml:space="preserve">32bit Arm Cortex</w:t>
            </w:r>
          </w:p>
        </w:tc>
      </w:tr>
      <w:tr>
        <w:tc>
          <w:tcPr/>
          <w:p>
            <w:pPr>
              <w:pStyle w:val="Compact"/>
            </w:pPr>
            <w:r>
              <w:rPr>
                <w:b/>
                <w:bCs/>
              </w:rPr>
              <w:t xml:space="preserve">Position Resolution</w:t>
            </w:r>
          </w:p>
        </w:tc>
        <w:tc>
          <w:tcPr/>
          <w:p>
            <w:pPr>
              <w:pStyle w:val="Compact"/>
            </w:pPr>
            <w:r>
              <w:t xml:space="preserve">10000 Resolution (A/D Converter)</w:t>
            </w:r>
          </w:p>
        </w:tc>
      </w:tr>
      <w:tr>
        <w:tc>
          <w:tcPr/>
          <w:p>
            <w:pPr>
              <w:pStyle w:val="Compact"/>
            </w:pPr>
            <w:r>
              <w:rPr>
                <w:b/>
                <w:bCs/>
              </w:rPr>
              <w:t xml:space="preserve">Input Voltage / 입력 전압</w:t>
            </w:r>
          </w:p>
        </w:tc>
        <w:tc>
          <w:tcPr/>
          <w:p>
            <w:pPr>
              <w:pStyle w:val="Compact"/>
            </w:pPr>
            <w:r>
              <w:t xml:space="preserve">12.0V(Rated/정격), 8V ⁓ 13 V(Operating/동작)</w:t>
            </w:r>
          </w:p>
        </w:tc>
      </w:tr>
      <w:tr>
        <w:tc>
          <w:tcPr/>
          <w:p>
            <w:pPr>
              <w:pStyle w:val="Compact"/>
            </w:pPr>
            <w:r>
              <w:rPr>
                <w:b/>
                <w:bCs/>
              </w:rPr>
              <w:t xml:space="preserve">Motor Type / Watt</w:t>
            </w:r>
          </w:p>
        </w:tc>
        <w:tc>
          <w:tcPr/>
          <w:p>
            <w:pPr>
              <w:pStyle w:val="Compact"/>
            </w:pPr>
            <w:r>
              <w:t xml:space="preserve">Coreless DC Motor / 3.8 Watt</w:t>
            </w:r>
          </w:p>
        </w:tc>
      </w:tr>
      <w:tr>
        <w:tc>
          <w:tcPr/>
          <w:p>
            <w:pPr>
              <w:pStyle w:val="Compact"/>
            </w:pPr>
            <w:r>
              <w:rPr>
                <w:b/>
                <w:bCs/>
              </w:rPr>
              <w:t xml:space="preserve">Current consumption / 소모전류</w:t>
            </w:r>
          </w:p>
        </w:tc>
        <w:tc>
          <w:tcPr/>
          <w:p>
            <w:pPr>
              <w:pStyle w:val="Compact"/>
            </w:pPr>
            <w:r>
              <w:t xml:space="preserve">30mA(Idle/대기), 400mA(Rated/정격), 1.6A(Stall/최대)</w:t>
            </w:r>
          </w:p>
        </w:tc>
      </w:tr>
      <w:tr>
        <w:tc>
          <w:tcPr/>
          <w:p>
            <w:pPr>
              <w:pStyle w:val="Compact"/>
            </w:pPr>
            <w:r>
              <w:rPr>
                <w:b/>
                <w:bCs/>
              </w:rPr>
              <w:t xml:space="preserve">Position repeatability / 반복정밀도</w:t>
            </w:r>
          </w:p>
        </w:tc>
        <w:tc>
          <w:tcPr/>
          <w:p>
            <w:pPr>
              <w:pStyle w:val="Compact"/>
            </w:pPr>
            <w:r>
              <w:t xml:space="preserve">Unidirectional less than +/-0.03mm(30um) /</w:t>
            </w:r>
            <w:r>
              <w:t xml:space="preserve"> </w:t>
            </w:r>
            <w:r>
              <w:t xml:space="preserve">단방향 +/-0.03mm(30um) 이하</w:t>
            </w:r>
          </w:p>
        </w:tc>
      </w:tr>
      <w:tr>
        <w:tc>
          <w:tcPr/>
          <w:p>
            <w:pPr>
              <w:pStyle w:val="Compact"/>
            </w:pPr>
            <w:r>
              <w:t xml:space="preserve">^</w:t>
            </w:r>
          </w:p>
        </w:tc>
        <w:tc>
          <w:tcPr/>
          <w:p>
            <w:pPr>
              <w:pStyle w:val="Compact"/>
            </w:pPr>
            <w:r>
              <w:t xml:space="preserve">Bydirectional less than +/-0.06mm(60um) /</w:t>
            </w:r>
            <w:r>
              <w:t xml:space="preserve">양방향 +/-0.06mm(60um) 이하</w:t>
            </w:r>
          </w:p>
        </w:tc>
      </w:tr>
      <w:tr>
        <w:tc>
          <w:tcPr/>
          <w:p>
            <w:pPr>
              <w:pStyle w:val="Compact"/>
            </w:pPr>
            <w:r>
              <w:rPr>
                <w:b/>
                <w:bCs/>
              </w:rPr>
              <w:t xml:space="preserve">Current Tolerance / 전류값오차</w:t>
            </w:r>
          </w:p>
        </w:tc>
        <w:tc>
          <w:tcPr/>
          <w:p>
            <w:pPr>
              <w:pStyle w:val="Compact"/>
            </w:pPr>
            <w:r>
              <w:t xml:space="preserve">±15% at Over 50mA</w:t>
            </w:r>
          </w:p>
        </w:tc>
      </w:tr>
      <w:tr>
        <w:tc>
          <w:tcPr/>
          <w:p>
            <w:pPr>
              <w:pStyle w:val="Compact"/>
            </w:pPr>
            <w:r>
              <w:rPr>
                <w:b/>
                <w:bCs/>
              </w:rPr>
              <w:t xml:space="preserve">Position sensor / 위치센서</w:t>
            </w:r>
          </w:p>
        </w:tc>
        <w:tc>
          <w:tcPr/>
          <w:p>
            <w:pPr>
              <w:pStyle w:val="Compact"/>
            </w:pPr>
            <w:r>
              <w:t xml:space="preserve">10kΩ linearity potentiometer</w:t>
            </w:r>
          </w:p>
        </w:tc>
      </w:tr>
      <w:tr>
        <w:tc>
          <w:tcPr/>
          <w:p>
            <w:pPr>
              <w:pStyle w:val="Compact"/>
            </w:pPr>
            <w:r>
              <w:rPr>
                <w:b/>
                <w:bCs/>
              </w:rPr>
              <w:t xml:space="preserve">Size, Weight / 크기,무게</w:t>
            </w:r>
          </w:p>
        </w:tc>
        <w:tc>
          <w:tcPr/>
          <w:p>
            <w:pPr>
              <w:pStyle w:val="Compact"/>
            </w:pPr>
            <w:r>
              <w:t xml:space="preserve">57.5(L)x 40.6(W)x 23(H)mm / 65.5g [+/-5%]</w:t>
            </w:r>
          </w:p>
        </w:tc>
      </w:tr>
      <w:tr>
        <w:tc>
          <w:tcPr/>
          <w:p>
            <w:pPr>
              <w:pStyle w:val="Compact"/>
            </w:pPr>
            <w:r>
              <w:rPr>
                <w:b/>
                <w:bCs/>
              </w:rPr>
              <w:t xml:space="preserve">Communication / 통신</w:t>
            </w:r>
          </w:p>
        </w:tc>
        <w:tc>
          <w:tcPr/>
          <w:p>
            <w:pPr>
              <w:pStyle w:val="Compact"/>
            </w:pPr>
            <w:r>
              <w:t xml:space="preserve">RS-485</w:t>
            </w:r>
          </w:p>
        </w:tc>
      </w:tr>
      <w:tr>
        <w:tc>
          <w:tcPr/>
          <w:p>
            <w:pPr>
              <w:pStyle w:val="Compact"/>
            </w:pPr>
            <w:r>
              <w:rPr>
                <w:b/>
                <w:bCs/>
              </w:rPr>
              <w:t xml:space="preserve">Protocol</w:t>
            </w:r>
          </w:p>
        </w:tc>
        <w:tc>
          <w:tcPr/>
          <w:p>
            <w:pPr>
              <w:pStyle w:val="Compact"/>
            </w:pPr>
            <w:r>
              <w:t xml:space="preserve">MODBUS RTU</w:t>
            </w:r>
          </w:p>
        </w:tc>
      </w:tr>
      <w:tr>
        <w:tc>
          <w:tcPr/>
          <w:p>
            <w:pPr>
              <w:pStyle w:val="Compact"/>
            </w:pPr>
            <w:r>
              <w:rPr>
                <w:b/>
                <w:bCs/>
              </w:rPr>
              <w:t xml:space="preserve">Operating Temperatures / 동작온도</w:t>
            </w:r>
          </w:p>
        </w:tc>
        <w:tc>
          <w:tcPr/>
          <w:p>
            <w:pPr>
              <w:pStyle w:val="Compact"/>
            </w:pPr>
            <w:r>
              <w:t xml:space="preserve">-10℃ - 60℃</w:t>
            </w:r>
          </w:p>
        </w:tc>
      </w:tr>
      <w:tr>
        <w:tc>
          <w:tcPr/>
          <w:p>
            <w:pPr>
              <w:pStyle w:val="Compact"/>
            </w:pPr>
            <w:r>
              <w:rPr>
                <w:b/>
                <w:bCs/>
              </w:rPr>
              <w:t xml:space="preserve">Ingress protection / 방수방진</w:t>
            </w:r>
          </w:p>
        </w:tc>
        <w:tc>
          <w:tcPr/>
          <w:p>
            <w:pPr>
              <w:pStyle w:val="Compact"/>
            </w:pPr>
            <w:r>
              <w:t xml:space="preserve">IP54</w:t>
            </w:r>
          </w:p>
        </w:tc>
      </w:tr>
      <w:tr>
        <w:tc>
          <w:tcPr/>
          <w:p>
            <w:pPr>
              <w:pStyle w:val="Compact"/>
            </w:pPr>
            <w:r>
              <w:rPr>
                <w:b/>
                <w:bCs/>
              </w:rPr>
              <w:t xml:space="preserve">Mechanical Backlash / 기구백래쉬</w:t>
            </w:r>
          </w:p>
        </w:tc>
        <w:tc>
          <w:tcPr/>
          <w:p>
            <w:pPr>
              <w:pStyle w:val="Compact"/>
            </w:pPr>
            <w:r>
              <w:t xml:space="preserve">0.03mm(30um)</w:t>
            </w:r>
          </w:p>
        </w:tc>
      </w:tr>
      <w:tr>
        <w:tc>
          <w:tcPr/>
          <w:p>
            <w:pPr>
              <w:pStyle w:val="Compact"/>
            </w:pPr>
            <w:r>
              <w:rPr>
                <w:b/>
                <w:bCs/>
              </w:rPr>
              <w:t xml:space="preserve">Audible Noise / 가청소음</w:t>
            </w:r>
          </w:p>
        </w:tc>
        <w:tc>
          <w:tcPr/>
          <w:p>
            <w:pPr>
              <w:pStyle w:val="Compact"/>
            </w:pPr>
            <w:r>
              <w:t xml:space="preserve">Max. 50db at 1m</w:t>
            </w:r>
          </w:p>
        </w:tc>
      </w:tr>
      <w:tr>
        <w:tc>
          <w:tcPr/>
          <w:p>
            <w:pPr>
              <w:pStyle w:val="Compact"/>
            </w:pPr>
            <w:r>
              <w:rPr>
                <w:b/>
                <w:bCs/>
              </w:rPr>
              <w:t xml:space="preserve">Gear ratio / 기어비</w:t>
            </w:r>
          </w:p>
        </w:tc>
        <w:tc>
          <w:tcPr/>
          <w:p>
            <w:pPr>
              <w:pStyle w:val="Compact"/>
            </w:pPr>
            <w:r>
              <w:t xml:space="preserve">9.3 : 1</w:t>
            </w:r>
          </w:p>
        </w:tc>
      </w:tr>
      <w:tr>
        <w:tc>
          <w:tcPr/>
          <w:p>
            <w:pPr>
              <w:pStyle w:val="Compact"/>
            </w:pPr>
            <w:r>
              <w:rPr>
                <w:b/>
                <w:bCs/>
              </w:rPr>
              <w:t xml:space="preserve">Gear type / 기어 타입</w:t>
            </w:r>
          </w:p>
        </w:tc>
        <w:tc>
          <w:tcPr/>
          <w:p>
            <w:pPr>
              <w:pStyle w:val="Compact"/>
            </w:pPr>
            <w:r>
              <w:t xml:space="preserve">Engineering Plastic</w:t>
            </w:r>
          </w:p>
        </w:tc>
      </w:tr>
      <w:tr>
        <w:tc>
          <w:tcPr/>
          <w:p>
            <w:pPr>
              <w:pStyle w:val="Compact"/>
            </w:pPr>
            <w:r>
              <w:rPr>
                <w:b/>
                <w:bCs/>
              </w:rPr>
              <w:t xml:space="preserve">Rod type / Rod 타입</w:t>
            </w:r>
          </w:p>
        </w:tc>
        <w:tc>
          <w:tcPr/>
          <w:p>
            <w:pPr>
              <w:pStyle w:val="Compact"/>
            </w:pPr>
            <w:r>
              <w:t xml:space="preserve">Stainless Steel</w:t>
            </w:r>
          </w:p>
        </w:tc>
      </w:tr>
      <w:tr>
        <w:tc>
          <w:tcPr/>
          <w:p>
            <w:pPr>
              <w:pStyle w:val="Compact"/>
            </w:pPr>
            <w:r>
              <w:rPr>
                <w:b/>
                <w:bCs/>
              </w:rPr>
              <w:t xml:space="preserve">Standard Accessory / 표준 악세서리</w:t>
            </w:r>
          </w:p>
        </w:tc>
        <w:tc>
          <w:tcPr/>
          <w:p>
            <w:pPr>
              <w:pStyle w:val="Compact"/>
            </w:pPr>
            <w:r>
              <w:t xml:space="preserve">1 x Hinge base</w:t>
            </w:r>
            <w:r>
              <w:t xml:space="preserve"> </w:t>
            </w:r>
            <w:r>
              <w:t xml:space="preserve">1 x Hinge</w:t>
            </w:r>
            <w:r>
              <w:t xml:space="preserve"> </w:t>
            </w:r>
            <w:r>
              <w:t xml:space="preserve">1 x Hinge shaft</w:t>
            </w:r>
            <w:r>
              <w:t xml:space="preserve"> </w:t>
            </w:r>
            <w:r>
              <w:t xml:space="preserve">1 x Rod end tip</w:t>
            </w:r>
            <w:r>
              <w:t xml:space="preserve"> </w:t>
            </w:r>
            <w:r>
              <w:t xml:space="preserve">2 x M3 NUT</w:t>
            </w:r>
            <w:r>
              <w:t xml:space="preserve"> </w:t>
            </w:r>
            <w:r>
              <w:t xml:space="preserve">3 x M2.5x6 screws</w:t>
            </w:r>
            <w:r>
              <w:t xml:space="preserve"> </w:t>
            </w:r>
            <w:r>
              <w:t xml:space="preserve">1 x RS485 Molex wire harness (200mm)</w:t>
            </w:r>
            <w:r>
              <w:t xml:space="preserve"> </w:t>
            </w:r>
            <w:r>
              <w:t xml:space="preserve">1 x Extended I/O Molex wire harness (200mm)</w:t>
            </w:r>
            <w:r>
              <w:t xml:space="preserve"> </w:t>
            </w:r>
            <w:r>
              <w:t xml:space="preserve">1 x M3 spanner</w:t>
            </w:r>
            <w:r>
              <w:t xml:space="preserve"> </w:t>
            </w:r>
            <w:r>
              <w:t xml:space="preserve">1 x Socket set screw</w:t>
            </w:r>
          </w:p>
        </w:tc>
      </w:tr>
      <w:tr>
        <w:tc>
          <w:tcPr/>
          <w:p>
            <w:pPr>
              <w:pStyle w:val="Compact"/>
            </w:pPr>
            <w:r>
              <w:rPr>
                <w:b/>
                <w:bCs/>
              </w:rPr>
              <w:t xml:space="preserve">Connector Type (Male) in the Actuator / 커넥터 타입 (액츄에이터 쪽)</w:t>
            </w:r>
          </w:p>
        </w:tc>
        <w:tc>
          <w:tcPr/>
          <w:p>
            <w:pPr>
              <w:pStyle w:val="Compact"/>
            </w:pPr>
            <w:r>
              <w:t xml:space="preserve">MOLEX 53253-0470</w:t>
            </w:r>
          </w:p>
        </w:tc>
      </w:tr>
      <w:tr>
        <w:tc>
          <w:tcPr/>
          <w:p>
            <w:pPr>
              <w:pStyle w:val="Compact"/>
            </w:pPr>
            <w:r>
              <w:rPr>
                <w:b/>
                <w:bCs/>
              </w:rPr>
              <w:t xml:space="preserve">Wire Harness / 와이어 하네스</w:t>
            </w:r>
          </w:p>
        </w:tc>
        <w:tc>
          <w:tcPr/>
          <w:p>
            <w:pPr>
              <w:pStyle w:val="Compact"/>
            </w:pPr>
            <w:r>
              <w:t xml:space="preserve">Molex(51065-0400) to Molex(51065-0400)/ 200mm / 0.08x60(22AWG)</w:t>
            </w:r>
          </w:p>
        </w:tc>
      </w:tr>
      <w:tr>
        <w:tc>
          <w:tcPr/>
          <w:p>
            <w:pPr>
              <w:pStyle w:val="Compact"/>
            </w:pPr>
            <w:r>
              <w:rPr>
                <w:b/>
                <w:bCs/>
              </w:rPr>
              <w:t xml:space="preserve">Extended I/O Wire Harness / 확장 IO 포트용 와이어하네스</w:t>
            </w:r>
          </w:p>
        </w:tc>
        <w:tc>
          <w:tcPr/>
          <w:p>
            <w:pPr>
              <w:pStyle w:val="Compact"/>
            </w:pPr>
            <w:r>
              <w:t xml:space="preserve">Molex(51021-0500), 5pins / 200mm length, 0.16 x 7 (26AWG)</w:t>
            </w:r>
          </w:p>
        </w:tc>
      </w:tr>
    </w:tbl>
    <w:bookmarkEnd w:id="21"/>
    <w:bookmarkStart w:id="22" w:name="voltages-전압"/>
    <w:p>
      <w:pPr>
        <w:pStyle w:val="Heading2"/>
      </w:pPr>
      <w:r>
        <w:t xml:space="preserve">2.2 Voltages / 전압</w:t>
      </w:r>
    </w:p>
    <w:tbl>
      <w:tblPr>
        <w:tblStyle w:val="Table"/>
        <w:tblW w:type="pct" w:w="5000"/>
        <w:tblLayout w:type="fixed"/>
        <w:tblLook w:firstRow="1" w:lastRow="0" w:firstColumn="0" w:lastColumn="0" w:noHBand="0" w:noVBand="0" w:val="0020"/>
      </w:tblPr>
      <w:tblGrid>
        <w:gridCol w:w="4019"/>
        <w:gridCol w:w="472"/>
        <w:gridCol w:w="472"/>
        <w:gridCol w:w="472"/>
        <w:gridCol w:w="472"/>
        <w:gridCol w:w="2009"/>
      </w:tblGrid>
      <w:tr>
        <w:trPr>
          <w:tblHeader w:val="on"/>
        </w:trPr>
        <w:tc>
          <w:tcPr/>
          <w:p>
            <w:pPr>
              <w:pStyle w:val="Compact"/>
              <w:jc w:val="left"/>
            </w:pPr>
            <w:r>
              <w:t xml:space="preserve">Parameter</w:t>
            </w:r>
          </w:p>
        </w:tc>
        <w:tc>
          <w:tcPr/>
          <w:p>
            <w:pPr>
              <w:pStyle w:val="Compact"/>
              <w:jc w:val="center"/>
            </w:pPr>
            <w:r>
              <w:t xml:space="preserve">Min</w:t>
            </w:r>
          </w:p>
        </w:tc>
        <w:tc>
          <w:tcPr/>
          <w:p>
            <w:pPr>
              <w:pStyle w:val="Compact"/>
              <w:jc w:val="center"/>
            </w:pPr>
            <w:r>
              <w:t xml:space="preserve">Norm</w:t>
            </w:r>
          </w:p>
        </w:tc>
        <w:tc>
          <w:tcPr/>
          <w:p>
            <w:pPr>
              <w:pStyle w:val="Compact"/>
              <w:jc w:val="center"/>
            </w:pPr>
            <w:r>
              <w:t xml:space="preserve">Max</w:t>
            </w:r>
          </w:p>
        </w:tc>
        <w:tc>
          <w:tcPr/>
          <w:p>
            <w:pPr>
              <w:pStyle w:val="Compact"/>
              <w:jc w:val="center"/>
            </w:pPr>
            <w:r>
              <w:t xml:space="preserve">Unit</w:t>
            </w:r>
          </w:p>
        </w:tc>
        <w:tc>
          <w:tcPr/>
          <w:p>
            <w:pPr>
              <w:pStyle w:val="Compact"/>
              <w:jc w:val="center"/>
            </w:pPr>
            <w:r>
              <w:t xml:space="preserve">Note</w:t>
            </w:r>
          </w:p>
        </w:tc>
      </w:tr>
      <w:tr>
        <w:tc>
          <w:tcPr/>
          <w:p>
            <w:pPr>
              <w:pStyle w:val="Compact"/>
              <w:jc w:val="left"/>
            </w:pPr>
            <w:r>
              <w:rPr>
                <w:b/>
                <w:bCs/>
              </w:rPr>
              <w:t xml:space="preserve">Supply voltage/ 공급 전압</w:t>
            </w:r>
          </w:p>
        </w:tc>
        <w:tc>
          <w:tcPr/>
          <w:p>
            <w:pPr>
              <w:pStyle w:val="Compact"/>
              <w:jc w:val="center"/>
            </w:pPr>
            <w:r>
              <w:t xml:space="preserve">8</w:t>
            </w:r>
          </w:p>
        </w:tc>
        <w:tc>
          <w:tcPr/>
          <w:p>
            <w:pPr>
              <w:pStyle w:val="Compact"/>
              <w:jc w:val="center"/>
            </w:pPr>
            <w:r>
              <w:t xml:space="preserve">12</w:t>
            </w:r>
          </w:p>
        </w:tc>
        <w:tc>
          <w:tcPr/>
          <w:p>
            <w:pPr>
              <w:pStyle w:val="Compact"/>
              <w:jc w:val="center"/>
            </w:pPr>
            <w:r>
              <w:t xml:space="preserve">13</w:t>
            </w:r>
          </w:p>
        </w:tc>
        <w:tc>
          <w:tcPr/>
          <w:p>
            <w:pPr>
              <w:pStyle w:val="Compact"/>
              <w:jc w:val="center"/>
            </w:pPr>
            <w:r>
              <w:t xml:space="preserve">V</w:t>
            </w:r>
          </w:p>
        </w:tc>
        <w:tc>
          <w:tcPr/>
          <w:p>
            <w:pPr>
              <w:pStyle w:val="Compact"/>
              <w:jc w:val="center"/>
            </w:pPr>
          </w:p>
        </w:tc>
      </w:tr>
      <w:tr>
        <w:tc>
          <w:tcPr/>
          <w:p>
            <w:pPr>
              <w:pStyle w:val="Compact"/>
              <w:jc w:val="left"/>
            </w:pPr>
            <w:r>
              <w:rPr>
                <w:b/>
                <w:bCs/>
              </w:rPr>
              <w:t xml:space="preserve">Logic input voltage / 로직 인가 전압</w:t>
            </w:r>
          </w:p>
        </w:tc>
        <w:tc>
          <w:tcPr/>
          <w:p>
            <w:pPr>
              <w:pStyle w:val="Compact"/>
              <w:jc w:val="center"/>
            </w:pPr>
            <w:r>
              <w:t xml:space="preserve">-7.0</w:t>
            </w:r>
          </w:p>
        </w:tc>
        <w:tc>
          <w:tcPr/>
          <w:p>
            <w:pPr>
              <w:pStyle w:val="Compact"/>
              <w:jc w:val="center"/>
            </w:pPr>
            <w:r>
              <w:t xml:space="preserve">-</w:t>
            </w:r>
          </w:p>
        </w:tc>
        <w:tc>
          <w:tcPr/>
          <w:p>
            <w:pPr>
              <w:pStyle w:val="Compact"/>
              <w:jc w:val="center"/>
            </w:pPr>
            <w:r>
              <w:t xml:space="preserve">12.0</w:t>
            </w:r>
          </w:p>
        </w:tc>
        <w:tc>
          <w:tcPr/>
          <w:p>
            <w:pPr>
              <w:pStyle w:val="Compact"/>
              <w:jc w:val="center"/>
            </w:pPr>
            <w:r>
              <w:t xml:space="preserve">V</w:t>
            </w:r>
          </w:p>
        </w:tc>
        <w:tc>
          <w:tcPr/>
          <w:p>
            <w:pPr>
              <w:pStyle w:val="Compact"/>
              <w:jc w:val="center"/>
            </w:pPr>
            <w:r>
              <w:t xml:space="preserve">RS-485</w:t>
            </w:r>
            <w:r>
              <w:t xml:space="preserve"> </w:t>
            </w:r>
            <w:r>
              <w:t xml:space="preserve">D-, D+</w:t>
            </w:r>
          </w:p>
        </w:tc>
      </w:tr>
    </w:tbl>
    <w:bookmarkEnd w:id="22"/>
    <w:bookmarkStart w:id="23" w:name="currents-전류"/>
    <w:p>
      <w:pPr>
        <w:pStyle w:val="Heading2"/>
      </w:pPr>
      <w:r>
        <w:t xml:space="preserve">2.3 Currents / 전류</w:t>
      </w:r>
    </w:p>
    <w:tbl>
      <w:tblPr>
        <w:tblStyle w:val="Table"/>
        <w:tblW w:type="pct" w:w="5000"/>
        <w:tblLayout w:type="fixed"/>
        <w:tblLook w:firstRow="1" w:lastRow="0" w:firstColumn="0" w:lastColumn="0" w:noHBand="0" w:noVBand="0" w:val="0020"/>
      </w:tblPr>
      <w:tblGrid>
        <w:gridCol w:w="3482"/>
        <w:gridCol w:w="204"/>
        <w:gridCol w:w="273"/>
        <w:gridCol w:w="204"/>
        <w:gridCol w:w="273"/>
        <w:gridCol w:w="3482"/>
      </w:tblGrid>
      <w:tr>
        <w:trPr>
          <w:tblHeader w:val="on"/>
        </w:trPr>
        <w:tc>
          <w:tcPr/>
          <w:p>
            <w:pPr>
              <w:pStyle w:val="Compact"/>
              <w:jc w:val="left"/>
            </w:pPr>
            <w:r>
              <w:t xml:space="preserve">Parameter</w:t>
            </w:r>
          </w:p>
        </w:tc>
        <w:tc>
          <w:tcPr/>
          <w:p>
            <w:pPr>
              <w:pStyle w:val="Compact"/>
              <w:jc w:val="left"/>
            </w:pPr>
            <w:r>
              <w:t xml:space="preserve">Min</w:t>
            </w:r>
          </w:p>
        </w:tc>
        <w:tc>
          <w:tcPr/>
          <w:p>
            <w:pPr>
              <w:pStyle w:val="Compact"/>
              <w:jc w:val="left"/>
            </w:pPr>
            <w:r>
              <w:t xml:space="preserve">Norm</w:t>
            </w:r>
          </w:p>
        </w:tc>
        <w:tc>
          <w:tcPr/>
          <w:p>
            <w:pPr>
              <w:pStyle w:val="Compact"/>
              <w:jc w:val="left"/>
            </w:pPr>
            <w:r>
              <w:t xml:space="preserve">Max</w:t>
            </w:r>
          </w:p>
        </w:tc>
        <w:tc>
          <w:tcPr/>
          <w:p>
            <w:pPr>
              <w:pStyle w:val="Compact"/>
              <w:jc w:val="left"/>
            </w:pPr>
            <w:r>
              <w:t xml:space="preserve">Unit</w:t>
            </w:r>
          </w:p>
        </w:tc>
        <w:tc>
          <w:tcPr/>
          <w:p>
            <w:pPr>
              <w:pStyle w:val="Compact"/>
              <w:jc w:val="left"/>
            </w:pPr>
            <w:r>
              <w:t xml:space="preserve">Note</w:t>
            </w:r>
          </w:p>
        </w:tc>
      </w:tr>
      <w:tr>
        <w:tc>
          <w:tcPr/>
          <w:p>
            <w:pPr>
              <w:pStyle w:val="Compact"/>
              <w:jc w:val="left"/>
            </w:pPr>
            <w:r>
              <w:rPr>
                <w:b/>
                <w:bCs/>
              </w:rPr>
              <w:t xml:space="preserve">Maximum peak Current</w:t>
            </w:r>
            <w:r>
              <w:rPr>
                <w:b/>
                <w:bCs/>
              </w:rPr>
              <w:t xml:space="preserve"> </w:t>
            </w:r>
            <w:r>
              <w:rPr>
                <w:b/>
                <w:bCs/>
              </w:rPr>
              <w:t xml:space="preserve">/ 최대 피크 전류</w:t>
            </w:r>
          </w:p>
        </w:tc>
        <w:tc>
          <w:tcPr/>
          <w:p>
            <w:pPr>
              <w:pStyle w:val="Compact"/>
            </w:pPr>
          </w:p>
        </w:tc>
        <w:tc>
          <w:tcPr/>
          <w:p>
            <w:pPr>
              <w:pStyle w:val="Compact"/>
              <w:jc w:val="left"/>
            </w:pPr>
            <w:r>
              <w:t xml:space="preserve">≤1.6</w:t>
            </w:r>
          </w:p>
        </w:tc>
        <w:tc>
          <w:tcPr/>
          <w:p>
            <w:pPr>
              <w:pStyle w:val="Compact"/>
            </w:pPr>
          </w:p>
        </w:tc>
        <w:tc>
          <w:tcPr/>
          <w:p>
            <w:pPr>
              <w:pStyle w:val="Compact"/>
              <w:jc w:val="left"/>
            </w:pPr>
            <w:r>
              <w:t xml:space="preserve">A</w:t>
            </w:r>
          </w:p>
        </w:tc>
        <w:tc>
          <w:tcPr/>
          <w:p>
            <w:pPr>
              <w:pStyle w:val="Compact"/>
              <w:jc w:val="left"/>
            </w:pPr>
            <w:r>
              <w:t xml:space="preserve">Stall Current / 스톨전류</w:t>
            </w:r>
          </w:p>
        </w:tc>
      </w:tr>
      <w:tr>
        <w:tc>
          <w:tcPr/>
          <w:p>
            <w:pPr>
              <w:pStyle w:val="Compact"/>
              <w:jc w:val="left"/>
            </w:pPr>
            <w:r>
              <w:rPr>
                <w:b/>
                <w:bCs/>
              </w:rPr>
              <w:t xml:space="preserve">No Load Current</w:t>
            </w:r>
            <w:r>
              <w:rPr>
                <w:b/>
                <w:bCs/>
              </w:rPr>
              <w:t xml:space="preserve"> </w:t>
            </w:r>
            <w:r>
              <w:rPr>
                <w:b/>
                <w:bCs/>
              </w:rPr>
              <w:t xml:space="preserve">/ 무 부하 전류</w:t>
            </w:r>
          </w:p>
        </w:tc>
        <w:tc>
          <w:tcPr/>
          <w:p>
            <w:pPr>
              <w:pStyle w:val="Compact"/>
            </w:pPr>
          </w:p>
        </w:tc>
        <w:tc>
          <w:tcPr/>
          <w:p>
            <w:pPr>
              <w:pStyle w:val="Compact"/>
              <w:jc w:val="left"/>
            </w:pPr>
            <w:r>
              <w:t xml:space="preserve">≤300</w:t>
            </w:r>
          </w:p>
        </w:tc>
        <w:tc>
          <w:tcPr/>
          <w:p>
            <w:pPr>
              <w:pStyle w:val="Compact"/>
            </w:pPr>
          </w:p>
        </w:tc>
        <w:tc>
          <w:tcPr/>
          <w:p>
            <w:pPr>
              <w:pStyle w:val="Compact"/>
              <w:jc w:val="left"/>
            </w:pPr>
            <w:r>
              <w:t xml:space="preserve">mA</w:t>
            </w:r>
          </w:p>
        </w:tc>
        <w:tc>
          <w:tcPr/>
          <w:p>
            <w:pPr>
              <w:pStyle w:val="Compact"/>
              <w:jc w:val="left"/>
            </w:pPr>
            <w:r>
              <w:t xml:space="preserve">No Load / 무부하시 전류</w:t>
            </w:r>
          </w:p>
        </w:tc>
      </w:tr>
      <w:tr>
        <w:tc>
          <w:tcPr/>
          <w:p>
            <w:pPr>
              <w:pStyle w:val="Compact"/>
              <w:jc w:val="left"/>
            </w:pPr>
            <w:r>
              <w:rPr>
                <w:b/>
                <w:bCs/>
              </w:rPr>
              <w:t xml:space="preserve">Rated Load Current</w:t>
            </w:r>
            <w:r>
              <w:rPr>
                <w:b/>
                <w:bCs/>
              </w:rPr>
              <w:t xml:space="preserve"> </w:t>
            </w:r>
            <w:r>
              <w:rPr>
                <w:b/>
                <w:bCs/>
              </w:rPr>
              <w:t xml:space="preserve">/정격 부하 시 전류</w:t>
            </w:r>
          </w:p>
        </w:tc>
        <w:tc>
          <w:tcPr/>
          <w:p>
            <w:pPr>
              <w:pStyle w:val="Compact"/>
            </w:pPr>
          </w:p>
        </w:tc>
        <w:tc>
          <w:tcPr/>
          <w:p>
            <w:pPr>
              <w:pStyle w:val="Compact"/>
              <w:jc w:val="left"/>
            </w:pPr>
            <w:r>
              <w:t xml:space="preserve">≤400</w:t>
            </w:r>
          </w:p>
        </w:tc>
        <w:tc>
          <w:tcPr/>
          <w:p>
            <w:pPr>
              <w:pStyle w:val="Compact"/>
            </w:pPr>
          </w:p>
        </w:tc>
        <w:tc>
          <w:tcPr/>
          <w:p>
            <w:pPr>
              <w:pStyle w:val="Compact"/>
              <w:jc w:val="left"/>
            </w:pPr>
            <w:r>
              <w:t xml:space="preserve">mA</w:t>
            </w:r>
          </w:p>
        </w:tc>
        <w:tc>
          <w:tcPr/>
          <w:p>
            <w:pPr>
              <w:pStyle w:val="Compact"/>
              <w:jc w:val="left"/>
            </w:pPr>
            <w:r>
              <w:t xml:space="preserve">at over Goal current800mA setting / 골커런트 800mA 이상설정</w:t>
            </w:r>
          </w:p>
        </w:tc>
      </w:tr>
      <w:tr>
        <w:tc>
          <w:tcPr/>
          <w:p>
            <w:pPr>
              <w:pStyle w:val="Compact"/>
              <w:jc w:val="left"/>
            </w:pPr>
            <w:r>
              <w:rPr>
                <w:b/>
                <w:bCs/>
              </w:rPr>
              <w:t xml:space="preserve">Max Applicable Load Current /</w:t>
            </w:r>
            <w:r>
              <w:rPr>
                <w:b/>
                <w:bCs/>
              </w:rPr>
              <w:t xml:space="preserve"> </w:t>
            </w:r>
            <w:r>
              <w:rPr>
                <w:b/>
                <w:bCs/>
              </w:rPr>
              <w:t xml:space="preserve">최대 허용 부하 시 전류</w:t>
            </w:r>
          </w:p>
        </w:tc>
        <w:tc>
          <w:tcPr/>
          <w:p>
            <w:pPr>
              <w:pStyle w:val="Compact"/>
            </w:pPr>
          </w:p>
        </w:tc>
        <w:tc>
          <w:tcPr/>
          <w:p>
            <w:pPr>
              <w:pStyle w:val="Compact"/>
              <w:jc w:val="left"/>
            </w:pPr>
            <w:r>
              <w:t xml:space="preserve">≤600</w:t>
            </w:r>
          </w:p>
        </w:tc>
        <w:tc>
          <w:tcPr/>
          <w:p>
            <w:pPr>
              <w:pStyle w:val="Compact"/>
            </w:pPr>
          </w:p>
        </w:tc>
        <w:tc>
          <w:tcPr/>
          <w:p>
            <w:pPr>
              <w:pStyle w:val="Compact"/>
            </w:pPr>
          </w:p>
        </w:tc>
        <w:tc>
          <w:tcPr/>
          <w:p>
            <w:pPr>
              <w:pStyle w:val="Compact"/>
              <w:jc w:val="left"/>
            </w:pPr>
            <w:r>
              <w:t xml:space="preserve">at Goal current 1.6Asetting</w:t>
            </w:r>
            <w:r>
              <w:t xml:space="preserve"> </w:t>
            </w:r>
            <w:r>
              <w:t xml:space="preserve">/ 골커런트1.6A설정 시</w:t>
            </w:r>
          </w:p>
        </w:tc>
      </w:tr>
      <w:tr>
        <w:tc>
          <w:tcPr/>
          <w:p>
            <w:pPr>
              <w:pStyle w:val="Compact"/>
              <w:jc w:val="left"/>
            </w:pPr>
            <w:r>
              <w:rPr>
                <w:b/>
                <w:bCs/>
              </w:rPr>
              <w:t xml:space="preserve">Idle Current / 대기전류</w:t>
            </w:r>
          </w:p>
        </w:tc>
        <w:tc>
          <w:tcPr/>
          <w:p>
            <w:pPr>
              <w:pStyle w:val="Compact"/>
            </w:pPr>
          </w:p>
        </w:tc>
        <w:tc>
          <w:tcPr/>
          <w:p>
            <w:pPr>
              <w:pStyle w:val="Compact"/>
              <w:jc w:val="left"/>
            </w:pPr>
            <w:r>
              <w:t xml:space="preserve">≤30</w:t>
            </w:r>
          </w:p>
        </w:tc>
        <w:tc>
          <w:tcPr/>
          <w:p>
            <w:pPr>
              <w:pStyle w:val="Compact"/>
            </w:pPr>
          </w:p>
        </w:tc>
        <w:tc>
          <w:tcPr/>
          <w:p>
            <w:pPr>
              <w:pStyle w:val="Compact"/>
              <w:jc w:val="left"/>
            </w:pPr>
            <w:r>
              <w:t xml:space="preserve">mA</w:t>
            </w:r>
          </w:p>
        </w:tc>
        <w:tc>
          <w:tcPr/>
          <w:p>
            <w:pPr>
              <w:pStyle w:val="Compact"/>
            </w:pPr>
          </w:p>
        </w:tc>
      </w:tr>
    </w:tbl>
    <w:bookmarkEnd w:id="23"/>
    <w:bookmarkStart w:id="24" w:name="temperatures-온도"/>
    <w:p>
      <w:pPr>
        <w:pStyle w:val="Heading2"/>
      </w:pPr>
      <w:r>
        <w:t xml:space="preserve">2.4 Temperatures / 온도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Parameter</w:t>
            </w:r>
          </w:p>
        </w:tc>
        <w:tc>
          <w:tcPr/>
          <w:p>
            <w:pPr>
              <w:pStyle w:val="Compact"/>
              <w:jc w:val="center"/>
            </w:pPr>
            <w:r>
              <w:t xml:space="preserve">Min</w:t>
            </w:r>
          </w:p>
        </w:tc>
        <w:tc>
          <w:tcPr/>
          <w:p>
            <w:pPr>
              <w:pStyle w:val="Compact"/>
              <w:jc w:val="center"/>
            </w:pPr>
            <w:r>
              <w:t xml:space="preserve">Norm</w:t>
            </w:r>
          </w:p>
        </w:tc>
        <w:tc>
          <w:tcPr/>
          <w:p>
            <w:pPr>
              <w:pStyle w:val="Compact"/>
              <w:jc w:val="center"/>
            </w:pPr>
            <w:r>
              <w:t xml:space="preserve">Max</w:t>
            </w:r>
          </w:p>
        </w:tc>
        <w:tc>
          <w:tcPr/>
          <w:p>
            <w:pPr>
              <w:pStyle w:val="Compact"/>
              <w:jc w:val="center"/>
            </w:pPr>
            <w:r>
              <w:t xml:space="preserve">Unit</w:t>
            </w:r>
          </w:p>
        </w:tc>
        <w:tc>
          <w:tcPr/>
          <w:p>
            <w:pPr>
              <w:pStyle w:val="Compact"/>
              <w:jc w:val="center"/>
            </w:pPr>
            <w:r>
              <w:t xml:space="preserve">Note</w:t>
            </w:r>
          </w:p>
        </w:tc>
      </w:tr>
      <w:tr>
        <w:tc>
          <w:tcPr/>
          <w:p>
            <w:pPr>
              <w:pStyle w:val="Compact"/>
              <w:jc w:val="left"/>
            </w:pPr>
            <w:r>
              <w:rPr>
                <w:b/>
                <w:bCs/>
              </w:rPr>
              <w:t xml:space="preserve">StorageTemp. / 보관온도</w:t>
            </w:r>
          </w:p>
        </w:tc>
        <w:tc>
          <w:tcPr/>
          <w:p>
            <w:pPr>
              <w:pStyle w:val="Compact"/>
              <w:jc w:val="center"/>
            </w:pPr>
            <w:r>
              <w:t xml:space="preserve">-20</w:t>
            </w:r>
          </w:p>
        </w:tc>
        <w:tc>
          <w:tcPr/>
          <w:p>
            <w:pPr>
              <w:pStyle w:val="Compact"/>
              <w:jc w:val="center"/>
            </w:pPr>
            <w:r>
              <w:t xml:space="preserve">-</w:t>
            </w:r>
          </w:p>
        </w:tc>
        <w:tc>
          <w:tcPr/>
          <w:p>
            <w:pPr>
              <w:pStyle w:val="Compact"/>
              <w:jc w:val="center"/>
            </w:pPr>
            <w:r>
              <w:t xml:space="preserve">70</w:t>
            </w:r>
          </w:p>
        </w:tc>
        <w:tc>
          <w:tcPr/>
          <w:p>
            <w:pPr>
              <w:pStyle w:val="Compact"/>
              <w:jc w:val="center"/>
            </w:pPr>
            <w:r>
              <w:t xml:space="preserve">℃</w:t>
            </w:r>
          </w:p>
        </w:tc>
        <w:tc>
          <w:tcPr/>
          <w:p>
            <w:pPr>
              <w:pStyle w:val="Compact"/>
            </w:pPr>
          </w:p>
        </w:tc>
      </w:tr>
      <w:tr>
        <w:tc>
          <w:tcPr/>
          <w:p>
            <w:pPr>
              <w:pStyle w:val="Compact"/>
              <w:jc w:val="left"/>
            </w:pPr>
            <w:r>
              <w:rPr>
                <w:b/>
                <w:bCs/>
              </w:rPr>
              <w:t xml:space="preserve">Operating Temp. / 동작온도</w:t>
            </w:r>
            <w:r>
              <w:rPr>
                <w:b/>
                <w:bCs/>
              </w:rPr>
              <w:t xml:space="preserve"> </w:t>
            </w:r>
          </w:p>
        </w:tc>
        <w:tc>
          <w:tcPr/>
          <w:p>
            <w:pPr>
              <w:pStyle w:val="Compact"/>
              <w:jc w:val="center"/>
            </w:pPr>
            <w:r>
              <w:t xml:space="preserve">-10</w:t>
            </w:r>
          </w:p>
        </w:tc>
        <w:tc>
          <w:tcPr/>
          <w:p>
            <w:pPr>
              <w:pStyle w:val="Compact"/>
              <w:jc w:val="center"/>
            </w:pPr>
            <w:r>
              <w:t xml:space="preserve">-</w:t>
            </w:r>
          </w:p>
        </w:tc>
        <w:tc>
          <w:tcPr/>
          <w:p>
            <w:pPr>
              <w:pStyle w:val="Compact"/>
              <w:jc w:val="center"/>
            </w:pPr>
            <w:r>
              <w:t xml:space="preserve">60</w:t>
            </w:r>
          </w:p>
        </w:tc>
        <w:tc>
          <w:tcPr/>
          <w:p>
            <w:pPr>
              <w:pStyle w:val="Compact"/>
              <w:jc w:val="center"/>
            </w:pPr>
            <w:r>
              <w:t xml:space="preserve">℃</w:t>
            </w:r>
          </w:p>
        </w:tc>
        <w:tc>
          <w:tcPr/>
          <w:p>
            <w:pPr>
              <w:pStyle w:val="Compact"/>
            </w:pPr>
          </w:p>
        </w:tc>
      </w:tr>
    </w:tbl>
    <w:bookmarkEnd w:id="24"/>
    <w:bookmarkStart w:id="25" w:name="strokes-스트로크"/>
    <w:p>
      <w:pPr>
        <w:pStyle w:val="Heading2"/>
      </w:pPr>
      <w:r>
        <w:t xml:space="preserve">2.5 Strokes / 스트로크</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Parameter</w:t>
            </w:r>
          </w:p>
        </w:tc>
        <w:tc>
          <w:tcPr/>
          <w:p>
            <w:pPr>
              <w:pStyle w:val="Compact"/>
              <w:jc w:val="left"/>
            </w:pPr>
            <w:r>
              <w:t xml:space="preserve">Min</w:t>
            </w:r>
          </w:p>
        </w:tc>
        <w:tc>
          <w:tcPr/>
          <w:p>
            <w:pPr>
              <w:pStyle w:val="Compact"/>
              <w:jc w:val="left"/>
            </w:pPr>
            <w:r>
              <w:t xml:space="preserve">Norm</w:t>
            </w:r>
          </w:p>
        </w:tc>
        <w:tc>
          <w:tcPr/>
          <w:p>
            <w:pPr>
              <w:pStyle w:val="Compact"/>
              <w:jc w:val="left"/>
            </w:pPr>
            <w:r>
              <w:t xml:space="preserve">Max</w:t>
            </w:r>
          </w:p>
        </w:tc>
        <w:tc>
          <w:tcPr/>
          <w:p>
            <w:pPr>
              <w:pStyle w:val="Compact"/>
              <w:jc w:val="left"/>
            </w:pPr>
            <w:r>
              <w:t xml:space="preserve">Unit</w:t>
            </w:r>
          </w:p>
        </w:tc>
        <w:tc>
          <w:tcPr/>
          <w:p>
            <w:pPr>
              <w:pStyle w:val="Compact"/>
              <w:jc w:val="left"/>
            </w:pPr>
            <w:r>
              <w:t xml:space="preserve">Note</w:t>
            </w:r>
          </w:p>
        </w:tc>
      </w:tr>
      <w:tr>
        <w:tc>
          <w:tcPr/>
          <w:p>
            <w:pPr>
              <w:pStyle w:val="Compact"/>
              <w:jc w:val="left"/>
            </w:pPr>
            <w:r>
              <w:rPr>
                <w:b/>
                <w:bCs/>
              </w:rPr>
              <w:t xml:space="preserve">MIN Position / 최소 수축 위치</w:t>
            </w:r>
          </w:p>
        </w:tc>
        <w:tc>
          <w:tcPr/>
          <w:p>
            <w:pPr>
              <w:pStyle w:val="Compact"/>
              <w:jc w:val="left"/>
            </w:pPr>
            <w:r>
              <w:t xml:space="preserve">3.3</w:t>
            </w:r>
          </w:p>
        </w:tc>
        <w:tc>
          <w:tcPr/>
          <w:p>
            <w:pPr>
              <w:pStyle w:val="Compact"/>
              <w:jc w:val="left"/>
            </w:pPr>
            <w:r>
              <w:t xml:space="preserve">3.8</w:t>
            </w:r>
          </w:p>
        </w:tc>
        <w:tc>
          <w:tcPr/>
          <w:p>
            <w:pPr>
              <w:pStyle w:val="Compact"/>
              <w:jc w:val="left"/>
            </w:pPr>
            <w:r>
              <w:t xml:space="preserve">4.3</w:t>
            </w:r>
          </w:p>
        </w:tc>
        <w:tc>
          <w:tcPr/>
          <w:p>
            <w:pPr>
              <w:pStyle w:val="Compact"/>
              <w:jc w:val="left"/>
            </w:pPr>
            <w:r>
              <w:t xml:space="preserve">mm</w:t>
            </w:r>
          </w:p>
        </w:tc>
        <w:tc>
          <w:tcPr/>
          <w:p>
            <w:pPr>
              <w:pStyle w:val="Compact"/>
            </w:pPr>
          </w:p>
        </w:tc>
      </w:tr>
      <w:tr>
        <w:tc>
          <w:tcPr/>
          <w:p>
            <w:pPr>
              <w:pStyle w:val="Compact"/>
              <w:jc w:val="left"/>
            </w:pPr>
            <w:r>
              <w:rPr>
                <w:b/>
                <w:bCs/>
              </w:rPr>
              <w:t xml:space="preserve">MAX Position / 최대 확장 위치</w:t>
            </w:r>
          </w:p>
        </w:tc>
        <w:tc>
          <w:tcPr/>
          <w:p>
            <w:pPr>
              <w:pStyle w:val="Compact"/>
              <w:jc w:val="left"/>
            </w:pPr>
            <w:r>
              <w:t xml:space="preserve">30.3</w:t>
            </w:r>
          </w:p>
        </w:tc>
        <w:tc>
          <w:tcPr/>
          <w:p>
            <w:pPr>
              <w:pStyle w:val="Compact"/>
              <w:jc w:val="left"/>
            </w:pPr>
            <w:r>
              <w:t xml:space="preserve">30.8</w:t>
            </w:r>
          </w:p>
        </w:tc>
        <w:tc>
          <w:tcPr/>
          <w:p>
            <w:pPr>
              <w:pStyle w:val="Compact"/>
              <w:jc w:val="left"/>
            </w:pPr>
            <w:r>
              <w:t xml:space="preserve">31.3</w:t>
            </w:r>
          </w:p>
        </w:tc>
        <w:tc>
          <w:tcPr/>
          <w:p>
            <w:pPr>
              <w:pStyle w:val="Compact"/>
              <w:jc w:val="left"/>
            </w:pPr>
            <w:r>
              <w:t xml:space="preserve">mm</w:t>
            </w:r>
          </w:p>
        </w:tc>
        <w:tc>
          <w:tcPr/>
          <w:p>
            <w:pPr>
              <w:pStyle w:val="Compact"/>
            </w:pPr>
          </w:p>
        </w:tc>
      </w:tr>
      <w:tr>
        <w:tc>
          <w:tcPr/>
          <w:p>
            <w:pPr>
              <w:pStyle w:val="Compact"/>
              <w:jc w:val="left"/>
            </w:pPr>
            <w:r>
              <w:rPr>
                <w:b/>
                <w:bCs/>
              </w:rPr>
              <w:t xml:space="preserve">Stroke length/ 스트로크</w:t>
            </w:r>
          </w:p>
        </w:tc>
        <w:tc>
          <w:tcPr/>
          <w:p>
            <w:pPr>
              <w:pStyle w:val="Compact"/>
            </w:pPr>
          </w:p>
        </w:tc>
        <w:tc>
          <w:tcPr/>
          <w:p>
            <w:pPr>
              <w:pStyle w:val="Compact"/>
              <w:jc w:val="left"/>
            </w:pPr>
            <w:r>
              <w:t xml:space="preserve">27.0</w:t>
            </w:r>
          </w:p>
        </w:tc>
        <w:tc>
          <w:tcPr/>
          <w:p>
            <w:pPr>
              <w:pStyle w:val="Compact"/>
            </w:pPr>
          </w:p>
        </w:tc>
        <w:tc>
          <w:tcPr/>
          <w:p>
            <w:pPr>
              <w:pStyle w:val="Compact"/>
              <w:jc w:val="left"/>
            </w:pPr>
            <w:r>
              <w:t xml:space="preserve">mm</w:t>
            </w:r>
          </w:p>
        </w:tc>
        <w:tc>
          <w:tcPr/>
          <w:p>
            <w:pPr>
              <w:pStyle w:val="Compact"/>
            </w:pPr>
          </w:p>
        </w:tc>
      </w:tr>
    </w:tbl>
    <w:p>
      <w:pPr>
        <w:pStyle w:val="BodyText"/>
      </w:pPr>
      <w:r>
        <w:t xml:space="preserve">⁕Min/Max position values ​​can be synchronized using the</w:t>
      </w:r>
      <w:r>
        <w:t xml:space="preserve"> </w:t>
      </w:r>
      <w:r>
        <w:t xml:space="preserve">“Min/Max Position Calibration”</w:t>
      </w:r>
      <w:r>
        <w:t xml:space="preserve"> </w:t>
      </w:r>
      <w:r>
        <w:t xml:space="preserve">function on the Manager software or parameter coding.</w:t>
      </w:r>
      <w:r>
        <w:br/>
      </w:r>
      <w:r>
        <w:t xml:space="preserve">⁕매니저 소프트웨어 또는 파라메터 맵의 Min / Max Position Calibration 기능으로 Min / Max 위치값 동기화 가능.</w:t>
      </w:r>
    </w:p>
    <w:bookmarkEnd w:id="25"/>
    <w:bookmarkStart w:id="26" w:name="no-load-speed-무부하-속도"/>
    <w:p>
      <w:pPr>
        <w:pStyle w:val="Heading2"/>
      </w:pPr>
      <w:r>
        <w:t xml:space="preserve">2.6 No Load Speed / 무부하 속도</w:t>
      </w:r>
    </w:p>
    <w:tbl>
      <w:tblPr>
        <w:tblStyle w:val="Table"/>
        <w:tblW w:type="pct" w:w="5000"/>
        <w:tblLayout w:type="fixed"/>
        <w:tblLook w:firstRow="1" w:lastRow="0" w:firstColumn="0" w:lastColumn="0" w:noHBand="0" w:noVBand="0" w:val="0020"/>
      </w:tblPr>
      <w:tblGrid>
        <w:gridCol w:w="4665"/>
        <w:gridCol w:w="542"/>
        <w:gridCol w:w="542"/>
        <w:gridCol w:w="542"/>
        <w:gridCol w:w="433"/>
        <w:gridCol w:w="1193"/>
      </w:tblGrid>
      <w:tr>
        <w:trPr>
          <w:tblHeader w:val="on"/>
        </w:trPr>
        <w:tc>
          <w:tcPr/>
          <w:p>
            <w:pPr>
              <w:pStyle w:val="Compact"/>
              <w:jc w:val="left"/>
            </w:pPr>
            <w:r>
              <w:t xml:space="preserve">Parameter</w:t>
            </w:r>
          </w:p>
        </w:tc>
        <w:tc>
          <w:tcPr/>
          <w:p>
            <w:pPr>
              <w:pStyle w:val="Compact"/>
              <w:jc w:val="left"/>
            </w:pPr>
            <w:r>
              <w:t xml:space="preserve">Min</w:t>
            </w:r>
          </w:p>
        </w:tc>
        <w:tc>
          <w:tcPr/>
          <w:p>
            <w:pPr>
              <w:pStyle w:val="Compact"/>
              <w:jc w:val="left"/>
            </w:pPr>
            <w:r>
              <w:t xml:space="preserve">Norm</w:t>
            </w:r>
          </w:p>
        </w:tc>
        <w:tc>
          <w:tcPr/>
          <w:p>
            <w:pPr>
              <w:pStyle w:val="Compact"/>
              <w:jc w:val="left"/>
            </w:pPr>
            <w:r>
              <w:t xml:space="preserve">Max</w:t>
            </w:r>
          </w:p>
        </w:tc>
        <w:tc>
          <w:tcPr/>
          <w:p>
            <w:pPr>
              <w:pStyle w:val="Compact"/>
              <w:jc w:val="left"/>
            </w:pPr>
            <w:r>
              <w:t xml:space="preserve">Unit</w:t>
            </w:r>
          </w:p>
        </w:tc>
        <w:tc>
          <w:tcPr/>
          <w:p>
            <w:pPr>
              <w:pStyle w:val="Compact"/>
              <w:jc w:val="left"/>
            </w:pPr>
            <w:r>
              <w:t xml:space="preserve">Note</w:t>
            </w:r>
          </w:p>
        </w:tc>
      </w:tr>
      <w:tr>
        <w:tc>
          <w:tcPr/>
          <w:p>
            <w:pPr>
              <w:pStyle w:val="Compact"/>
              <w:jc w:val="left"/>
            </w:pPr>
            <w:r>
              <w:t xml:space="preserve">Maximum Speed at 12.0V /</w:t>
            </w:r>
            <w:r>
              <w:t xml:space="preserve">최대 속도 at 12.0V</w:t>
            </w:r>
          </w:p>
        </w:tc>
        <w:tc>
          <w:tcPr/>
          <w:p>
            <w:pPr>
              <w:pStyle w:val="Compact"/>
              <w:jc w:val="left"/>
            </w:pPr>
            <w:r>
              <w:t xml:space="preserve">105.3</w:t>
            </w:r>
          </w:p>
        </w:tc>
        <w:tc>
          <w:tcPr/>
          <w:p>
            <w:pPr>
              <w:pStyle w:val="Compact"/>
              <w:jc w:val="left"/>
            </w:pPr>
            <w:r>
              <w:t xml:space="preserve">117.0</w:t>
            </w:r>
          </w:p>
        </w:tc>
        <w:tc>
          <w:tcPr/>
          <w:p>
            <w:pPr>
              <w:pStyle w:val="Compact"/>
              <w:jc w:val="left"/>
            </w:pPr>
            <w:r>
              <w:t xml:space="preserve">128.7</w:t>
            </w:r>
          </w:p>
        </w:tc>
        <w:tc>
          <w:tcPr/>
          <w:p>
            <w:pPr>
              <w:pStyle w:val="Compact"/>
              <w:jc w:val="left"/>
            </w:pPr>
            <w:r>
              <w:t xml:space="preserve">mm/s</w:t>
            </w:r>
          </w:p>
        </w:tc>
        <w:tc>
          <w:tcPr/>
          <w:p>
            <w:pPr>
              <w:pStyle w:val="Compact"/>
              <w:jc w:val="left"/>
            </w:pPr>
            <w:r>
              <w:t xml:space="preserve">17Lf-20F-27</w:t>
            </w:r>
          </w:p>
        </w:tc>
      </w:tr>
      <w:tr>
        <w:tc>
          <w:tcPr/>
          <w:p>
            <w:pPr>
              <w:pStyle w:val="Compact"/>
              <w:jc w:val="left"/>
            </w:pPr>
            <w:r>
              <w:t xml:space="preserve">^</w:t>
            </w:r>
          </w:p>
        </w:tc>
        <w:tc>
          <w:tcPr/>
          <w:p>
            <w:pPr>
              <w:pStyle w:val="Compact"/>
              <w:jc w:val="left"/>
            </w:pPr>
            <w:r>
              <w:t xml:space="preserve">81</w:t>
            </w:r>
          </w:p>
        </w:tc>
        <w:tc>
          <w:tcPr/>
          <w:p>
            <w:pPr>
              <w:pStyle w:val="Compact"/>
              <w:jc w:val="left"/>
            </w:pPr>
            <w:r>
              <w:t xml:space="preserve">90</w:t>
            </w:r>
          </w:p>
        </w:tc>
        <w:tc>
          <w:tcPr/>
          <w:p>
            <w:pPr>
              <w:pStyle w:val="Compact"/>
              <w:jc w:val="left"/>
            </w:pPr>
            <w:r>
              <w:t xml:space="preserve">99</w:t>
            </w:r>
          </w:p>
        </w:tc>
        <w:tc>
          <w:tcPr/>
          <w:p>
            <w:pPr>
              <w:pStyle w:val="Compact"/>
              <w:jc w:val="left"/>
            </w:pPr>
            <w:r>
              <w:t xml:space="preserve">mm/s</w:t>
            </w:r>
          </w:p>
        </w:tc>
        <w:tc>
          <w:tcPr/>
          <w:p>
            <w:pPr>
              <w:pStyle w:val="Compact"/>
              <w:jc w:val="left"/>
            </w:pPr>
            <w:r>
              <w:t xml:space="preserve">17Lf-35F-27</w:t>
            </w:r>
          </w:p>
        </w:tc>
      </w:tr>
      <w:tr>
        <w:tc>
          <w:tcPr/>
          <w:p>
            <w:pPr>
              <w:pStyle w:val="Compact"/>
              <w:jc w:val="left"/>
            </w:pPr>
            <w:r>
              <w:t xml:space="preserve">^</w:t>
            </w:r>
          </w:p>
        </w:tc>
        <w:tc>
          <w:tcPr/>
          <w:p>
            <w:pPr>
              <w:pStyle w:val="Compact"/>
              <w:jc w:val="left"/>
            </w:pPr>
            <w:r>
              <w:t xml:space="preserve">27</w:t>
            </w:r>
          </w:p>
        </w:tc>
        <w:tc>
          <w:tcPr/>
          <w:p>
            <w:pPr>
              <w:pStyle w:val="Compact"/>
              <w:jc w:val="left"/>
            </w:pPr>
            <w:r>
              <w:t xml:space="preserve">30</w:t>
            </w:r>
          </w:p>
        </w:tc>
        <w:tc>
          <w:tcPr/>
          <w:p>
            <w:pPr>
              <w:pStyle w:val="Compact"/>
              <w:jc w:val="left"/>
            </w:pPr>
            <w:r>
              <w:t xml:space="preserve">33</w:t>
            </w:r>
          </w:p>
        </w:tc>
        <w:tc>
          <w:tcPr/>
          <w:p>
            <w:pPr>
              <w:pStyle w:val="Compact"/>
              <w:jc w:val="left"/>
            </w:pPr>
            <w:r>
              <w:t xml:space="preserve">mm/s</w:t>
            </w:r>
          </w:p>
        </w:tc>
        <w:tc>
          <w:tcPr/>
          <w:p>
            <w:pPr>
              <w:pStyle w:val="Compact"/>
              <w:jc w:val="left"/>
            </w:pPr>
            <w:r>
              <w:t xml:space="preserve">17Lf-70F-27</w:t>
            </w:r>
          </w:p>
        </w:tc>
      </w:tr>
    </w:tbl>
    <w:bookmarkEnd w:id="26"/>
    <w:bookmarkStart w:id="27" w:name="load-부하"/>
    <w:p>
      <w:pPr>
        <w:pStyle w:val="Heading2"/>
      </w:pPr>
      <w:r>
        <w:t xml:space="preserve">2.7 Load / 부하</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Parameter</w:t>
            </w:r>
            <w:r>
              <w:t xml:space="preserve">Parameter</w:t>
            </w:r>
          </w:p>
        </w:tc>
        <w:tc>
          <w:tcPr/>
          <w:p>
            <w:pPr>
              <w:pStyle w:val="Compact"/>
              <w:jc w:val="center"/>
            </w:pPr>
            <w:r>
              <w:t xml:space="preserve">Rated</w:t>
            </w:r>
          </w:p>
        </w:tc>
        <w:tc>
          <w:tcPr/>
          <w:p>
            <w:pPr>
              <w:pStyle w:val="Compact"/>
              <w:jc w:val="center"/>
            </w:pPr>
            <w:r>
              <w:t xml:space="preserve">Unit</w:t>
            </w:r>
          </w:p>
        </w:tc>
        <w:tc>
          <w:tcPr/>
          <w:p>
            <w:pPr>
              <w:pStyle w:val="Compact"/>
              <w:jc w:val="left"/>
            </w:pPr>
            <w:r>
              <w:t xml:space="preserve">Note</w:t>
            </w:r>
          </w:p>
        </w:tc>
      </w:tr>
      <w:tr>
        <w:tc>
          <w:tcPr/>
          <w:p>
            <w:pPr>
              <w:pStyle w:val="Compact"/>
              <w:jc w:val="left"/>
            </w:pPr>
            <w:r>
              <w:t xml:space="preserve">Load at 12.0V</w:t>
            </w:r>
            <w:r>
              <w:t xml:space="preserve"> </w:t>
            </w:r>
            <w:r>
              <w:t xml:space="preserve">부하 at 12.0V</w:t>
            </w:r>
          </w:p>
        </w:tc>
        <w:tc>
          <w:tcPr/>
          <w:p>
            <w:pPr>
              <w:pStyle w:val="Compact"/>
              <w:jc w:val="center"/>
            </w:pPr>
            <w:r>
              <w:t xml:space="preserve">20</w:t>
            </w:r>
          </w:p>
        </w:tc>
        <w:tc>
          <w:tcPr/>
          <w:p>
            <w:pPr>
              <w:pStyle w:val="Compact"/>
              <w:jc w:val="center"/>
            </w:pPr>
            <w:r>
              <w:t xml:space="preserve">N</w:t>
            </w:r>
          </w:p>
        </w:tc>
        <w:tc>
          <w:tcPr/>
          <w:p>
            <w:pPr>
              <w:pStyle w:val="Compact"/>
              <w:jc w:val="left"/>
            </w:pPr>
            <w:r>
              <w:t xml:space="preserve">17Lf-20F-27</w:t>
            </w:r>
          </w:p>
        </w:tc>
      </w:tr>
      <w:tr>
        <w:tc>
          <w:tcPr/>
          <w:p>
            <w:pPr>
              <w:pStyle w:val="Compact"/>
              <w:jc w:val="left"/>
            </w:pPr>
            <w:r>
              <w:t xml:space="preserve">^</w:t>
            </w:r>
          </w:p>
        </w:tc>
        <w:tc>
          <w:tcPr/>
          <w:p>
            <w:pPr>
              <w:pStyle w:val="Compact"/>
              <w:jc w:val="center"/>
            </w:pPr>
            <w:r>
              <w:t xml:space="preserve">4.49</w:t>
            </w:r>
          </w:p>
        </w:tc>
        <w:tc>
          <w:tcPr/>
          <w:p>
            <w:pPr>
              <w:pStyle w:val="Compact"/>
              <w:jc w:val="center"/>
            </w:pPr>
            <w:r>
              <w:t xml:space="preserve">lbf</w:t>
            </w:r>
          </w:p>
        </w:tc>
        <w:tc>
          <w:tcPr/>
          <w:p>
            <w:pPr>
              <w:pStyle w:val="Compact"/>
              <w:jc w:val="left"/>
            </w:pPr>
            <w:r>
              <w:t xml:space="preserve">^</w:t>
            </w:r>
          </w:p>
        </w:tc>
      </w:tr>
      <w:tr>
        <w:tc>
          <w:tcPr/>
          <w:p>
            <w:pPr>
              <w:pStyle w:val="Compact"/>
              <w:jc w:val="left"/>
            </w:pPr>
            <w:r>
              <w:t xml:space="preserve">^</w:t>
            </w:r>
          </w:p>
        </w:tc>
        <w:tc>
          <w:tcPr/>
          <w:p>
            <w:pPr>
              <w:pStyle w:val="Compact"/>
              <w:jc w:val="center"/>
            </w:pPr>
            <w:r>
              <w:t xml:space="preserve">2.04</w:t>
            </w:r>
          </w:p>
        </w:tc>
        <w:tc>
          <w:tcPr/>
          <w:p>
            <w:pPr>
              <w:pStyle w:val="Compact"/>
              <w:jc w:val="center"/>
            </w:pPr>
            <w:r>
              <w:t xml:space="preserve">kgf</w:t>
            </w:r>
          </w:p>
        </w:tc>
        <w:tc>
          <w:tcPr/>
          <w:p>
            <w:pPr>
              <w:pStyle w:val="Compact"/>
              <w:jc w:val="left"/>
            </w:pPr>
            <w:r>
              <w:t xml:space="preserve">^</w:t>
            </w:r>
          </w:p>
        </w:tc>
      </w:tr>
      <w:tr>
        <w:tc>
          <w:tcPr/>
          <w:p>
            <w:pPr>
              <w:pStyle w:val="Compact"/>
              <w:jc w:val="left"/>
            </w:pPr>
            <w:r>
              <w:t xml:space="preserve">^</w:t>
            </w:r>
          </w:p>
        </w:tc>
        <w:tc>
          <w:tcPr/>
          <w:p>
            <w:pPr>
              <w:pStyle w:val="Compact"/>
              <w:jc w:val="center"/>
            </w:pPr>
            <w:r>
              <w:t xml:space="preserve">35</w:t>
            </w:r>
          </w:p>
        </w:tc>
        <w:tc>
          <w:tcPr/>
          <w:p>
            <w:pPr>
              <w:pStyle w:val="Compact"/>
              <w:jc w:val="center"/>
            </w:pPr>
            <w:r>
              <w:t xml:space="preserve">N</w:t>
            </w:r>
          </w:p>
        </w:tc>
        <w:tc>
          <w:tcPr/>
          <w:p>
            <w:pPr>
              <w:pStyle w:val="Compact"/>
              <w:jc w:val="left"/>
            </w:pPr>
            <w:r>
              <w:t xml:space="preserve">17Lf-35F-27</w:t>
            </w:r>
          </w:p>
        </w:tc>
      </w:tr>
      <w:tr>
        <w:tc>
          <w:tcPr/>
          <w:p>
            <w:pPr>
              <w:pStyle w:val="Compact"/>
              <w:jc w:val="left"/>
            </w:pPr>
            <w:r>
              <w:t xml:space="preserve">^</w:t>
            </w:r>
          </w:p>
        </w:tc>
        <w:tc>
          <w:tcPr/>
          <w:p>
            <w:pPr>
              <w:pStyle w:val="Compact"/>
              <w:jc w:val="center"/>
            </w:pPr>
            <w:r>
              <w:t xml:space="preserve">7.86</w:t>
            </w:r>
          </w:p>
        </w:tc>
        <w:tc>
          <w:tcPr/>
          <w:p>
            <w:pPr>
              <w:pStyle w:val="Compact"/>
              <w:jc w:val="center"/>
            </w:pPr>
            <w:r>
              <w:t xml:space="preserve">lbf</w:t>
            </w:r>
          </w:p>
        </w:tc>
        <w:tc>
          <w:tcPr/>
          <w:p>
            <w:pPr>
              <w:pStyle w:val="Compact"/>
              <w:jc w:val="left"/>
            </w:pPr>
            <w:r>
              <w:t xml:space="preserve">^</w:t>
            </w:r>
          </w:p>
        </w:tc>
      </w:tr>
      <w:tr>
        <w:tc>
          <w:tcPr/>
          <w:p>
            <w:pPr>
              <w:pStyle w:val="Compact"/>
              <w:jc w:val="left"/>
            </w:pPr>
            <w:r>
              <w:t xml:space="preserve">^</w:t>
            </w:r>
          </w:p>
        </w:tc>
        <w:tc>
          <w:tcPr/>
          <w:p>
            <w:pPr>
              <w:pStyle w:val="Compact"/>
              <w:jc w:val="center"/>
            </w:pPr>
            <w:r>
              <w:t xml:space="preserve">3.57</w:t>
            </w:r>
          </w:p>
        </w:tc>
        <w:tc>
          <w:tcPr/>
          <w:p>
            <w:pPr>
              <w:pStyle w:val="Compact"/>
              <w:jc w:val="center"/>
            </w:pPr>
            <w:r>
              <w:t xml:space="preserve">kgf</w:t>
            </w:r>
          </w:p>
        </w:tc>
        <w:tc>
          <w:tcPr/>
          <w:p>
            <w:pPr>
              <w:pStyle w:val="Compact"/>
              <w:jc w:val="left"/>
            </w:pPr>
            <w:r>
              <w:t xml:space="preserve">^</w:t>
            </w:r>
          </w:p>
        </w:tc>
      </w:tr>
      <w:tr>
        <w:tc>
          <w:tcPr/>
          <w:p>
            <w:pPr>
              <w:pStyle w:val="Compact"/>
              <w:jc w:val="left"/>
            </w:pPr>
            <w:r>
              <w:t xml:space="preserve">^</w:t>
            </w:r>
          </w:p>
        </w:tc>
        <w:tc>
          <w:tcPr/>
          <w:p>
            <w:pPr>
              <w:pStyle w:val="Compact"/>
              <w:jc w:val="center"/>
            </w:pPr>
            <w:r>
              <w:t xml:space="preserve">70</w:t>
            </w:r>
          </w:p>
        </w:tc>
        <w:tc>
          <w:tcPr/>
          <w:p>
            <w:pPr>
              <w:pStyle w:val="Compact"/>
              <w:jc w:val="center"/>
            </w:pPr>
            <w:r>
              <w:t xml:space="preserve">N</w:t>
            </w:r>
          </w:p>
        </w:tc>
        <w:tc>
          <w:tcPr/>
          <w:p>
            <w:pPr>
              <w:pStyle w:val="Compact"/>
              <w:jc w:val="left"/>
            </w:pPr>
            <w:r>
              <w:t xml:space="preserve">17Lf-70F-27</w:t>
            </w:r>
          </w:p>
        </w:tc>
      </w:tr>
      <w:tr>
        <w:tc>
          <w:tcPr/>
          <w:p>
            <w:pPr>
              <w:pStyle w:val="Compact"/>
              <w:jc w:val="left"/>
            </w:pPr>
            <w:r>
              <w:t xml:space="preserve">^</w:t>
            </w:r>
          </w:p>
        </w:tc>
        <w:tc>
          <w:tcPr/>
          <w:p>
            <w:pPr>
              <w:pStyle w:val="Compact"/>
              <w:jc w:val="center"/>
            </w:pPr>
            <w:r>
              <w:t xml:space="preserve">15.73</w:t>
            </w:r>
          </w:p>
        </w:tc>
        <w:tc>
          <w:tcPr/>
          <w:p>
            <w:pPr>
              <w:pStyle w:val="Compact"/>
              <w:jc w:val="center"/>
            </w:pPr>
            <w:r>
              <w:t xml:space="preserve">lbf</w:t>
            </w:r>
          </w:p>
        </w:tc>
        <w:tc>
          <w:tcPr/>
          <w:p>
            <w:pPr>
              <w:pStyle w:val="Compact"/>
              <w:jc w:val="left"/>
            </w:pPr>
            <w:r>
              <w:t xml:space="preserve">^</w:t>
            </w:r>
          </w:p>
        </w:tc>
      </w:tr>
      <w:tr>
        <w:tc>
          <w:tcPr/>
          <w:p>
            <w:pPr>
              <w:pStyle w:val="Compact"/>
              <w:jc w:val="left"/>
            </w:pPr>
            <w:r>
              <w:t xml:space="preserve">^</w:t>
            </w:r>
          </w:p>
        </w:tc>
        <w:tc>
          <w:tcPr/>
          <w:p>
            <w:pPr>
              <w:pStyle w:val="Compact"/>
              <w:jc w:val="center"/>
            </w:pPr>
            <w:r>
              <w:t xml:space="preserve">7.14</w:t>
            </w:r>
          </w:p>
        </w:tc>
        <w:tc>
          <w:tcPr/>
          <w:p>
            <w:pPr>
              <w:pStyle w:val="Compact"/>
              <w:jc w:val="center"/>
            </w:pPr>
            <w:r>
              <w:t xml:space="preserve">kgf</w:t>
            </w:r>
          </w:p>
        </w:tc>
        <w:tc>
          <w:tcPr/>
          <w:p>
            <w:pPr>
              <w:pStyle w:val="Compact"/>
              <w:jc w:val="left"/>
            </w:pPr>
            <w:r>
              <w:t xml:space="preserve">^</w:t>
            </w:r>
          </w:p>
        </w:tc>
      </w:tr>
    </w:tbl>
    <w:bookmarkEnd w:id="27"/>
    <w:bookmarkStart w:id="28" w:name="self-lock-feature-셀프-락-기능"/>
    <w:p>
      <w:pPr>
        <w:pStyle w:val="Heading2"/>
      </w:pPr>
      <w:r>
        <w:t xml:space="preserve">2.8 Self Lock Feature / 셀프-락 기능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Parameter</w:t>
            </w:r>
          </w:p>
        </w:tc>
        <w:tc>
          <w:tcPr/>
          <w:p>
            <w:pPr>
              <w:pStyle w:val="Compact"/>
              <w:jc w:val="center"/>
            </w:pPr>
            <w:r>
              <w:t xml:space="preserve">Min</w:t>
            </w:r>
          </w:p>
        </w:tc>
        <w:tc>
          <w:tcPr/>
          <w:p>
            <w:pPr>
              <w:pStyle w:val="Compact"/>
              <w:jc w:val="center"/>
            </w:pPr>
            <w:r>
              <w:t xml:space="preserve">Norm</w:t>
            </w:r>
          </w:p>
        </w:tc>
        <w:tc>
          <w:tcPr/>
          <w:p>
            <w:pPr>
              <w:pStyle w:val="Compact"/>
              <w:jc w:val="center"/>
            </w:pPr>
            <w:r>
              <w:t xml:space="preserve">Max</w:t>
            </w:r>
          </w:p>
        </w:tc>
        <w:tc>
          <w:tcPr/>
          <w:p>
            <w:pPr>
              <w:pStyle w:val="Compact"/>
              <w:jc w:val="center"/>
            </w:pPr>
            <w:r>
              <w:t xml:space="preserve">Unit</w:t>
            </w:r>
          </w:p>
        </w:tc>
        <w:tc>
          <w:tcPr/>
          <w:p>
            <w:pPr>
              <w:pStyle w:val="Compact"/>
              <w:jc w:val="left"/>
            </w:pPr>
            <w:r>
              <w:t xml:space="preserve">Note</w:t>
            </w:r>
          </w:p>
        </w:tc>
      </w:tr>
      <w:tr>
        <w:tc>
          <w:tcPr/>
          <w:p>
            <w:pPr>
              <w:pStyle w:val="Compact"/>
              <w:jc w:val="left"/>
            </w:pPr>
            <w:r>
              <w:t xml:space="preserve">Slef Lock</w:t>
            </w:r>
          </w:p>
        </w:tc>
        <w:tc>
          <w:tcPr/>
          <w:p>
            <w:pPr>
              <w:pStyle w:val="Compact"/>
            </w:pPr>
          </w:p>
        </w:tc>
        <w:tc>
          <w:tcPr/>
          <w:p>
            <w:pPr>
              <w:pStyle w:val="Compact"/>
              <w:jc w:val="center"/>
            </w:pPr>
            <w:r>
              <w:t xml:space="preserve">N/A(불가)</w:t>
            </w:r>
          </w:p>
        </w:tc>
        <w:tc>
          <w:tcPr/>
          <w:p>
            <w:pPr>
              <w:pStyle w:val="Compact"/>
              <w:jc w:val="center"/>
            </w:pPr>
            <w:r>
              <w:t xml:space="preserve">-</w:t>
            </w:r>
          </w:p>
        </w:tc>
        <w:tc>
          <w:tcPr/>
          <w:p>
            <w:pPr>
              <w:pStyle w:val="Compact"/>
            </w:pPr>
          </w:p>
        </w:tc>
        <w:tc>
          <w:tcPr/>
          <w:p>
            <w:pPr>
              <w:pStyle w:val="Compact"/>
              <w:jc w:val="left"/>
            </w:pPr>
            <w:r>
              <w:t xml:space="preserve">17Lf-20F-27</w:t>
            </w:r>
          </w:p>
        </w:tc>
      </w:tr>
      <w:tr>
        <w:tc>
          <w:tcPr/>
          <w:p>
            <w:pPr>
              <w:pStyle w:val="Compact"/>
              <w:jc w:val="left"/>
            </w:pPr>
            <w:r>
              <w:t xml:space="preserve">^</w:t>
            </w:r>
          </w:p>
        </w:tc>
        <w:tc>
          <w:tcPr/>
          <w:p>
            <w:pPr>
              <w:pStyle w:val="Compact"/>
              <w:jc w:val="center"/>
            </w:pPr>
            <w:r>
              <w:t xml:space="preserve">-</w:t>
            </w:r>
          </w:p>
        </w:tc>
        <w:tc>
          <w:tcPr/>
          <w:p>
            <w:pPr>
              <w:pStyle w:val="Compact"/>
              <w:jc w:val="center"/>
            </w:pPr>
            <w:r>
              <w:t xml:space="preserve">N/A(불가)</w:t>
            </w:r>
          </w:p>
        </w:tc>
        <w:tc>
          <w:tcPr/>
          <w:p>
            <w:pPr>
              <w:pStyle w:val="Compact"/>
              <w:jc w:val="center"/>
            </w:pPr>
            <w:r>
              <w:t xml:space="preserve">-</w:t>
            </w:r>
          </w:p>
        </w:tc>
        <w:tc>
          <w:tcPr/>
          <w:p>
            <w:pPr>
              <w:pStyle w:val="Compact"/>
            </w:pPr>
          </w:p>
        </w:tc>
        <w:tc>
          <w:tcPr/>
          <w:p>
            <w:pPr>
              <w:pStyle w:val="Compact"/>
              <w:jc w:val="left"/>
            </w:pPr>
            <w:r>
              <w:t xml:space="preserve">17Lf-35F-27</w:t>
            </w:r>
          </w:p>
        </w:tc>
      </w:tr>
      <w:tr>
        <w:tc>
          <w:tcPr/>
          <w:p>
            <w:pPr>
              <w:pStyle w:val="Compact"/>
              <w:jc w:val="left"/>
            </w:pPr>
            <w:r>
              <w:t xml:space="preserve">^</w:t>
            </w:r>
          </w:p>
        </w:tc>
        <w:tc>
          <w:tcPr/>
          <w:p>
            <w:pPr>
              <w:pStyle w:val="Compact"/>
              <w:jc w:val="center"/>
            </w:pPr>
            <w:r>
              <w:t xml:space="preserve">-</w:t>
            </w:r>
          </w:p>
        </w:tc>
        <w:tc>
          <w:tcPr/>
          <w:p>
            <w:pPr>
              <w:pStyle w:val="Compact"/>
              <w:jc w:val="center"/>
            </w:pPr>
            <w:r>
              <w:t xml:space="preserve">Available(가능)</w:t>
            </w:r>
          </w:p>
        </w:tc>
        <w:tc>
          <w:tcPr/>
          <w:p>
            <w:pPr>
              <w:pStyle w:val="Compact"/>
              <w:jc w:val="center"/>
            </w:pPr>
            <w:r>
              <w:t xml:space="preserve">-</w:t>
            </w:r>
          </w:p>
        </w:tc>
        <w:tc>
          <w:tcPr/>
          <w:p>
            <w:pPr>
              <w:pStyle w:val="Compact"/>
            </w:pPr>
          </w:p>
        </w:tc>
        <w:tc>
          <w:tcPr/>
          <w:p>
            <w:pPr>
              <w:pStyle w:val="Compact"/>
              <w:jc w:val="left"/>
            </w:pPr>
            <w:r>
              <w:t xml:space="preserve">17Lf-70F-27</w:t>
            </w:r>
          </w:p>
        </w:tc>
      </w:tr>
    </w:tbl>
    <w:bookmarkEnd w:id="28"/>
    <w:bookmarkEnd w:id="29"/>
    <w:bookmarkStart w:id="39" w:name="reference-data-참고-자료"/>
    <w:p>
      <w:pPr>
        <w:pStyle w:val="Heading1"/>
      </w:pPr>
      <w:r>
        <w:t xml:space="preserve">3. Reference Data / 참고 자료</w:t>
      </w:r>
    </w:p>
    <w:bookmarkStart w:id="30" w:name="voltage-vs-speed"/>
    <w:p>
      <w:pPr>
        <w:pStyle w:val="Heading2"/>
      </w:pPr>
      <w:r>
        <w:t xml:space="preserve">3.1 Voltage Vs Speed</w:t>
      </w:r>
    </w:p>
    <w:p>
      <w:pPr>
        <w:pStyle w:val="FirstParagraph"/>
      </w:pPr>
      <w:r>
        <w:t xml:space="preserve">The graph of the speed change according to the input voltage at no-load condition. This data contains errors, so please use it for reference only. /</w:t>
      </w:r>
      <w:r>
        <w:t xml:space="preserve"> </w:t>
      </w:r>
      <w:r>
        <w:t xml:space="preserve">입력 전압에 따른 무 부하 시 속도 변화에 대한 그래프 입니다. 해당 Data는 오차를 포함하고 있음으로 참고로 사용하시면 됩니다.</w:t>
      </w:r>
      <w:r>
        <w:t xml:space="preserve"> </w:t>
      </w:r>
      <w:r>
        <w:t xml:space="preserve">![[Actuator/Mini 17Lf/img/27_voltageVSspeed.png|700]]</w:t>
      </w:r>
      <w:r>
        <w:t xml:space="preserve"> </w:t>
      </w:r>
      <w:r>
        <w:t xml:space="preserve">&gt;[!note] Note</w:t>
      </w:r>
      <w:r>
        <w:br/>
      </w:r>
      <w:r>
        <w:t xml:space="preserve">&gt;Tested at Goal Current 800. / Goal Current 800에서 Test한 Data입니다.</w:t>
      </w:r>
    </w:p>
    <w:bookmarkEnd w:id="30"/>
    <w:bookmarkStart w:id="31" w:name="voltage-vs-stall-force"/>
    <w:p>
      <w:pPr>
        <w:pStyle w:val="Heading2"/>
      </w:pPr>
      <w:r>
        <w:t xml:space="preserve">3.2 Voltage Vs Stall Force</w:t>
      </w:r>
    </w:p>
    <w:p>
      <w:pPr>
        <w:pStyle w:val="FirstParagraph"/>
      </w:pPr>
      <w:r>
        <w:t xml:space="preserve">The Stall Force graph according to the input voltage. This data contains errors, so please use it for reference only. /</w:t>
      </w:r>
      <w:r>
        <w:t xml:space="preserve"> </w:t>
      </w:r>
      <w:r>
        <w:t xml:space="preserve">입력 전압에 따른 Stall Force를 측정한 Data입니다. 해당 Data는 오차를 포함하고 있음으로 참고로 사용하시면 됩니다.</w:t>
      </w:r>
      <w:r>
        <w:t xml:space="preserve"> </w:t>
      </w:r>
      <w:r>
        <w:t xml:space="preserve">![[27_valtageVSstallforce.png]]</w:t>
      </w:r>
      <w:r>
        <w:t xml:space="preserve"> </w:t>
      </w:r>
      <w:r>
        <w:t xml:space="preserve">&gt;[!note] Note</w:t>
      </w:r>
      <w:r>
        <w:br/>
      </w:r>
      <w:r>
        <w:t xml:space="preserve">&gt;Tested at Goal Current 800. / Goal Current 800에서 Test한 Data입니다.</w:t>
      </w:r>
    </w:p>
    <w:p>
      <w:pPr>
        <w:pStyle w:val="BlockText"/>
      </w:pPr>
      <w:r>
        <w:t xml:space="preserve">[!warning] CAUTION</w:t>
      </w:r>
      <w:r>
        <w:t xml:space="preserve"> </w:t>
      </w:r>
      <w:r>
        <w:t xml:space="preserve">The error for each Force value is +/- 15%. / 각 Force 값의 오차는 +/- 15% 입니다.</w:t>
      </w:r>
    </w:p>
    <w:bookmarkEnd w:id="31"/>
    <w:bookmarkStart w:id="32" w:name="goal-speed-vs-speed"/>
    <w:p>
      <w:pPr>
        <w:pStyle w:val="Heading2"/>
      </w:pPr>
      <w:r>
        <w:t xml:space="preserve">3.3 Goal Speed Vs Speed</w:t>
      </w:r>
    </w:p>
    <w:p>
      <w:pPr>
        <w:pStyle w:val="FirstParagraph"/>
      </w:pPr>
      <w:r>
        <w:t xml:space="preserve">No-load speed according to the change in the Goal Speed ​​parameter value. Depending on the load, the maximum speed may be reduced or the time to reach maximum speed may be longer. /</w:t>
      </w:r>
    </w:p>
    <w:p>
      <w:pPr>
        <w:pStyle w:val="BodyText"/>
      </w:pPr>
      <w:r>
        <w:t xml:space="preserve">Goal Speed Parameter 값의 변화에 따른 무 부하 속도 변화를 나타냅니다.</w:t>
      </w:r>
      <w:r>
        <w:t xml:space="preserve"> </w:t>
      </w:r>
      <w:r>
        <w:t xml:space="preserve">부하에 따라 최대 속도는 줄어 들거나 최대 속도에 도달하는 시간이 길어 질 수 있습니다.</w:t>
      </w:r>
      <w:r>
        <w:t xml:space="preserve"> </w:t>
      </w:r>
      <w:r>
        <w:t xml:space="preserve">![[Actuator/Mini 17Lf/img/27_goalspeedVSspeed.png|700]]</w:t>
      </w:r>
      <w:r>
        <w:br/>
      </w:r>
      <w:r>
        <w:t xml:space="preserve">&gt;[!note] Note</w:t>
      </w:r>
      <w:r>
        <w:br/>
      </w:r>
      <w:r>
        <w:t xml:space="preserve">&gt;Tested at Goal Current 800. / Goal Current 800에서 Test한 Data입니다.</w:t>
      </w:r>
    </w:p>
    <w:bookmarkEnd w:id="32"/>
    <w:bookmarkStart w:id="33" w:name="goal-current-vs-stall-force"/>
    <w:p>
      <w:pPr>
        <w:pStyle w:val="Heading2"/>
      </w:pPr>
      <w:r>
        <w:t xml:space="preserve">3.4 Goal Current vs Stall Force</w:t>
      </w:r>
    </w:p>
    <w:p>
      <w:pPr>
        <w:pStyle w:val="FirstParagraph"/>
      </w:pPr>
      <w:r>
        <w:t xml:space="preserve">The Stall Force for the Goal Current setting value. / Goal Current 설정값에 대한 mightyZAP의 Stall Force를 나타냅니다.</w:t>
      </w:r>
      <w:r>
        <w:t xml:space="preserve"> </w:t>
      </w:r>
      <w:r>
        <w:t xml:space="preserve">![[Actuator/Mini 17Lf/img/27_goalcurrentVSstallforce.png|700]]</w:t>
      </w:r>
      <w:r>
        <w:t xml:space="preserve"> </w:t>
      </w:r>
      <w:r>
        <w:t xml:space="preserve">The Stall Force is measured by minimizing the speed value to measure only the force for pure current values. /</w:t>
      </w:r>
      <w:r>
        <w:t xml:space="preserve"> </w:t>
      </w:r>
      <w:r>
        <w:t xml:space="preserve">Stall Force 측정 방식은 속도 값을 최소한으로 하여 순수 전류 값에 대한 힘만 측정하였습니다.</w:t>
      </w:r>
      <w:r>
        <w:br/>
      </w:r>
      <w:r>
        <w:t xml:space="preserve">&gt;[!warning] CAUTION</w:t>
      </w:r>
      <w:r>
        <w:t xml:space="preserve"> </w:t>
      </w:r>
      <w:r>
        <w:t xml:space="preserve">&gt;The error of the Stall Force value corresponding each Goal Current value is +/- 15%.</w:t>
      </w:r>
      <w:r>
        <w:t xml:space="preserve"> </w:t>
      </w:r>
      <w:r>
        <w:t xml:space="preserve">&gt; The areas marked in red has a relatively large error due to the internal load (for 200mA or less) and heat generation (for 1100mA or more), so please use it only for reference.</w:t>
      </w:r>
      <w:r>
        <w:t xml:space="preserve"> </w:t>
      </w:r>
      <w:r>
        <w:t xml:space="preserve">&gt; If a continuous load occurs and a current of 1A or more flows, the current value gradually decreases and converges to 1A, and if the overload protection function is activated, an overload alarm and shutdown occur within several seconds.</w:t>
      </w:r>
      <w:r>
        <w:t xml:space="preserve"> </w:t>
      </w:r>
      <w:r>
        <w:t xml:space="preserve">&gt;</w:t>
      </w:r>
      <w:r>
        <w:t xml:space="preserve"> </w:t>
      </w:r>
      <w:r>
        <w:t xml:space="preserve">&gt;각 Goal Current 값에 대한 Stall Force값의 오차는 +/- 15%입니다.</w:t>
      </w:r>
      <w:r>
        <w:t xml:space="preserve"> </w:t>
      </w:r>
      <w:r>
        <w:t xml:space="preserve">&gt;붉은색으로 표기된 부분은 내부 부하(200mA이하의 경우) 및 발열(1100mA이상의 경우)에 의해 오차가 큼으로 참고용으로만 사용하여 주시기 바랍니다.</w:t>
      </w:r>
      <w:r>
        <w:t xml:space="preserve"> </w:t>
      </w:r>
      <w:r>
        <w:t xml:space="preserve">&gt;지속적인 부하가 발생하여 1A 이상의 전류가 흐를 경우 전류값이 점점 하락하여 1A로 수렴이 되고, overload(과부하) 보호 기능이 활성화되어 있는 경우 수초내에 overload alarm과 shutdown이 진행됩니다.</w:t>
      </w:r>
    </w:p>
    <w:p>
      <w:pPr>
        <w:pStyle w:val="BlockText"/>
      </w:pPr>
      <w:r>
        <w:t xml:space="preserve">[!tip] TIP</w:t>
      </w:r>
      <w:r>
        <w:br/>
      </w:r>
      <w:r>
        <w:t xml:space="preserve">This data represents the power of the DC motor, and we recommend users to set the Goal current to 3 times the actual load applied to the actuator.</w:t>
      </w:r>
      <w:r>
        <w:t xml:space="preserve"> </w:t>
      </w:r>
      <w:r>
        <w:t xml:space="preserve">The smaller the difference between the actual load and the power produced by the motor, the slower the motor speed will be, and if they are the same, the motor will not move.</w:t>
      </w:r>
    </w:p>
    <w:p>
      <w:pPr>
        <w:pStyle w:val="BlockText"/>
      </w:pPr>
      <w:r>
        <w:t xml:space="preserve">해당 자료는 모터의 힘을 나타내는 자료로, 액츄에이터에 가해지는 실제 부하량의 3배에 해당하는 Goal current로 셋팅하는 것을 추천 드립니다.</w:t>
      </w:r>
      <w:r>
        <w:br/>
      </w:r>
      <w:r>
        <w:t xml:space="preserve">실제 부하와 모터가 내는 힘의 차이가 적을수록 모터의 속도가 줄게 되며, 이것이 같을 경우 모터가 움직이지 않습니다.</w:t>
      </w:r>
    </w:p>
    <w:p>
      <w:pPr>
        <w:pStyle w:val="BlockText"/>
      </w:pPr>
      <w:r>
        <w:t xml:space="preserve">[!warning] CAUTION : Setting the maximum allowable load (twice the rated load) / 최대허용 부하 (정격부하의 2배) 설정시</w:t>
      </w:r>
      <w:r>
        <w:t xml:space="preserve"> </w:t>
      </w:r>
      <w:r>
        <w:t xml:space="preserve">Maximum allowable load is the twice the rated load. In this case, the Duty Rate must be lower than 20%. /</w:t>
      </w:r>
    </w:p>
    <w:p>
      <w:pPr>
        <w:pStyle w:val="BlockText"/>
      </w:pPr>
      <w:r>
        <w:t xml:space="preserve">mightyZAP은 최대 정격부하의 2배 부하까지 사용가능하며, 이 경우에는 Duty Rate를 20% 이하로 적용해야 합니다.</w:t>
      </w:r>
      <w:r>
        <w:t xml:space="preserve"> </w:t>
      </w:r>
      <w:r>
        <w:rPr>
          <w:b/>
          <w:bCs/>
        </w:rPr>
        <w:t xml:space="preserve">EX&gt;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Load</w:t>
            </w:r>
          </w:p>
        </w:tc>
        <w:tc>
          <w:tcPr/>
          <w:p>
            <w:pPr>
              <w:pStyle w:val="Compact"/>
            </w:pPr>
            <w:r>
              <w:t xml:space="preserve">Goal Current</w:t>
            </w:r>
          </w:p>
        </w:tc>
        <w:tc>
          <w:tcPr/>
          <w:p>
            <w:pPr>
              <w:pStyle w:val="Compact"/>
            </w:pPr>
            <w:r>
              <w:t xml:space="preserve">Duty rate</w:t>
            </w:r>
          </w:p>
        </w:tc>
        <w:tc>
          <w:tcPr/>
          <w:p>
            <w:pPr>
              <w:pStyle w:val="Compact"/>
            </w:pPr>
            <w:r>
              <w:t xml:space="preserve">Load</w:t>
            </w:r>
          </w:p>
        </w:tc>
        <w:tc>
          <w:tcPr/>
          <w:p>
            <w:pPr>
              <w:pStyle w:val="Compact"/>
            </w:pPr>
            <w:r>
              <w:t xml:space="preserve">Goal Current</w:t>
            </w:r>
          </w:p>
        </w:tc>
        <w:tc>
          <w:tcPr/>
          <w:p>
            <w:pPr>
              <w:pStyle w:val="Compact"/>
            </w:pPr>
            <w:r>
              <w:t xml:space="preserve">Duty Rate</w:t>
            </w:r>
          </w:p>
        </w:tc>
      </w:tr>
      <w:tr>
        <w:tc>
          <w:tcPr/>
          <w:p>
            <w:pPr>
              <w:pStyle w:val="Compact"/>
            </w:pPr>
            <w:r>
              <w:t xml:space="preserve">20N(Rated)</w:t>
            </w:r>
          </w:p>
        </w:tc>
        <w:tc>
          <w:tcPr/>
          <w:p>
            <w:pPr>
              <w:pStyle w:val="Compact"/>
            </w:pPr>
            <w:r>
              <w:t xml:space="preserve">800</w:t>
            </w:r>
          </w:p>
        </w:tc>
        <w:tc>
          <w:tcPr/>
          <w:p>
            <w:pPr>
              <w:pStyle w:val="Compact"/>
            </w:pPr>
            <w:r>
              <w:t xml:space="preserve">Max. 50%</w:t>
            </w:r>
          </w:p>
        </w:tc>
        <w:tc>
          <w:tcPr/>
          <w:p>
            <w:pPr>
              <w:pStyle w:val="Compact"/>
            </w:pPr>
            <w:r>
              <w:t xml:space="preserve">35N(Rated)</w:t>
            </w:r>
          </w:p>
        </w:tc>
        <w:tc>
          <w:tcPr/>
          <w:p>
            <w:pPr>
              <w:pStyle w:val="Compact"/>
            </w:pPr>
            <w:r>
              <w:t xml:space="preserve">800</w:t>
            </w:r>
          </w:p>
        </w:tc>
        <w:tc>
          <w:tcPr/>
          <w:p>
            <w:pPr>
              <w:pStyle w:val="Compact"/>
            </w:pPr>
            <w:r>
              <w:t xml:space="preserve">Max. 50%</w:t>
            </w:r>
          </w:p>
        </w:tc>
      </w:tr>
      <w:tr>
        <w:tc>
          <w:tcPr/>
          <w:p>
            <w:pPr>
              <w:pStyle w:val="Compact"/>
            </w:pPr>
            <w:r>
              <w:t xml:space="preserve">40N(Max)</w:t>
            </w:r>
          </w:p>
        </w:tc>
        <w:tc>
          <w:tcPr/>
          <w:p>
            <w:pPr>
              <w:pStyle w:val="Compact"/>
            </w:pPr>
            <w:r>
              <w:t xml:space="preserve">1600</w:t>
            </w:r>
          </w:p>
        </w:tc>
        <w:tc>
          <w:tcPr/>
          <w:p>
            <w:pPr>
              <w:pStyle w:val="Compact"/>
            </w:pPr>
            <w:r>
              <w:t xml:space="preserve">Max. 20%</w:t>
            </w:r>
          </w:p>
        </w:tc>
        <w:tc>
          <w:tcPr/>
          <w:p>
            <w:pPr>
              <w:pStyle w:val="Compact"/>
            </w:pPr>
            <w:r>
              <w:t xml:space="preserve">70N(Max)</w:t>
            </w:r>
          </w:p>
        </w:tc>
        <w:tc>
          <w:tcPr/>
          <w:p>
            <w:pPr>
              <w:pStyle w:val="Compact"/>
            </w:pPr>
            <w:r>
              <w:t xml:space="preserve">1600</w:t>
            </w:r>
          </w:p>
        </w:tc>
        <w:tc>
          <w:tcPr/>
          <w:p>
            <w:pPr>
              <w:pStyle w:val="Compact"/>
            </w:pPr>
            <w:r>
              <w:t xml:space="preserve">Max. 20%</w:t>
            </w:r>
          </w:p>
        </w:tc>
      </w:tr>
    </w:tbl>
    <w:bookmarkEnd w:id="33"/>
    <w:bookmarkStart w:id="34" w:name="goal-current-vs-speed-at-rated-load"/>
    <w:p>
      <w:pPr>
        <w:pStyle w:val="Heading2"/>
      </w:pPr>
      <w:r>
        <w:t xml:space="preserve">3.5 Goal Current vs Speed</w:t>
      </w:r>
      <w:r>
        <w:t xml:space="preserve"> </w:t>
      </w:r>
      <w:r>
        <w:t xml:space="preserve">at Rated Load</w:t>
      </w:r>
    </w:p>
    <w:p>
      <w:pPr>
        <w:pStyle w:val="FirstParagraph"/>
      </w:pPr>
      <w:r>
        <w:t xml:space="preserve">The speed change of mightyZAP for the Goal Current setting value at rated load. /</w:t>
      </w:r>
      <w:r>
        <w:t xml:space="preserve"> </w:t>
      </w:r>
      <w:r>
        <w:t xml:space="preserve">정격 부하 시 Goal Current 값에 대한 mightyZAP의 속도 변화를 나타냅니다.</w:t>
      </w:r>
      <w:r>
        <w:br/>
      </w:r>
      <w:r>
        <w:t xml:space="preserve">![[37_goalcurrentVSspeed.png]]</w:t>
      </w:r>
      <w:r>
        <w:br/>
      </w:r>
      <w:r>
        <w:t xml:space="preserve">For rated load speed, it shows about 80 to 90% of the no-load maximum speed depending on the model. /</w:t>
      </w:r>
      <w:r>
        <w:t xml:space="preserve"> </w:t>
      </w:r>
      <w:r>
        <w:t xml:space="preserve">정격 부하 속도의 경우 무부하 최대 속도 대비 모델에 따라 약 80 ~ 90% 대의 성능을 보여줍니다.</w:t>
      </w:r>
      <w:r>
        <w:t xml:space="preserve"> </w:t>
      </w:r>
      <w:r>
        <w:t xml:space="preserve">&gt;[!Note] Note</w:t>
      </w:r>
      <w:r>
        <w:t xml:space="preserve"> </w:t>
      </w:r>
      <w:r>
        <w:t xml:space="preserve">&gt;Measured under rated load. / 정격 부하 상태에서 측정한 Data입니다.</w:t>
      </w:r>
    </w:p>
    <w:p>
      <w:pPr>
        <w:pStyle w:val="BlockText"/>
      </w:pPr>
      <w:r>
        <w:t xml:space="preserve">[!warning] CAUTION</w:t>
      </w:r>
      <w:r>
        <w:br/>
      </w:r>
      <w:r>
        <w:t xml:space="preserve">Speed ​​Data has an error of about +/-10%.</w:t>
      </w:r>
      <w:r>
        <w:t xml:space="preserve"> </w:t>
      </w:r>
      <w:r>
        <w:t xml:space="preserve">The area marked in red is where the Stall Force at the corresponding Goal Current setting and the rated load are similar, so mightyZAP may not move. Please use it for reference only.</w:t>
      </w:r>
    </w:p>
    <w:p>
      <w:pPr>
        <w:pStyle w:val="BlockText"/>
      </w:pPr>
      <w:r>
        <w:t xml:space="preserve">Speed Data는 약 +/-10% 오차를 가지고 있습니다.</w:t>
      </w:r>
      <w:r>
        <w:t xml:space="preserve"> </w:t>
      </w:r>
      <w:r>
        <w:t xml:space="preserve">붉은색으로 표기된 부분은 해당 Goal Current 값에서의 Stall Force와 정격부하가 비슷한 구간으로 mightyZAP이 움직이지 않을 수 있습니다. 참고용으로만 사용하여 주시기 바랍니다.</w:t>
      </w:r>
    </w:p>
    <w:bookmarkEnd w:id="34"/>
    <w:bookmarkStart w:id="38" w:name="pin-map"/>
    <w:p>
      <w:pPr>
        <w:pStyle w:val="Heading2"/>
      </w:pPr>
      <w:r>
        <w:t xml:space="preserve">3.6 PIN Map</w:t>
      </w:r>
    </w:p>
    <w:bookmarkStart w:id="35" w:name="rs-485-pin-map"/>
    <w:p>
      <w:pPr>
        <w:pStyle w:val="Heading4"/>
      </w:pPr>
      <w:r>
        <w:t xml:space="preserve">3.6.1 RS-485 PIN Map</w:t>
      </w:r>
    </w:p>
    <w:bookmarkEnd w:id="35"/>
    <w:bookmarkStart w:id="36" w:name="pim-map-table"/>
    <w:p>
      <w:pPr>
        <w:pStyle w:val="Heading4"/>
      </w:pPr>
      <w:r>
        <w:t xml:space="preserve">3.6.1.1 PIM MAP Table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PIN NUMBER(COLOR)</w:t>
            </w:r>
          </w:p>
        </w:tc>
        <w:tc>
          <w:tcPr/>
          <w:p>
            <w:pPr>
              <w:pStyle w:val="Compact"/>
              <w:jc w:val="center"/>
            </w:pPr>
            <w:r>
              <w:t xml:space="preserve">PIN NAME </w:t>
            </w:r>
          </w:p>
        </w:tc>
        <w:tc>
          <w:tcPr/>
          <w:p>
            <w:pPr>
              <w:pStyle w:val="Compact"/>
            </w:pPr>
          </w:p>
        </w:tc>
      </w:tr>
      <w:tr>
        <w:tc>
          <w:tcPr/>
          <w:p>
            <w:pPr>
              <w:pStyle w:val="Compact"/>
              <w:jc w:val="center"/>
            </w:pPr>
            <w:r>
              <w:t xml:space="preserve">1(YELLOW)</w:t>
            </w:r>
          </w:p>
        </w:tc>
        <w:tc>
          <w:tcPr/>
          <w:p>
            <w:pPr>
              <w:pStyle w:val="Compact"/>
              <w:jc w:val="center"/>
            </w:pPr>
            <w:r>
              <w:t xml:space="preserve">D-</w:t>
            </w:r>
          </w:p>
        </w:tc>
        <w:tc>
          <w:tcPr/>
          <w:p>
            <w:pPr>
              <w:pStyle w:val="Compact"/>
              <w:jc w:val="center"/>
            </w:pPr>
            <w:r>
              <w:t xml:space="preserve">RS-485-</w:t>
            </w:r>
          </w:p>
        </w:tc>
      </w:tr>
      <w:tr>
        <w:tc>
          <w:tcPr/>
          <w:p>
            <w:pPr>
              <w:pStyle w:val="Compact"/>
              <w:jc w:val="center"/>
            </w:pPr>
            <w:r>
              <w:t xml:space="preserve">2(WHITE)</w:t>
            </w:r>
          </w:p>
        </w:tc>
        <w:tc>
          <w:tcPr/>
          <w:p>
            <w:pPr>
              <w:pStyle w:val="Compact"/>
              <w:jc w:val="center"/>
            </w:pPr>
            <w:r>
              <w:t xml:space="preserve">D+</w:t>
            </w:r>
          </w:p>
        </w:tc>
        <w:tc>
          <w:tcPr/>
          <w:p>
            <w:pPr>
              <w:pStyle w:val="Compact"/>
              <w:jc w:val="center"/>
            </w:pPr>
            <w:r>
              <w:t xml:space="preserve">RS-485+</w:t>
            </w:r>
          </w:p>
        </w:tc>
      </w:tr>
      <w:tr>
        <w:tc>
          <w:tcPr/>
          <w:p>
            <w:pPr>
              <w:pStyle w:val="Compact"/>
              <w:jc w:val="center"/>
            </w:pPr>
            <w:r>
              <w:t xml:space="preserve">3(RED)</w:t>
            </w:r>
          </w:p>
        </w:tc>
        <w:tc>
          <w:tcPr/>
          <w:p>
            <w:pPr>
              <w:pStyle w:val="Compact"/>
              <w:jc w:val="center"/>
            </w:pPr>
            <w:r>
              <w:t xml:space="preserve">VCC</w:t>
            </w:r>
          </w:p>
        </w:tc>
        <w:tc>
          <w:tcPr/>
          <w:p>
            <w:pPr>
              <w:pStyle w:val="Compact"/>
              <w:jc w:val="center"/>
            </w:pPr>
            <w:r>
              <w:t xml:space="preserve">Power +</w:t>
            </w:r>
          </w:p>
        </w:tc>
      </w:tr>
      <w:tr>
        <w:tc>
          <w:tcPr/>
          <w:p>
            <w:pPr>
              <w:pStyle w:val="Compact"/>
              <w:jc w:val="center"/>
            </w:pPr>
            <w:r>
              <w:t xml:space="preserve">4(BLACK)</w:t>
            </w:r>
          </w:p>
        </w:tc>
        <w:tc>
          <w:tcPr/>
          <w:p>
            <w:pPr>
              <w:pStyle w:val="Compact"/>
              <w:jc w:val="center"/>
            </w:pPr>
            <w:r>
              <w:t xml:space="preserve">GND</w:t>
            </w:r>
          </w:p>
        </w:tc>
        <w:tc>
          <w:tcPr/>
          <w:p>
            <w:pPr>
              <w:pStyle w:val="Compact"/>
              <w:jc w:val="center"/>
            </w:pPr>
            <w:r>
              <w:t xml:space="preserve">Power -</w:t>
            </w:r>
          </w:p>
        </w:tc>
      </w:tr>
    </w:tbl>
    <w:p>
      <w:pPr>
        <w:pStyle w:val="BodyText"/>
      </w:pPr>
      <w:r>
        <w:t xml:space="preserve">In case of user board, user can implement the communication circuit as follows. /</w:t>
      </w:r>
      <w:r>
        <w:t xml:space="preserve"> </w:t>
      </w:r>
      <w:r>
        <w:t xml:space="preserve">사용자 보드를 사용할 경우 아래와 같이 통신 회로를 구현하시면 됩니다.</w:t>
      </w:r>
      <w:r>
        <w:t xml:space="preserve"> </w:t>
      </w:r>
      <w:r>
        <w:t xml:space="preserve">![[rs485_circuit 2.png|700]]</w:t>
      </w:r>
      <w:r>
        <w:t xml:space="preserve"> </w:t>
      </w:r>
      <w:r>
        <w:t xml:space="preserve">### 3.6.2 Extended I/O Port</w:t>
      </w:r>
      <w:r>
        <w:t xml:space="preserve"> </w:t>
      </w:r>
      <w:r>
        <w:t xml:space="preserve">#### 3.6.2.1 PIN Map Table</w:t>
      </w:r>
      <w:r>
        <w:t xml:space="preserve"> </w:t>
      </w:r>
      <w:r>
        <w:t xml:space="preserve">&gt;[!warning] CAUTION</w:t>
      </w:r>
      <w:r>
        <w:t xml:space="preserve"> </w:t>
      </w:r>
      <w:r>
        <w:t xml:space="preserve">&gt;Since the Extended I/O is not isolated, please use a separate Photo Coupler or Relay to implement an isolated circuit for safety or use it with caution. /</w:t>
      </w:r>
      <w:r>
        <w:t xml:space="preserve"> </w:t>
      </w:r>
      <w:r>
        <w:t xml:space="preserve">&gt;</w:t>
      </w:r>
      <w:r>
        <w:t xml:space="preserve"> </w:t>
      </w:r>
      <w:r>
        <w:t xml:space="preserve">&gt;Extended I/O는 Isolated 되어 있지 않음으로, 안전을 위해 별도의 Photo Coupler나 Relay를 이용하여 Isolated 회로를 구현하시거나 사용에 유의하여 주시기 바랍니다.</w:t>
      </w:r>
    </w:p>
    <w:tbl>
      <w:tblPr>
        <w:tblStyle w:val="Table"/>
        <w:tblW w:type="pct" w:w="5000"/>
        <w:tblLayout w:type="fixed"/>
        <w:tblLook w:firstRow="1" w:lastRow="0" w:firstColumn="0" w:lastColumn="0" w:noHBand="0" w:noVBand="0" w:val="0020"/>
      </w:tblPr>
      <w:tblGrid>
        <w:gridCol w:w="1191"/>
        <w:gridCol w:w="911"/>
        <w:gridCol w:w="5817"/>
      </w:tblGrid>
      <w:tr>
        <w:trPr>
          <w:tblHeader w:val="on"/>
        </w:trPr>
        <w:tc>
          <w:tcPr/>
          <w:p>
            <w:pPr>
              <w:pStyle w:val="Compact"/>
              <w:jc w:val="center"/>
            </w:pPr>
            <w:r>
              <w:t xml:space="preserve">PIN NUMBER(COLOR)</w:t>
            </w:r>
          </w:p>
        </w:tc>
        <w:tc>
          <w:tcPr/>
          <w:p>
            <w:pPr>
              <w:pStyle w:val="Compact"/>
              <w:jc w:val="center"/>
            </w:pPr>
            <w:r>
              <w:t xml:space="preserve">PIN NAME</w:t>
            </w:r>
          </w:p>
        </w:tc>
        <w:tc>
          <w:tcPr/>
          <w:p>
            <w:pPr>
              <w:pStyle w:val="Compact"/>
              <w:jc w:val="left"/>
            </w:pPr>
            <w:r>
              <w:t xml:space="preserve">FUNCTION</w:t>
            </w:r>
          </w:p>
        </w:tc>
      </w:tr>
      <w:tr>
        <w:tc>
          <w:tcPr/>
          <w:p>
            <w:pPr>
              <w:pStyle w:val="Compact"/>
              <w:jc w:val="center"/>
            </w:pPr>
            <w:r>
              <w:t xml:space="preserve">GND (BLACK)</w:t>
            </w:r>
          </w:p>
        </w:tc>
        <w:tc>
          <w:tcPr/>
          <w:p>
            <w:pPr>
              <w:pStyle w:val="Compact"/>
              <w:jc w:val="center"/>
            </w:pPr>
            <w:r>
              <w:t xml:space="preserve">GND</w:t>
            </w:r>
          </w:p>
        </w:tc>
        <w:tc>
          <w:tcPr/>
          <w:p>
            <w:pPr>
              <w:pStyle w:val="Compact"/>
              <w:jc w:val="left"/>
            </w:pPr>
            <w:r>
              <w:t xml:space="preserve">GND</w:t>
            </w:r>
          </w:p>
        </w:tc>
      </w:tr>
      <w:tr>
        <w:tc>
          <w:tcPr/>
          <w:p>
            <w:pPr>
              <w:pStyle w:val="Compact"/>
              <w:jc w:val="center"/>
            </w:pPr>
            <w:r>
              <w:t xml:space="preserve">1 (WHITE)</w:t>
            </w:r>
          </w:p>
        </w:tc>
        <w:tc>
          <w:tcPr/>
          <w:p>
            <w:pPr>
              <w:pStyle w:val="Compact"/>
              <w:jc w:val="center"/>
            </w:pPr>
            <w:r>
              <w:t xml:space="preserve">Extended IO 1</w:t>
            </w:r>
          </w:p>
        </w:tc>
        <w:tc>
          <w:tcPr/>
          <w:p>
            <w:pPr>
              <w:pStyle w:val="Compact"/>
              <w:jc w:val="left"/>
            </w:pPr>
            <w:r>
              <w:t xml:space="preserve">Switch, JOG, Action Next, Action Enable, Force Off, Stop, Pause, Alarm Out, Restart</w:t>
            </w:r>
          </w:p>
        </w:tc>
      </w:tr>
      <w:tr>
        <w:tc>
          <w:tcPr/>
          <w:p>
            <w:pPr>
              <w:pStyle w:val="Compact"/>
              <w:jc w:val="center"/>
            </w:pPr>
            <w:r>
              <w:t xml:space="preserve">2 (WHITE)</w:t>
            </w:r>
          </w:p>
        </w:tc>
        <w:tc>
          <w:tcPr/>
          <w:p>
            <w:pPr>
              <w:pStyle w:val="Compact"/>
              <w:jc w:val="center"/>
            </w:pPr>
            <w:r>
              <w:t xml:space="preserve">Extended IO 2</w:t>
            </w:r>
          </w:p>
        </w:tc>
        <w:tc>
          <w:tcPr/>
          <w:p>
            <w:pPr>
              <w:pStyle w:val="Compact"/>
              <w:jc w:val="left"/>
            </w:pPr>
            <w:r>
              <w:t xml:space="preserve">Switch, JOG, Action Next, Action Enable, Force Off, Stop, Pause, Alarm Out, Restart</w:t>
            </w:r>
          </w:p>
        </w:tc>
      </w:tr>
      <w:tr>
        <w:tc>
          <w:tcPr/>
          <w:p>
            <w:pPr>
              <w:pStyle w:val="Compact"/>
              <w:jc w:val="center"/>
            </w:pPr>
            <w:r>
              <w:t xml:space="preserve">3 (WHITE)</w:t>
            </w:r>
          </w:p>
        </w:tc>
        <w:tc>
          <w:tcPr/>
          <w:p>
            <w:pPr>
              <w:pStyle w:val="Compact"/>
              <w:jc w:val="center"/>
            </w:pPr>
            <w:r>
              <w:t xml:space="preserve">Extended IO 3</w:t>
            </w:r>
          </w:p>
        </w:tc>
        <w:tc>
          <w:tcPr/>
          <w:p>
            <w:pPr>
              <w:pStyle w:val="Compact"/>
              <w:jc w:val="left"/>
            </w:pPr>
            <w:r>
              <w:t xml:space="preserve">Action Enable, Force Off, Stop, Pause, Alarm Out, Restart</w:t>
            </w:r>
          </w:p>
        </w:tc>
      </w:tr>
      <w:tr>
        <w:tc>
          <w:tcPr/>
          <w:p>
            <w:pPr>
              <w:pStyle w:val="Compact"/>
              <w:jc w:val="center"/>
            </w:pPr>
            <w:r>
              <w:t xml:space="preserve">4 (WHITE)</w:t>
            </w:r>
          </w:p>
        </w:tc>
        <w:tc>
          <w:tcPr/>
          <w:p>
            <w:pPr>
              <w:pStyle w:val="Compact"/>
              <w:jc w:val="center"/>
            </w:pPr>
            <w:r>
              <w:t xml:space="preserve">Extended IO 4</w:t>
            </w:r>
          </w:p>
        </w:tc>
        <w:tc>
          <w:tcPr/>
          <w:p>
            <w:pPr>
              <w:pStyle w:val="Compact"/>
              <w:jc w:val="left"/>
            </w:pPr>
            <w:r>
              <w:t xml:space="preserve">Action Enable, Force Off, Stop, Pause, Alarm Out, Restart</w:t>
            </w:r>
          </w:p>
        </w:tc>
      </w:tr>
    </w:tbl>
    <w:p>
      <w:pPr>
        <w:pStyle w:val="BlockText"/>
      </w:pPr>
      <w:r>
        <w:t xml:space="preserve">[!note]</w:t>
      </w:r>
      <w:r>
        <w:t xml:space="preserve"> </w:t>
      </w:r>
      <w:r>
        <w:t xml:space="preserve">For the detailed description of each I/O function, please refer to the 17Lf series User Manual [[mightyZAP 17Lf User Manualeng#2.4.18 Extended I/O Control |17Lf User manual 2.4.18 Extended I/O Control]] (==링크연결안됨)==</w:t>
      </w:r>
    </w:p>
    <w:p>
      <w:pPr>
        <w:pStyle w:val="BlockText"/>
      </w:pPr>
      <w:r>
        <w:t xml:space="preserve">각 I/O기능에 대한 설명은 17Lf 사용자 설명서 [[mightyZAP 17Lf User Manual_kor#2.4.18 Extended I/O Control|17Lf 사용자 설명서 2.. .18 Extended I/O Control]] 을 참조사여주시기 바랍니다.</w:t>
      </w:r>
    </w:p>
    <w:p>
      <w:pPr>
        <w:pStyle w:val="FirstParagraph"/>
      </w:pPr>
      <w:r>
        <w:rPr>
          <w:b/>
          <w:bCs/>
        </w:rPr>
        <w:t xml:space="preserve">Extended I/O Pin Map</w:t>
      </w:r>
      <w:r>
        <w:t xml:space="preserve"> </w:t>
      </w:r>
      <w:r>
        <w:t xml:space="preserve">![[extende_io_pinmap.png|500]]</w:t>
      </w:r>
      <w:r>
        <w:t xml:space="preserve"> </w:t>
      </w:r>
      <w:r>
        <w:rPr>
          <w:b/>
          <w:bCs/>
        </w:rPr>
        <w:t xml:space="preserve">Extended I/O Wire</w:t>
      </w:r>
      <w:r>
        <w:t xml:space="preserve"> </w:t>
      </w:r>
      <w:r>
        <w:t xml:space="preserve">![[Pasted image 20240726162107.png]]</w:t>
      </w:r>
    </w:p>
    <w:bookmarkEnd w:id="36"/>
    <w:bookmarkStart w:id="37" w:name="X101a674f96bd007f3445e56e53266a310e1976d"/>
    <w:p>
      <w:pPr>
        <w:pStyle w:val="Heading4"/>
      </w:pPr>
      <w:r>
        <w:t xml:space="preserve">3.6.2.2 Circuit connection according to function / 기능에 따른 회로 연결</w:t>
      </w:r>
    </w:p>
    <w:p>
      <w:pPr>
        <w:pStyle w:val="Compact"/>
        <w:numPr>
          <w:ilvl w:val="0"/>
          <w:numId w:val="1002"/>
        </w:numPr>
      </w:pPr>
      <w:r>
        <w:rPr>
          <w:b/>
          <w:bCs/>
        </w:rPr>
        <w:t xml:space="preserve">Switch/ JOG</w:t>
      </w:r>
    </w:p>
    <w:p>
      <w:pPr>
        <w:numPr>
          <w:ilvl w:val="1"/>
          <w:numId w:val="1003"/>
        </w:numPr>
      </w:pPr>
      <w:r>
        <w:t xml:space="preserve">Switch: When SW1 (Short Stroke Limit) or SW2 (Long Stroke Limit) is pressed, the motor moves to each position.</w:t>
      </w:r>
    </w:p>
    <w:p>
      <w:pPr>
        <w:numPr>
          <w:ilvl w:val="1"/>
          <w:numId w:val="1003"/>
        </w:numPr>
      </w:pPr>
      <w:r>
        <w:t xml:space="preserve">JOG: When SW1 (Short Stroke Limit) or SW2 (Long Stroke Limit) is pressed, the motor moves while pressing in each direction.</w:t>
      </w:r>
    </w:p>
    <w:p>
      <w:pPr>
        <w:numPr>
          <w:ilvl w:val="1"/>
          <w:numId w:val="1003"/>
        </w:numPr>
      </w:pPr>
      <w:r>
        <w:t xml:space="preserve">Switch : SW1(Short Stroke Limit), SW2(Long Stroke Limit) 를 누르면 각 위치로 모터가 이동합니다.</w:t>
      </w:r>
    </w:p>
    <w:p>
      <w:pPr>
        <w:numPr>
          <w:ilvl w:val="1"/>
          <w:numId w:val="1003"/>
        </w:numPr>
      </w:pPr>
      <w:r>
        <w:t xml:space="preserve">JOG : SW1(Short Stroke Limit), SW2(Long Stroke Limit) 를 누르면 각 방향으로 누르는 동안 모터가 이동합니다.</w:t>
      </w:r>
      <w:r>
        <w:t xml:space="preserve"> </w:t>
      </w:r>
      <w:r>
        <w:t xml:space="preserve">![[extended_io_switch.png|500]]</w:t>
      </w:r>
    </w:p>
    <w:p>
      <w:pPr>
        <w:pStyle w:val="Compact"/>
        <w:numPr>
          <w:ilvl w:val="0"/>
          <w:numId w:val="1002"/>
        </w:numPr>
      </w:pPr>
      <w:r>
        <w:rPr>
          <w:b/>
          <w:bCs/>
        </w:rPr>
        <w:t xml:space="preserve">Action Enable / Force Off / Stop / Pause / Restart</w:t>
      </w:r>
    </w:p>
    <w:p>
      <w:pPr>
        <w:numPr>
          <w:ilvl w:val="1"/>
          <w:numId w:val="1004"/>
        </w:numPr>
      </w:pPr>
      <w:r>
        <w:t xml:space="preserve">Action Enable: Start/stop the internal Action operation.</w:t>
      </w:r>
    </w:p>
    <w:p>
      <w:pPr>
        <w:numPr>
          <w:ilvl w:val="1"/>
          <w:numId w:val="1004"/>
        </w:numPr>
      </w:pPr>
      <w:r>
        <w:t xml:space="preserve">Force Off: On/Off the motor’s driving force.</w:t>
      </w:r>
    </w:p>
    <w:p>
      <w:pPr>
        <w:numPr>
          <w:ilvl w:val="1"/>
          <w:numId w:val="1004"/>
        </w:numPr>
      </w:pPr>
      <w:r>
        <w:t xml:space="preserve">Stop: The motor stops and sets the stopped position as a Goal position.</w:t>
      </w:r>
    </w:p>
    <w:p>
      <w:pPr>
        <w:numPr>
          <w:ilvl w:val="1"/>
          <w:numId w:val="1004"/>
        </w:numPr>
      </w:pPr>
      <w:r>
        <w:t xml:space="preserve">Pause: The motor pauses, then actuator moves to the original Goal position when the switch is pressed again.</w:t>
      </w:r>
      <w:r>
        <w:br/>
      </w:r>
    </w:p>
    <w:p>
      <w:pPr>
        <w:numPr>
          <w:ilvl w:val="1"/>
          <w:numId w:val="1004"/>
        </w:numPr>
      </w:pPr>
      <w:r>
        <w:t xml:space="preserve">Restart: Restarts the servo actuator system. /</w:t>
      </w:r>
    </w:p>
    <w:p>
      <w:pPr>
        <w:numPr>
          <w:ilvl w:val="1"/>
          <w:numId w:val="1004"/>
        </w:numPr>
      </w:pPr>
      <w:r>
        <w:t xml:space="preserve">Action Enable : 내부 Action 동작을 Start/Stop 할 수 있습니다.</w:t>
      </w:r>
    </w:p>
    <w:p>
      <w:pPr>
        <w:numPr>
          <w:ilvl w:val="1"/>
          <w:numId w:val="1004"/>
        </w:numPr>
      </w:pPr>
      <w:r>
        <w:t xml:space="preserve">Force Off : 모터의 기동력을 On/Off로 변경 할 수 있습니다.</w:t>
      </w:r>
    </w:p>
    <w:p>
      <w:pPr>
        <w:numPr>
          <w:ilvl w:val="1"/>
          <w:numId w:val="1004"/>
        </w:numPr>
      </w:pPr>
      <w:r>
        <w:t xml:space="preserve">Stop : 모터가 정지하고 정지된 위치를 목표 위치로 설정합니다.</w:t>
      </w:r>
    </w:p>
    <w:p>
      <w:pPr>
        <w:numPr>
          <w:ilvl w:val="1"/>
          <w:numId w:val="1004"/>
        </w:numPr>
      </w:pPr>
      <w:r>
        <w:t xml:space="preserve">Pause : 일시 정지로 Switch를 다시 누르면 원래의 목표 위치로 이동합니다.</w:t>
      </w:r>
    </w:p>
    <w:p>
      <w:pPr>
        <w:numPr>
          <w:ilvl w:val="1"/>
          <w:numId w:val="1004"/>
        </w:numPr>
      </w:pPr>
      <w:r>
        <w:t xml:space="preserve">Restart : 모터의 시스템을 재 시작 합니다.</w:t>
      </w:r>
      <w:r>
        <w:t xml:space="preserve"> </w:t>
      </w:r>
      <w:r>
        <w:t xml:space="preserve">![[extended_io_single_sw.png|500]]</w:t>
      </w:r>
    </w:p>
    <w:p>
      <w:pPr>
        <w:pStyle w:val="Compact"/>
        <w:numPr>
          <w:ilvl w:val="0"/>
          <w:numId w:val="1002"/>
        </w:numPr>
      </w:pPr>
      <w:r>
        <w:rPr>
          <w:b/>
          <w:bCs/>
        </w:rPr>
        <w:t xml:space="preserve">Alarm Out</w:t>
      </w:r>
    </w:p>
    <w:p>
      <w:pPr>
        <w:pStyle w:val="Compact"/>
        <w:numPr>
          <w:ilvl w:val="1"/>
          <w:numId w:val="1005"/>
        </w:numPr>
      </w:pPr>
      <w:r>
        <w:t xml:space="preserve">Turns ON when a Hardware Error occurs. /</w:t>
      </w:r>
    </w:p>
    <w:p>
      <w:pPr>
        <w:pStyle w:val="Compact"/>
        <w:numPr>
          <w:ilvl w:val="1"/>
          <w:numId w:val="1005"/>
        </w:numPr>
      </w:pPr>
      <w:r>
        <w:t xml:space="preserve">Hardware Error 가 발생할 경우 ON 됩니다.</w:t>
      </w:r>
      <w:r>
        <w:t xml:space="preserve"> </w:t>
      </w:r>
      <w:r>
        <w:t xml:space="preserve">![[extened_io_led.png|500]]</w:t>
      </w:r>
      <w:r>
        <w:t xml:space="preserve"> </w:t>
      </w:r>
      <w:r>
        <w:t xml:space="preserve">![[extended_io_userboard.png|600]]</w:t>
      </w:r>
      <w:r>
        <w:t xml:space="preserve"> </w:t>
      </w:r>
      <w:r>
        <w:t xml:space="preserve">#### 3.6.2.3 Isolated Circuit / Isolated 회로</w:t>
      </w:r>
    </w:p>
    <w:p>
      <w:pPr>
        <w:pStyle w:val="Compact"/>
        <w:numPr>
          <w:ilvl w:val="1"/>
          <w:numId w:val="1005"/>
        </w:numPr>
      </w:pPr>
      <w:r>
        <w:rPr>
          <w:b/>
          <w:bCs/>
        </w:rPr>
        <w:t xml:space="preserve">Switch/ JOG / Action Enable / Force Off / Stop / Pause / Restart</w:t>
      </w:r>
      <w:r>
        <w:t xml:space="preserve"> </w:t>
      </w:r>
      <w:r>
        <w:t xml:space="preserve">![[image_20240729_103617.png]]</w:t>
      </w:r>
    </w:p>
    <w:p>
      <w:pPr>
        <w:pStyle w:val="Compact"/>
        <w:numPr>
          <w:ilvl w:val="1"/>
          <w:numId w:val="1005"/>
        </w:numPr>
      </w:pPr>
      <w:r>
        <w:rPr>
          <w:b/>
          <w:bCs/>
        </w:rPr>
        <w:t xml:space="preserve">Alarm Out</w:t>
      </w:r>
      <w:r>
        <w:t xml:space="preserve"> </w:t>
      </w:r>
      <w:r>
        <w:t xml:space="preserve">![[image_20240729_103633.png]]</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2024-07-31T06:52:27Z</dcterms:created>
  <dcterms:modified xsi:type="dcterms:W3CDTF">2024-07-31T06:52:27Z</dcterms:modified>
</cp:coreProperties>
</file>

<file path=docProps/custom.xml><?xml version="1.0" encoding="utf-8"?>
<Properties xmlns="http://schemas.openxmlformats.org/officeDocument/2006/custom-properties" xmlns:vt="http://schemas.openxmlformats.org/officeDocument/2006/docPropsVTypes"/>
</file>