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졸업작품 제안서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9EDF2"/>
          </w:tcPr>
          <w:p>
            <w:pPr>
              <w:spacing w:after="0" w:line="276" w:lineRule="auto"/>
            </w:pPr>
            <w:r/>
            <w:r>
              <w:rPr>
                <w:b/>
                <w:sz w:val="18"/>
              </w:rPr>
              <w:t>작품명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sz w:val="18"/>
              </w:rPr>
              <w:t>Air Spell Arena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9EDF2"/>
          </w:tcPr>
          <w:p>
            <w:pPr>
              <w:spacing w:after="0" w:line="276" w:lineRule="auto"/>
            </w:pPr>
            <w:r/>
            <w:r>
              <w:rPr>
                <w:b/>
                <w:sz w:val="18"/>
              </w:rPr>
              <w:t>제출일자</w:t>
            </w:r>
          </w:p>
        </w:tc>
        <w:tc>
          <w:tcPr>
            <w:tcW w:type="dxa" w:w="43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9EDF2"/>
          </w:tcPr>
          <w:p>
            <w:pPr>
              <w:spacing w:after="0" w:line="276" w:lineRule="auto"/>
            </w:pPr>
            <w:r/>
            <w:r>
              <w:rPr>
                <w:b/>
                <w:sz w:val="18"/>
              </w:rPr>
              <w:t>팀 구성원</w:t>
            </w:r>
          </w:p>
        </w:tc>
        <w:tc>
          <w:tcPr>
            <w:tcW w:type="dxa" w:w="8504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b w:val="0"/>
                <w:sz w:val="18"/>
              </w:rPr>
              <w:t>4학년 20201566 곽태원   ·   4학년 20231262 서지우   ·   4학년 20232798 딜푸자</w:t>
            </w:r>
          </w:p>
        </w:tc>
      </w:tr>
    </w:tbl>
    <w:p>
      <w:pPr>
        <w:pStyle w:val="Heading1"/>
      </w:pPr>
      <w:r>
        <w:t>작품 개요</w:t>
      </w:r>
    </w:p>
    <w:p>
      <w:r>
        <w:t>Air Spell Arena는 웹캠으로 손 모양·검지 궤적·얼굴 방향을 인식해 주문을 시전하고 보스 공격을 피하는 1인칭 액션 게임입니다. 폐허가 된 원형 던전에서 전투하며 웹캠을 사용할 수 없을 때는 키보드로 기본 전투를 진행할 수 있습니다.</w:t>
      </w:r>
    </w:p>
    <w:p>
      <w:r>
        <w:t>정적 포즈와 동적 궤적 주문, 연속 및 동시 양손 시전, 마나와 원소 상성, 3종 보스와 단계별 공격 패턴을 결합했습니다. Python·MediaPipe·OpenCV·Pygame을 사용하며 비전 인식은 CPU 추론을 기본으로 합니다.</w:t>
      </w:r>
    </w:p>
    <w:p>
      <w:pPr>
        <w:pStyle w:val="Heading1"/>
      </w:pPr>
      <w:r>
        <w:t>주요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94"/>
      </w:tblGrid>
      <w:tr>
        <w:trPr>
          <w:cantSplit/>
        </w:trPr>
        <w:tc>
          <w:tcPr>
            <w:tcW w:type="dxa" w:w="1701"/>
            <w:shd w:fill="DCE8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7994"/>
            <w:shd w:fill="DCE8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b/>
                <w:sz w:val="18"/>
              </w:rPr>
              <w:t>구현 내용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sz w:val="18"/>
              </w:rPr>
              <w:t>동작 입력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sz w:val="18"/>
              </w:rPr>
              <w:t>손 포즈 4종(FIRE, WATER, EARTH, WIND)은 기본 5프레임 유지 후 발동합니다. 검지 궤적의 좌·우 이동, 원, 지그재그는 LIGHT, DARK, 실드, LIGHTNING으로 연결됩니다.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sz w:val="18"/>
              </w:rPr>
              <w:t>주문 조합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sz w:val="18"/>
              </w:rPr>
              <w:t>기본 주문 두 개를 1.2초 안에 연속 시전하면 조합 규칙을 적용합니다. 양손에서 같은 포즈를 동시에 만들면 증폭, 다른 포즈를 만들면 원소 융합을 발동합니다.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sz w:val="18"/>
              </w:rPr>
              <w:t>전투와 성장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sz w:val="18"/>
              </w:rPr>
              <w:t>주문에 마나를 소모하고 자동 회복합니다. 원소 상성은 유리할 때 1.5배, 불리할 때 0.6배입니다. 보스는 체력에 따라 3페이즈로 바뀌고, 스테이지를 넘기면 성장 룬을 선택합니다.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sz w:val="18"/>
              </w:rPr>
              <w:t>시각과 동작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sz w:val="18"/>
              </w:rPr>
              <w:t>Blender로 원형 폐허와 1인칭 손을 제작했습니다. 보스 3종은 대기·공격·회피 동작을 각 12프레임으로 표시하고 손에서 투사체를 발사합니다. 주문 속성별 시전 동작과 효과를 구분합니다.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sz w:val="18"/>
              </w:rPr>
              <w:t>플레이 모드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sz w:val="18"/>
              </w:rPr>
              <w:t>날짜 기반 시드와 변형 규칙을 쓰는 일일 챌린지, 최초 포즈 확인, 앉은 자세 모드, 난이도 선택을 제공합니다. 카메라 사용이 어려우면 숫자키·방향키로 기본 주문과 회피를 조작합니다.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sz w:val="18"/>
              </w:rPr>
              <w:t>기록과 공유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sz w:val="18"/>
              </w:rPr>
              <w:t>결과 카드(PNG)와 승리 시 직전 약 15초 영상(MP4)을 저장합니다. 공유물의 웹캠 얼굴은 기본적으로 가리며 사용자가 저장 여부를 선택할 수 있습니다.</w:t>
            </w:r>
          </w:p>
        </w:tc>
      </w:tr>
    </w:tbl>
    <w:p>
      <w:r>
        <w:br w:type="page"/>
      </w:r>
    </w:p>
    <w:p>
      <w:pPr>
        <w:pStyle w:val="Heading1"/>
      </w:pPr>
      <w:r>
        <w:t>시스템 구성과 처리 흐름</w:t>
      </w:r>
    </w:p>
    <w:p>
      <w:r>
        <w:t>vision_loop.py의 VisionPipeline은 별도 스레드에서 웹캠 영상을 받아 MediaPipe Hands·FaceMesh로 손과 얼굴의 랜드마크를 추출합니다. gesture.py와 trajectory.py가 손 포즈·궤적을 주문 이벤트로 분류하고, head_tracker.py가 얼굴 방향을 회피 신호로 판정합니다.</w:t>
      </w:r>
    </w:p>
    <w:p>
      <w:r>
        <w:t>main.py는 주문 이벤트에 연속 주문 규칙을 적용하고 game.py에 전달합니다. game.py가 마나·HP·상성·보스 패턴·룬을 갱신하며, fp_renderer.py는 Blender에서 렌더한 프레임과 손 좌표를 이용해 원소별 전투 동작을 표시합니다.</w:t>
      </w:r>
    </w:p>
    <w:p>
      <w:pPr>
        <w:pStyle w:val="Heading1"/>
      </w:pPr>
      <w:r>
        <w:t>개발 환경과 배포 대상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94"/>
      </w:tblGrid>
      <w:tr>
        <w:tc>
          <w:tcPr>
            <w:tcW w:type="dxa" w:w="1701"/>
            <w:vAlign w:val="center"/>
            <w:shd w:fill="DCE8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7994"/>
            <w:vAlign w:val="center"/>
            <w:shd w:fill="DCE8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sz w:val="18"/>
              </w:rPr>
              <w:t>언어·런타임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sz w:val="18"/>
              </w:rPr>
              <w:t>Python 3.12 기준. 프로젝트 메타데이터의 지원 범위는 Python 3.9 이상 3.13 미만입니다.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sz w:val="18"/>
              </w:rPr>
              <w:t>게임·비전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sz w:val="18"/>
              </w:rPr>
              <w:t>Pygame 2.6.1, MediaPipe 0.10.14, OpenCV 4.13.0.92, NumPy 2.2.5, Blender 5.2.3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sz w:val="18"/>
              </w:rPr>
              <w:t>검증 도구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sz w:val="18"/>
              </w:rPr>
              <w:t>pytest 자동 테스트 167개와 Ruff 정적 검사를 통과했습니다.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sz w:val="18"/>
              </w:rPr>
              <w:t>패키징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sz w:val="18"/>
              </w:rPr>
              <w:t>PyInstaller로 Windows 실행 파일을 생성합니다. 음원 권리 확인 전 기본 빌드는 무음입니다.</w:t>
            </w:r>
          </w:p>
        </w:tc>
      </w:tr>
    </w:tbl>
    <w:p>
      <w:pPr>
        <w:pStyle w:val="Heading1"/>
      </w:pPr>
      <w:r>
        <w:t>검증 계획</w:t>
      </w:r>
    </w:p>
    <w:p>
      <w:r>
        <w:t>주문 판정과 조합, 전투 상태, 손 발사 위치, 애니메이션, 마나·룬, 저장 데이터 및 화면 흐름을 자동 검사했습니다. Windows 실행 파일의 시작과 카메라 실패 시 키보드 전환도 확인합니다.</w:t>
      </w:r>
    </w:p>
    <w:p>
      <w:r>
        <w:t>실제 손동작 인식률과 조명·카메라 거리별 반응, 장시간 메모리 사용량, 전투 완주 및 입력 지연은 별도 실기기 시험으로 확인합니다. 성능 수치는 측정 결과 확보 후 확정합니다.</w:t>
      </w:r>
    </w:p>
    <w:sectPr w:rsidR="00FC693F" w:rsidRPr="0006063C" w:rsidSect="00034616">
      <w:footerReference w:type="default" r:id="rId9"/>
      <w:pgSz w:w="11906" w:h="16838"/>
      <w:pgMar w:top="992" w:right="1077" w:bottom="935" w:left="1077" w:header="510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6"/>
      </w:rPr>
      <w:t>Air Spell Arena  ·  졸업작품 제안서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Malgun Gothic" w:hAnsi="Malgun Gothic" w:eastAsia="Malgun Gothi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