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hebdomadaire — Module 2 (Paiements &amp; Tks)</w:t>
      </w:r>
    </w:p>
    <w:p>
      <w:r>
        <w:rPr>
          <w:b w:val="0"/>
          <w:sz w:val="22"/>
        </w:rPr>
        <w:t>Date du rapport : 2026-05-16 UTC</w:t>
      </w:r>
    </w:p>
    <w:p>
      <w:r>
        <w:rPr>
          <w:b w:val="0"/>
          <w:sz w:val="22"/>
        </w:rPr>
        <w:t>Période : Semaine 4</w:t>
      </w:r>
    </w:p>
    <w:p>
      <w:pPr>
        <w:pStyle w:val="Heading1"/>
      </w:pPr>
      <w:r>
        <w:t>Résumé exécutif</w:t>
      </w:r>
    </w:p>
    <w:p>
      <w:r>
        <w:rPr>
          <w:b w:val="0"/>
          <w:sz w:val="22"/>
        </w:rPr>
        <w:t>Cette semaine, l'activité s'est concentrée sur le Module 2 (Paiements et économie Tks). Le code backend expose les endpoints de gestion des wallets, des packages Tks et des commandes. Le schéma de base de données pour les paiements et le wallet est présent dans le dépôt. Les intégrations externes (Stripe, CMI) sont répertoriées mais partiellement implémentées; des placeholders et webhooks restent à ajouter.</w:t>
      </w:r>
    </w:p>
    <w:p>
      <w:pPr>
        <w:pStyle w:val="Heading1"/>
      </w:pPr>
      <w:r>
        <w:t>Objectifs de la semaine</w:t>
      </w:r>
    </w:p>
    <w:p>
      <w:r>
        <w:rPr>
          <w:b w:val="0"/>
          <w:sz w:val="22"/>
        </w:rPr>
        <w:t>- Documenter l'état actuel du module 2 et fournir un rapport pour les encadreurs.</w:t>
      </w:r>
    </w:p>
    <w:p>
      <w:r>
        <w:rPr>
          <w:b w:val="0"/>
          <w:sz w:val="22"/>
        </w:rPr>
        <w:t>- Préparer les artefacts pour l'intégration Stripe/CMI et le suivi des Tks.</w:t>
      </w:r>
    </w:p>
    <w:p>
      <w:pPr>
        <w:pStyle w:val="Heading1"/>
      </w:pPr>
      <w:r>
        <w:t>Travail réalisé</w:t>
      </w:r>
    </w:p>
    <w:p>
      <w:r>
        <w:rPr>
          <w:b w:val="0"/>
          <w:sz w:val="22"/>
        </w:rPr>
        <w:t>1) Exploration du dépôt et inventaire des fichiers liés aux paiements (backend, frontend, database).</w:t>
      </w:r>
    </w:p>
    <w:p>
      <w:r>
        <w:rPr>
          <w:b w:val="0"/>
          <w:sz w:val="22"/>
        </w:rPr>
        <w:t>2) Identification des endpoints existants dans `backend/server.js` pour: création d'ordre Tks, gestion du wallet, factures et remboursements.</w:t>
      </w:r>
    </w:p>
    <w:p>
      <w:r>
        <w:rPr>
          <w:b w:val="0"/>
          <w:sz w:val="22"/>
        </w:rPr>
        <w:t>3) Préparation d'un script automatique pour générer ce rapport (fichier Word) et inclusion d'extraits de schéma si disponibles.</w:t>
      </w:r>
    </w:p>
    <w:p>
      <w:pPr>
        <w:pStyle w:val="Heading1"/>
      </w:pPr>
      <w:r>
        <w:t>Détails techniques</w:t>
      </w:r>
    </w:p>
    <w:p>
      <w:r>
        <w:rPr>
          <w:b w:val="0"/>
          <w:sz w:val="22"/>
        </w:rPr>
        <w:t>Architecture (haut niveau):</w:t>
      </w:r>
    </w:p>
    <w:p>
      <w:r>
        <w:rPr>
          <w:b w:val="0"/>
          <w:sz w:val="22"/>
        </w:rPr>
        <w:t>- Frontend Next.js interroge les endpoints du backend pour créer des commandes et afficher le wallet.</w:t>
      </w:r>
    </w:p>
    <w:p>
      <w:r>
        <w:rPr>
          <w:b w:val="0"/>
          <w:sz w:val="22"/>
        </w:rPr>
        <w:t>- Backend Node.js/Express gère les endpoints de paiement, les transactions wallet et les factures, avec une base de données SQL décrivant les tables `tks_packages`, `wallets`, `wallet_transactions`, `invoices` etc.</w:t>
      </w:r>
    </w:p>
    <w:p>
      <w:r>
        <w:rPr>
          <w:b w:val="0"/>
          <w:sz w:val="22"/>
        </w:rPr>
        <w:t>Flux d'achat de Tks (résumé):</w:t>
      </w:r>
    </w:p>
    <w:p>
      <w:r>
        <w:rPr>
          <w:b w:val="0"/>
          <w:sz w:val="22"/>
        </w:rPr>
        <w:t>1. L'utilisateur sélectionne un package Tks sur l'interface. 2. Le frontend appelle l'endpoint de création d'ordre. 3. Le backend crée une `tks_purchase_order` et attend la confirmation du paiement (webhook ou marquage manuel). 4. Après confirmation, le backend crédite le wallet et génère une facture.</w:t>
      </w:r>
    </w:p>
    <w:p>
      <w:r>
        <w:rPr>
          <w:b w:val="0"/>
          <w:sz w:val="22"/>
        </w:rPr>
        <w:t>État des intégrations externes:</w:t>
      </w:r>
    </w:p>
    <w:p>
      <w:r>
        <w:rPr>
          <w:b w:val="0"/>
          <w:sz w:val="22"/>
        </w:rPr>
        <w:t>- Stripe: clé référencée dans le fichier `.env` du backend mais appels SDK non implémentés dans le backend. Webhooks Stripe à ajouter.</w:t>
      </w:r>
    </w:p>
    <w:p>
      <w:r>
        <w:rPr>
          <w:b w:val="0"/>
          <w:sz w:val="22"/>
        </w:rPr>
        <w:t>- CMI: configuration existante en base mais intégration serveur manquante (redirection/validation signature).</w:t>
      </w:r>
    </w:p>
    <w:p>
      <w:pPr>
        <w:pStyle w:val="Heading1"/>
      </w:pPr>
      <w:r>
        <w:t>Schéma de base de données (extrait)</w:t>
      </w:r>
    </w:p>
    <w:p>
      <w:pPr>
        <w:pStyle w:val="IntenseQuote"/>
      </w:pPr>
      <w:r>
        <w:t>Extrait de C:\Users\Obède NIZIGIYIMANA\communium\backend\scripts\..\..\database\m2_payments_tks.sql:</w:t>
      </w:r>
    </w:p>
    <w:p>
      <w:r>
        <w:rPr>
          <w:sz w:val="18"/>
        </w:rPr>
        <w:t>-- The Communium - Module 2: Payments and Tks economy</w:t>
        <w:br/>
        <w:t>-- Professional PostgreSQL schema for M2-01, M2-02, M2-03 and M2-04.</w:t>
        <w:br/>
        <w:t>-- This script is intentionally isolated from Module 1 files, while keeping</w:t>
        <w:br/>
        <w:t>-- stable references to Module 1 entities through UUID reference columns.</w:t>
        <w:br/>
        <w:br/>
        <w:t>CREATE EXTENSION IF NOT EXISTS pgcrypto;</w:t>
        <w:br/>
        <w:br/>
        <w:t>CREATE SCHEMA IF NOT EXISTS module2;</w:t>
        <w:br/>
        <w:br/>
        <w:t>CREATE OR REPLACE FUNCTION module2.set_updated_at()</w:t>
        <w:br/>
        <w:t>RETURNS TRIGGER AS $$</w:t>
        <w:br/>
        <w:t>BEGIN</w:t>
        <w:br/>
        <w:t xml:space="preserve">  NEW.updated_at = NOW();</w:t>
        <w:br/>
        <w:t xml:space="preserve">  RETURN NEW;</w:t>
        <w:br/>
        <w:t>END;</w:t>
        <w:br/>
        <w:t>$$ LANGUAGE plpgsql;</w:t>
        <w:br/>
        <w:br/>
        <w:t>CREATE TABLE IF NOT EXISTS module2.payment_providers (</w:t>
        <w:br/>
        <w:t xml:space="preserve">  id UUID PRIMARY KEY DEFAULT gen_random_uuid(),</w:t>
        <w:br/>
        <w:t xml:space="preserve">  code VARCHAR(30) NOT NULL UNIQUE,</w:t>
        <w:br/>
        <w:t xml:space="preserve">  display_name VARCHAR(100) NOT NULL,</w:t>
        <w:br/>
        <w:t xml:space="preserve">  provider_type VARCHAR(30) NOT NULL CHECK (provider_type IN ('STRIPE', 'CMI', 'MANUAL')),</w:t>
        <w:br/>
        <w:t xml:space="preserve">  supported_currency_codes TEXT[] NOT NULL DEFAULT ARRAY['MAD'],</w:t>
        <w:br/>
        <w:t xml:space="preserve">  supports_cards BOOLEAN NOT NULL DEFAULT TRUE,</w:t>
        <w:br/>
        <w:t xml:space="preserve">  supports_subscriptions BOOLEAN NOT NULL DEFAULT FALSE,</w:t>
        <w:br/>
        <w:t xml:space="preserve">  supports_refunds BOOLEAN NOT NULL DEFAULT TRUE,</w:t>
        <w:br/>
        <w:t xml:space="preserve">  is_active BOOLEAN NOT NULL DEFAULT TRUE,</w:t>
        <w:br/>
        <w:t xml:space="preserve">  config JSONB NOT NULL DEFAULT '{}'::jsonb,</w:t>
        <w:br/>
        <w:t xml:space="preserve">  created_at TIMESTAMPTZ NOT NULL DEFAULT NOW(),</w:t>
        <w:br/>
        <w:t xml:space="preserve">  updated_at TIMESTAMPTZ NOT NULL DEFAULT NOW()</w:t>
        <w:br/>
        <w:t>);</w:t>
        <w:br/>
        <w:br/>
        <w:t>DROP TRIGGER IF EXISTS trg_payment_providers_updated_at ON module2.payment_providers;</w:t>
        <w:br/>
        <w:t>CREATE TRIGGER trg_payment_providers_updated_at</w:t>
        <w:br/>
        <w:t>BEFORE UPDATE ON module2.payment_providers</w:t>
        <w:br/>
        <w:t>FOR EACH ROW EXECUTE FUNCTION module2.set_updated_at();</w:t>
        <w:br/>
        <w:br/>
        <w:t>CREATE TABLE IF NOT EXISTS module2.user_payment_methods (</w:t>
        <w:br/>
        <w:t xml:space="preserve">  id UUID PRIMARY KEY DEFAULT gen_random_uuid(),</w:t>
        <w:br/>
        <w:t xml:space="preserve">  user_id INTEGER NOT NULL REFERENCES public.users(id) ON DELETE CASCADE,</w:t>
        <w:br/>
      </w:r>
    </w:p>
    <w:p>
      <w:pPr>
        <w:pStyle w:val="Heading1"/>
      </w:pPr>
      <w:r>
        <w:t>Endpoints principaux (exemples)</w:t>
      </w:r>
    </w:p>
    <w:p>
      <w:r>
        <w:rPr>
          <w:b w:val="0"/>
          <w:sz w:val="22"/>
        </w:rPr>
        <w:t>- POST /api/module2/orders — créer un ordre Tks</w:t>
      </w:r>
    </w:p>
    <w:p>
      <w:r>
        <w:rPr>
          <w:b w:val="0"/>
          <w:sz w:val="22"/>
        </w:rPr>
        <w:t>- POST /api/module2/mark-paid — marquer une commande comme payée (utilisé en l'absence de webhook)</w:t>
      </w:r>
    </w:p>
    <w:p>
      <w:r>
        <w:rPr>
          <w:b w:val="0"/>
          <w:sz w:val="22"/>
        </w:rPr>
        <w:t>- GET /api/module2/wallet — récupérer solde et transactions</w:t>
      </w:r>
    </w:p>
    <w:p>
      <w:pPr>
        <w:pStyle w:val="Heading1"/>
      </w:pPr>
      <w:r>
        <w:t>Tests et validations</w:t>
      </w:r>
    </w:p>
    <w:p>
      <w:r>
        <w:rPr>
          <w:b w:val="0"/>
          <w:sz w:val="22"/>
        </w:rPr>
        <w:t>Aucun test automatisé spécifique aux paiements n'a été détecté dans le dépôt cette semaine. Il est recommandé d'ajouter :</w:t>
      </w:r>
    </w:p>
    <w:p>
      <w:r>
        <w:rPr>
          <w:b w:val="0"/>
          <w:sz w:val="22"/>
        </w:rPr>
        <w:t>- Tests unitaires pour la logique de wallet (crédit/débit, verrou de solde)</w:t>
      </w:r>
    </w:p>
    <w:p>
      <w:r>
        <w:rPr>
          <w:b w:val="0"/>
          <w:sz w:val="22"/>
        </w:rPr>
        <w:t>- Tests d'intégration pour le flux de création d'ordre + webhook</w:t>
      </w:r>
    </w:p>
    <w:p>
      <w:pPr>
        <w:pStyle w:val="Heading1"/>
      </w:pPr>
      <w:r>
        <w:t>Difficultés rencontrées et risques</w:t>
      </w:r>
    </w:p>
    <w:p>
      <w:r>
        <w:rPr>
          <w:b w:val="0"/>
          <w:sz w:val="22"/>
        </w:rPr>
        <w:t>- Intégrations Stripe/CMI non finalisées; nécessite accès aux clés et configuration des webhooks.</w:t>
      </w:r>
    </w:p>
    <w:p>
      <w:r>
        <w:rPr>
          <w:b w:val="0"/>
          <w:sz w:val="22"/>
        </w:rPr>
        <w:t>- Conformité TVA / facturation marocaine demandera vérification légale pour le format des factures.</w:t>
      </w:r>
    </w:p>
    <w:p>
      <w:pPr>
        <w:pStyle w:val="Heading1"/>
      </w:pPr>
      <w:r>
        <w:t>Prochaines étapes</w:t>
      </w:r>
    </w:p>
    <w:p>
      <w:r>
        <w:rPr>
          <w:b w:val="0"/>
          <w:sz w:val="22"/>
        </w:rPr>
        <w:t>1. Installer et initialiser le SDK Stripe côté backend; ajouter handler webhook et valider `charge.succeeded`.</w:t>
      </w:r>
    </w:p>
    <w:p>
      <w:r>
        <w:rPr>
          <w:b w:val="0"/>
          <w:sz w:val="22"/>
        </w:rPr>
        <w:t>2. Implémenter le flow CMI (redirection + validation signature) et synchroniser avec les mêmes webhooks/événements.</w:t>
      </w:r>
    </w:p>
    <w:p>
      <w:r>
        <w:rPr>
          <w:b w:val="0"/>
          <w:sz w:val="22"/>
        </w:rPr>
        <w:t>3. Générer les factures PDF côté backend (librairie PDF) et sauvegarder `pdf_url` dans la table `invoices`.</w:t>
      </w:r>
    </w:p>
    <w:p>
      <w:r>
        <w:rPr>
          <w:b w:val="0"/>
          <w:sz w:val="22"/>
        </w:rPr>
        <w:t>4. Ajouter tests automatisés et pipeline CI pour valider le module.</w:t>
      </w:r>
    </w:p>
    <w:p>
      <w:pPr>
        <w:pStyle w:val="Heading1"/>
      </w:pPr>
      <w:r>
        <w:t>Annexes</w:t>
      </w:r>
    </w:p>
    <w:p>
      <w:r>
        <w:rPr>
          <w:b w:val="0"/>
          <w:sz w:val="22"/>
        </w:rPr>
        <w:t>A. Captures d'écran frontend (placeholders)</w:t>
      </w:r>
    </w:p>
    <w:p>
      <w:r>
        <w:rPr>
          <w:i/>
        </w:rPr>
        <w:t>[PLACEHOLDER IMAGE: frontend_dashboard_overview]</w:t>
      </w:r>
    </w:p>
    <w:p>
      <w:r>
        <w:rPr>
          <w:i/>
        </w:rPr>
        <w:t>[PLACEHOLDER IMAGE: frontend_buy_tks_flow]</w:t>
      </w:r>
    </w:p>
    <w:p>
      <w:r>
        <w:rPr>
          <w:i/>
        </w:rPr>
        <w:t>[PLACEHOLDER IMAGE: frontend_wallet_page]</w:t>
      </w:r>
    </w:p>
    <w:p>
      <w:r>
        <w:rPr>
          <w:b w:val="0"/>
          <w:sz w:val="22"/>
        </w:rPr>
        <w:t>B. Extraits SQL / exports</w:t>
      </w:r>
    </w:p>
    <w:p>
      <w:pPr>
        <w:pStyle w:val="IntenseQuote"/>
      </w:pPr>
      <w:r>
        <w:t>Extrait de C:\Users\Obède NIZIGIYIMANA\communium\backend\scripts\..\..\database\init.sql:</w:t>
      </w:r>
    </w:p>
    <w:p>
      <w:r>
        <w:rPr>
          <w:sz w:val="18"/>
        </w:rPr>
        <w:t>-- Initialisation de la base de données Communium</w:t>
        <w:br/>
        <w:br/>
        <w:t>CREATE TABLE IF NOT EXISTS users (</w:t>
        <w:br/>
        <w:t xml:space="preserve">    id SERIAL PRIMARY KEY,</w:t>
        <w:br/>
        <w:t xml:space="preserve">    username VARCHAR(50) UNIQUE NOT NULL,</w:t>
        <w:br/>
        <w:t xml:space="preserve">    email VARCHAR(100) UNIQUE NOT NULL,</w:t>
        <w:br/>
        <w:t xml:space="preserve">    created_at TIMESTAMP DEFAULT CURRENT_TIMESTAMP</w:t>
        <w:br/>
        <w:t>);</w:t>
        <w:br/>
        <w:br/>
        <w:t>CREATE TABLE IF NOT EXISTS messages (</w:t>
        <w:br/>
        <w:t xml:space="preserve">    id SERIAL PRIMARY KEY,</w:t>
        <w:br/>
        <w:t xml:space="preserve">    user_id INTEGER REFERENCES users(id),</w:t>
        <w:br/>
        <w:t xml:space="preserve">    content TEXT NOT NULL,</w:t>
        <w:br/>
        <w:t xml:space="preserve">    created_at TIMESTAMP DEFAULT CURRENT_TIMESTAMP</w:t>
        <w:br/>
        <w:t>);</w:t>
      </w:r>
    </w:p>
    <w:p>
      <w:r>
        <w:br w:type="page"/>
      </w:r>
    </w:p>
    <w:p>
      <w:r>
        <w:rPr>
          <w:b w:val="0"/>
          <w:sz w:val="22"/>
        </w:rPr>
        <w:t>Fait par : Équipe The Communium — Module 2</w:t>
      </w:r>
    </w:p>
    <w:p>
      <w:r>
        <w:rPr>
          <w:b w:val="0"/>
          <w:sz w:val="22"/>
        </w:rPr>
        <w:t>Généré le : 2026-05-16T15:33:55.433974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