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PETUNJUK  INSTALL APLIKASI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 Nyalakan Webserver (Kalau belum ada install dulu , program xampp yg tersedia di folder web-server).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Untuk Windows XP, 7 dan Windows 8 – Rekomendasi Versi Xampp dengan php 7.1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untuk Linux, gunakan lampp atau install manual atau webserver sejenisnya.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untuk Windows, gunakan Xampp, uWamp (rekomendasi - www.uwamp.com), atau sejenisnya.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 copy folder spps ke htdocs atau www atau public_html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 untuk linux lammp ada di /opt/lampp/htdocs/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 khusus untuk linux, mac atau windows yg ada proteksi akses,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 buka phpmyadmin, lalu buat database baru dengan nama misal spps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4. pilih db yg telah dibuat tadi, lalu import file stuktur.sql melalui phpmyadmin lalu import file data.sql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5. buka file spps/application/config/database.php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lihat baris 51 kebawah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ubah bagian ini: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$db['default']['hostname'] = 'localhost';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$db['default']['username'] = 'root';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$db['default']['password'] = '';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$db['default']['database'] = 'spps';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Ubah sesuai aturan webserver Anda.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