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DBEC" w14:textId="6392C381" w:rsidR="00496455" w:rsidRDefault="003A5255">
      <w:r>
        <w:rPr>
          <w:lang w:val="en-US"/>
        </w:rPr>
        <w:t xml:space="preserve"> </w:t>
      </w:r>
      <w:proofErr w:type="spellStart"/>
      <w:r w:rsidR="006C508C">
        <w:rPr>
          <w:lang w:val="en-US"/>
        </w:rPr>
        <w:t>Biologin</w:t>
      </w:r>
      <w:proofErr w:type="spellEnd"/>
      <w:r w:rsidR="006C508C">
        <w:t>ės membranos.</w:t>
      </w:r>
    </w:p>
    <w:p w14:paraId="046B4421" w14:textId="180B37E4" w:rsidR="001E3D5D" w:rsidRDefault="001E3D5D" w:rsidP="003334E5">
      <w:pPr>
        <w:pStyle w:val="ListParagraph"/>
        <w:numPr>
          <w:ilvl w:val="0"/>
          <w:numId w:val="2"/>
        </w:numPr>
      </w:pPr>
      <w:r>
        <w:t>Ląstelėje esanči</w:t>
      </w:r>
      <w:r w:rsidR="00B13C89">
        <w:t>ų membranų tipai</w:t>
      </w:r>
    </w:p>
    <w:p w14:paraId="2B3037DA" w14:textId="77777777" w:rsidR="00B13C89" w:rsidRDefault="00B13C89" w:rsidP="00B13C89">
      <w:pPr>
        <w:pStyle w:val="ListParagraph"/>
        <w:numPr>
          <w:ilvl w:val="0"/>
          <w:numId w:val="2"/>
        </w:numPr>
      </w:pPr>
      <w:r>
        <w:t>Membranų organizacija</w:t>
      </w:r>
    </w:p>
    <w:p w14:paraId="73DB692E" w14:textId="77777777" w:rsidR="00B13C89" w:rsidRDefault="00B13C89" w:rsidP="00B13C89">
      <w:pPr>
        <w:pStyle w:val="ListParagraph"/>
        <w:numPr>
          <w:ilvl w:val="1"/>
          <w:numId w:val="2"/>
        </w:numPr>
      </w:pPr>
      <w:proofErr w:type="spellStart"/>
      <w:r>
        <w:t>Vienasluoksnė</w:t>
      </w:r>
      <w:proofErr w:type="spellEnd"/>
      <w:r>
        <w:t xml:space="preserve"> membrana;</w:t>
      </w:r>
    </w:p>
    <w:p w14:paraId="435EF263" w14:textId="77777777" w:rsidR="00B13C89" w:rsidRDefault="00B13C89" w:rsidP="00B13C89">
      <w:pPr>
        <w:pStyle w:val="ListParagraph"/>
        <w:numPr>
          <w:ilvl w:val="1"/>
          <w:numId w:val="2"/>
        </w:numPr>
      </w:pPr>
      <w:proofErr w:type="spellStart"/>
      <w:r>
        <w:t>Dvisluoksnė</w:t>
      </w:r>
      <w:proofErr w:type="spellEnd"/>
      <w:r>
        <w:t xml:space="preserve"> membrana;</w:t>
      </w:r>
    </w:p>
    <w:p w14:paraId="2C85905D" w14:textId="77777777" w:rsidR="00B13C89" w:rsidRDefault="00B13C89" w:rsidP="00B13C89">
      <w:pPr>
        <w:pStyle w:val="ListParagraph"/>
        <w:numPr>
          <w:ilvl w:val="0"/>
          <w:numId w:val="2"/>
        </w:numPr>
      </w:pPr>
      <w:r>
        <w:t>Membranų modeliai</w:t>
      </w:r>
    </w:p>
    <w:p w14:paraId="106319B6" w14:textId="3A4BAE52" w:rsidR="003334E5" w:rsidRDefault="003334E5" w:rsidP="003334E5">
      <w:pPr>
        <w:pStyle w:val="ListParagraph"/>
        <w:numPr>
          <w:ilvl w:val="0"/>
          <w:numId w:val="2"/>
        </w:numPr>
      </w:pPr>
      <w:r>
        <w:t>Biologinių membranų struktūra</w:t>
      </w:r>
    </w:p>
    <w:p w14:paraId="0ED20089" w14:textId="2B7006C4" w:rsidR="001E3D5D" w:rsidRDefault="001E3D5D" w:rsidP="001E3D5D">
      <w:pPr>
        <w:pStyle w:val="ListParagraph"/>
        <w:numPr>
          <w:ilvl w:val="1"/>
          <w:numId w:val="2"/>
        </w:numPr>
      </w:pPr>
      <w:r>
        <w:t>Membranų lipidai;</w:t>
      </w:r>
    </w:p>
    <w:p w14:paraId="03C056B6" w14:textId="1813A5BA" w:rsidR="001E3D5D" w:rsidRDefault="001E3D5D" w:rsidP="001E3D5D">
      <w:pPr>
        <w:pStyle w:val="ListParagraph"/>
        <w:numPr>
          <w:ilvl w:val="1"/>
          <w:numId w:val="2"/>
        </w:numPr>
      </w:pPr>
      <w:r>
        <w:t>Membranų baltymai;</w:t>
      </w:r>
    </w:p>
    <w:p w14:paraId="0D13B891" w14:textId="7DD46F12" w:rsidR="001E3D5D" w:rsidRDefault="001E3D5D" w:rsidP="001E3D5D">
      <w:pPr>
        <w:pStyle w:val="ListParagraph"/>
        <w:numPr>
          <w:ilvl w:val="1"/>
          <w:numId w:val="2"/>
        </w:numPr>
      </w:pPr>
      <w:r>
        <w:t>Membranų angliavandeniai;</w:t>
      </w:r>
    </w:p>
    <w:p w14:paraId="06D7A6D2" w14:textId="392073BC" w:rsidR="003334E5" w:rsidRDefault="003334E5" w:rsidP="003334E5">
      <w:pPr>
        <w:pStyle w:val="ListParagraph"/>
        <w:numPr>
          <w:ilvl w:val="0"/>
          <w:numId w:val="2"/>
        </w:numPr>
      </w:pPr>
      <w:r>
        <w:t>Medžiagų pernaša pro biologines membranas</w:t>
      </w:r>
    </w:p>
    <w:p w14:paraId="2D04B2EA" w14:textId="26DA06D5" w:rsidR="001E3D5D" w:rsidRDefault="001E3D5D" w:rsidP="001E3D5D">
      <w:pPr>
        <w:pStyle w:val="ListParagraph"/>
        <w:numPr>
          <w:ilvl w:val="1"/>
          <w:numId w:val="2"/>
        </w:numPr>
      </w:pPr>
      <w:r>
        <w:t>Pasyvus transportas</w:t>
      </w:r>
    </w:p>
    <w:p w14:paraId="1544D660" w14:textId="5281028D" w:rsidR="001E3D5D" w:rsidRDefault="001E3D5D" w:rsidP="001E3D5D">
      <w:pPr>
        <w:pStyle w:val="ListParagraph"/>
        <w:numPr>
          <w:ilvl w:val="1"/>
          <w:numId w:val="2"/>
        </w:numPr>
      </w:pPr>
      <w:r>
        <w:t>Aktyvus transportas</w:t>
      </w:r>
    </w:p>
    <w:p w14:paraId="50D06C23" w14:textId="322DBD35" w:rsidR="00FA29C2" w:rsidRDefault="00FA29C2" w:rsidP="00FA29C2"/>
    <w:p w14:paraId="37D541C3" w14:textId="59D32A46" w:rsidR="003C72F9" w:rsidRDefault="006C508C">
      <w:r>
        <w:t xml:space="preserve">Biologinės membranos yra būtina visų gyvųjų sistemų dalis. Plazminė membrana ląstelę atskiria nuo aplinkos. Daugumą </w:t>
      </w:r>
      <w:proofErr w:type="spellStart"/>
      <w:r>
        <w:t>eukariotinių</w:t>
      </w:r>
      <w:proofErr w:type="spellEnd"/>
      <w:r>
        <w:t xml:space="preserve"> ląstelių vidaus struktūrų – branduolį ,</w:t>
      </w:r>
      <w:proofErr w:type="spellStart"/>
      <w:r>
        <w:t>itochondrijas</w:t>
      </w:r>
      <w:proofErr w:type="spellEnd"/>
      <w:r>
        <w:t xml:space="preserve">, chloroplastus, </w:t>
      </w:r>
      <w:proofErr w:type="spellStart"/>
      <w:r>
        <w:t>lizosomas</w:t>
      </w:r>
      <w:proofErr w:type="spellEnd"/>
      <w:r>
        <w:t xml:space="preserve">, </w:t>
      </w:r>
      <w:proofErr w:type="spellStart"/>
      <w:r>
        <w:t>endoplazminį</w:t>
      </w:r>
      <w:proofErr w:type="spellEnd"/>
      <w:r>
        <w:t xml:space="preserve"> tinklą, </w:t>
      </w:r>
      <w:proofErr w:type="spellStart"/>
      <w:r>
        <w:t>Goldžio</w:t>
      </w:r>
      <w:proofErr w:type="spellEnd"/>
      <w:r>
        <w:t xml:space="preserve"> kompleksą – membranos atskiria nuo </w:t>
      </w:r>
      <w:proofErr w:type="spellStart"/>
      <w:r>
        <w:t>citozolio</w:t>
      </w:r>
      <w:proofErr w:type="spellEnd"/>
      <w:r>
        <w:t>.</w:t>
      </w:r>
    </w:p>
    <w:p w14:paraId="1509B585" w14:textId="4283C9AC" w:rsidR="003C72F9" w:rsidRDefault="003C72F9">
      <w:r>
        <w:t>Membrana dalyvauja daugelyje labai svarbių biocheminių procesų ir atlieka tam tikras funkcijas.</w:t>
      </w:r>
    </w:p>
    <w:p w14:paraId="54DC949D" w14:textId="5B74A61D" w:rsidR="003C72F9" w:rsidRDefault="003C72F9" w:rsidP="003C72F9">
      <w:pPr>
        <w:pStyle w:val="ListParagraph"/>
        <w:numPr>
          <w:ilvl w:val="0"/>
          <w:numId w:val="1"/>
        </w:numPr>
      </w:pPr>
      <w:r>
        <w:t xml:space="preserve">Ląstelę ar </w:t>
      </w:r>
      <w:proofErr w:type="spellStart"/>
      <w:r>
        <w:t>organelę</w:t>
      </w:r>
      <w:proofErr w:type="spellEnd"/>
      <w:r>
        <w:t xml:space="preserve"> atskiria nuo aplinkos, sudaro užtvarą, kad medžiagos nepatektų į ląstelę ar </w:t>
      </w:r>
      <w:proofErr w:type="spellStart"/>
      <w:r>
        <w:t>organelę</w:t>
      </w:r>
      <w:proofErr w:type="spellEnd"/>
      <w:r>
        <w:t xml:space="preserve"> arba iš jos nepasišalintų.</w:t>
      </w:r>
    </w:p>
    <w:p w14:paraId="25159655" w14:textId="28AE3577" w:rsidR="00DE236B" w:rsidRDefault="00DE236B" w:rsidP="003C72F9">
      <w:pPr>
        <w:pStyle w:val="ListParagraph"/>
        <w:numPr>
          <w:ilvl w:val="0"/>
          <w:numId w:val="1"/>
        </w:numPr>
      </w:pPr>
      <w:r>
        <w:t xml:space="preserve">Membranoms būdingas atrankusis laidumas, jos reguliuoja </w:t>
      </w:r>
      <w:proofErr w:type="spellStart"/>
      <w:r>
        <w:t>viduląstelinę</w:t>
      </w:r>
      <w:proofErr w:type="spellEnd"/>
      <w:r>
        <w:t xml:space="preserve"> medžiagų koncentraciją. Ląstelei reikalingos maisto medžiagos iš aplinkos patenka į </w:t>
      </w:r>
      <w:proofErr w:type="spellStart"/>
      <w:r>
        <w:t>citozolį</w:t>
      </w:r>
      <w:proofErr w:type="spellEnd"/>
      <w:r>
        <w:t xml:space="preserve"> ar </w:t>
      </w:r>
      <w:proofErr w:type="spellStart"/>
      <w:r>
        <w:t>organeles</w:t>
      </w:r>
      <w:proofErr w:type="spellEnd"/>
      <w:r>
        <w:t>, nereikalingi medžiagų apykaitos produktai iš ląstelės pašalinami. Membranų baltymai yra medžiagų nešikliai ir kanalai.</w:t>
      </w:r>
    </w:p>
    <w:p w14:paraId="3E45E162" w14:textId="44116FFD" w:rsidR="00DE236B" w:rsidRDefault="00DE236B" w:rsidP="003C72F9">
      <w:pPr>
        <w:pStyle w:val="ListParagraph"/>
        <w:numPr>
          <w:ilvl w:val="0"/>
          <w:numId w:val="1"/>
        </w:numPr>
      </w:pPr>
      <w:proofErr w:type="spellStart"/>
      <w:r>
        <w:t>Mitochondrijų</w:t>
      </w:r>
      <w:proofErr w:type="spellEnd"/>
      <w:r>
        <w:t>, chloroplastų ir bakterijų membranų fermentai vienos rūšies energiją paverčia</w:t>
      </w:r>
      <w:r w:rsidR="001E2D19">
        <w:t xml:space="preserve"> kitos rūšies energija. Fotosintezėje </w:t>
      </w:r>
      <w:proofErr w:type="spellStart"/>
      <w:r w:rsidR="001E2D19">
        <w:t>dalivaujantys</w:t>
      </w:r>
      <w:proofErr w:type="spellEnd"/>
      <w:r w:rsidR="001E2D19">
        <w:t xml:space="preserve"> baltymai yra chloroplastų membranoje.</w:t>
      </w:r>
    </w:p>
    <w:p w14:paraId="6C021852" w14:textId="4BC2CE80" w:rsidR="001E2D19" w:rsidRDefault="001E2D19" w:rsidP="003C72F9">
      <w:pPr>
        <w:pStyle w:val="ListParagraph"/>
        <w:numPr>
          <w:ilvl w:val="0"/>
          <w:numId w:val="1"/>
        </w:numPr>
      </w:pPr>
      <w:r>
        <w:t>Membranų baltymai receptoriai priima išorės ir vidaus signalus, pavyzdžiui, hormonus, šviesą, slėgį, ir perduoda informaciją į ląstelės vidų.</w:t>
      </w:r>
    </w:p>
    <w:p w14:paraId="0B78E04A" w14:textId="73291CF9" w:rsidR="001E2D19" w:rsidRDefault="001E2D19" w:rsidP="003C72F9">
      <w:pPr>
        <w:pStyle w:val="ListParagraph"/>
        <w:numPr>
          <w:ilvl w:val="0"/>
          <w:numId w:val="1"/>
        </w:numPr>
      </w:pPr>
      <w:r>
        <w:t>Ant nervinių ląstelių membranų susidaręs jonų gradientas perduoda nervinį impulsą.</w:t>
      </w:r>
    </w:p>
    <w:p w14:paraId="0B4979BE" w14:textId="293A57F9" w:rsidR="001E2D19" w:rsidRDefault="001E2D19" w:rsidP="001E2D19">
      <w:r>
        <w:t xml:space="preserve">Ląsteles ir </w:t>
      </w:r>
      <w:proofErr w:type="spellStart"/>
      <w:r>
        <w:t>organeles</w:t>
      </w:r>
      <w:proofErr w:type="spellEnd"/>
      <w:r w:rsidR="00742251">
        <w:t xml:space="preserve"> </w:t>
      </w:r>
      <w:r>
        <w:t xml:space="preserve">nudažius tam tikrais dažais, išryškėja jų paviršių dengiančios membranos. Pro elektroninį mikroskopą matomi du tamsūs sluoksniai, o tarp jų – šviesus. Tamsūs sluoksniai yra </w:t>
      </w:r>
      <w:proofErr w:type="spellStart"/>
      <w:r>
        <w:t>hidrofilinė</w:t>
      </w:r>
      <w:proofErr w:type="spellEnd"/>
      <w:r>
        <w:t xml:space="preserve"> membranos sritis, o šviesus – hidrofobinė.</w:t>
      </w:r>
    </w:p>
    <w:p w14:paraId="4AE0A26B" w14:textId="02D362C8" w:rsidR="00360293" w:rsidRDefault="00360293" w:rsidP="001E2D19">
      <w:r>
        <w:t xml:space="preserve">Biologinės membranos yra plokščios, sudaro uždaras ertmes. Daugumos membranų storis </w:t>
      </w:r>
      <w:r>
        <w:rPr>
          <w:lang w:val="en-US"/>
        </w:rPr>
        <w:t xml:space="preserve">6 – 10 nm. </w:t>
      </w:r>
      <w:proofErr w:type="spellStart"/>
      <w:r>
        <w:rPr>
          <w:lang w:val="en-US"/>
        </w:rPr>
        <w:t>Pagrindin</w:t>
      </w:r>
      <w:proofErr w:type="spellEnd"/>
      <w:r>
        <w:t xml:space="preserve">ės membranų sudedamosios dalys – lipidai, baltymai ir angliavandeniai. Baltymai sudaro per </w:t>
      </w:r>
      <w:r>
        <w:rPr>
          <w:lang w:val="en-US"/>
        </w:rPr>
        <w:t xml:space="preserve">20 – 80% </w:t>
      </w:r>
      <w:proofErr w:type="spellStart"/>
      <w:r>
        <w:rPr>
          <w:lang w:val="en-US"/>
        </w:rPr>
        <w:t>membranos</w:t>
      </w:r>
      <w:proofErr w:type="spellEnd"/>
      <w:r>
        <w:rPr>
          <w:lang w:val="en-US"/>
        </w:rPr>
        <w:t xml:space="preserve"> ma</w:t>
      </w:r>
      <w:r>
        <w:t xml:space="preserve">sės. Membranos, kurių medžiagų apykaita greita, pavyzdžiui, vidinė </w:t>
      </w:r>
      <w:proofErr w:type="spellStart"/>
      <w:r>
        <w:t>mitochondrijų</w:t>
      </w:r>
      <w:proofErr w:type="spellEnd"/>
      <w:r>
        <w:t xml:space="preserve"> membrana, turi daugiau baltymų. Membranų. Kurių pagrindinė funkcija yra neleisti pernešti medžiagų, lipidai (pavyzdžiui, nervų mielino dangalo) sudaro iki 80% jų masės. Baltymai suteikia membranai atrankųjį laidumą tam tikroms medžiagoms ir </w:t>
      </w:r>
      <w:proofErr w:type="spellStart"/>
      <w:r>
        <w:t>katalizuoja</w:t>
      </w:r>
      <w:proofErr w:type="spellEnd"/>
      <w:r>
        <w:t xml:space="preserve"> joje vykstančias reakcijas.</w:t>
      </w:r>
    </w:p>
    <w:p w14:paraId="02815619" w14:textId="36D09C7B" w:rsidR="00360293" w:rsidRDefault="00360293" w:rsidP="001E2D19"/>
    <w:p w14:paraId="7C0FE946" w14:textId="3BF5B7EA" w:rsidR="00360293" w:rsidRDefault="00360293" w:rsidP="001E2D19">
      <w:r>
        <w:t>Membranų lipidai.</w:t>
      </w:r>
    </w:p>
    <w:p w14:paraId="5C9D647F" w14:textId="0D5B0D8A" w:rsidR="00360293" w:rsidRDefault="00360293" w:rsidP="001E2D19">
      <w:r>
        <w:lastRenderedPageBreak/>
        <w:t xml:space="preserve">Pagrindiniai ląstelių membranų </w:t>
      </w:r>
      <w:r w:rsidR="002B4225">
        <w:t xml:space="preserve">lipidai yra </w:t>
      </w:r>
      <w:proofErr w:type="spellStart"/>
      <w:r w:rsidR="002B4225">
        <w:t>fosfolipidai</w:t>
      </w:r>
      <w:proofErr w:type="spellEnd"/>
      <w:r w:rsidR="002B4225">
        <w:t xml:space="preserve">, </w:t>
      </w:r>
      <w:proofErr w:type="spellStart"/>
      <w:r w:rsidR="002B4225">
        <w:t>glikolipidai</w:t>
      </w:r>
      <w:proofErr w:type="spellEnd"/>
      <w:r w:rsidR="002B4225">
        <w:t xml:space="preserve"> ir cholesterolis. Su šių medžiagų struktūra susipažinome nagrinėdami lipidus.</w:t>
      </w:r>
    </w:p>
    <w:p w14:paraId="79231044" w14:textId="32C0BFC5" w:rsidR="002B4225" w:rsidRDefault="002B4225" w:rsidP="001E2D19">
      <w:r>
        <w:t xml:space="preserve">Membranas sudarantys lipidai yra medžiagos, kurios turi hidrofobinę uodegėlę ir </w:t>
      </w:r>
      <w:proofErr w:type="spellStart"/>
      <w:r>
        <w:t>hidrofilinę</w:t>
      </w:r>
      <w:proofErr w:type="spellEnd"/>
      <w:r>
        <w:t xml:space="preserve"> galvutę. Vandenyje hidrofobinės riebalų rūgščių grandinės suartėja, iš jų tarpo išstumiamas vanduo ir susidaro </w:t>
      </w:r>
      <w:proofErr w:type="spellStart"/>
      <w:r>
        <w:t>dvisluoksnė</w:t>
      </w:r>
      <w:proofErr w:type="spellEnd"/>
      <w:r>
        <w:t xml:space="preserve"> membrana. Hidrofobinės riebalų rūgščių liekanos patenka į membranos vidų, o </w:t>
      </w:r>
      <w:proofErr w:type="spellStart"/>
      <w:r>
        <w:t>hidrofilinės</w:t>
      </w:r>
      <w:proofErr w:type="spellEnd"/>
      <w:r>
        <w:t xml:space="preserve"> galvutės sudaro ryšius su vandeniu. </w:t>
      </w:r>
      <w:r w:rsidR="00C03AC6">
        <w:t xml:space="preserve">Hidrofobinė sąveika lemia </w:t>
      </w:r>
      <w:proofErr w:type="spellStart"/>
      <w:r w:rsidR="00C03AC6">
        <w:t>dvisluoksnio</w:t>
      </w:r>
      <w:proofErr w:type="spellEnd"/>
      <w:r w:rsidR="00C03AC6">
        <w:t xml:space="preserve"> stabilumą. Ši </w:t>
      </w:r>
      <w:proofErr w:type="spellStart"/>
      <w:r w:rsidR="00C03AC6">
        <w:t>dvisluoksnė</w:t>
      </w:r>
      <w:proofErr w:type="spellEnd"/>
      <w:r w:rsidR="00C03AC6">
        <w:t xml:space="preserve"> lipidų struktūra yra visų biologinių membranų pagrindas.</w:t>
      </w:r>
    </w:p>
    <w:p w14:paraId="2789C6E7" w14:textId="4C2DD4B4" w:rsidR="00C03AC6" w:rsidRDefault="00C03AC6" w:rsidP="001E2D19">
      <w:r>
        <w:t xml:space="preserve">Labai svarbi membranų sudedamoji dalis – cholesterolis. Jis turi </w:t>
      </w:r>
      <w:proofErr w:type="spellStart"/>
      <w:r>
        <w:t>hidrofilinę</w:t>
      </w:r>
      <w:proofErr w:type="spellEnd"/>
      <w:r>
        <w:t xml:space="preserve"> </w:t>
      </w:r>
      <w:proofErr w:type="spellStart"/>
      <w:r>
        <w:t>hidroksigrupę</w:t>
      </w:r>
      <w:proofErr w:type="spellEnd"/>
      <w:r>
        <w:t xml:space="preserve"> ir didelę hidrofobinę dalį. Įsiterpęs į membraną, cholesterolis reguliuoja jos laidumą ir funkcijas, lipidų ir baltymų judrumą.</w:t>
      </w:r>
    </w:p>
    <w:p w14:paraId="1545E1A6" w14:textId="34EE5221" w:rsidR="00C03AC6" w:rsidRDefault="00C03AC6" w:rsidP="001E2D19"/>
    <w:p w14:paraId="35D19800" w14:textId="06CE34BC" w:rsidR="00C03AC6" w:rsidRDefault="00C03AC6" w:rsidP="001E2D19">
      <w:r>
        <w:t xml:space="preserve">Membranų </w:t>
      </w:r>
      <w:r w:rsidR="001E3D5D">
        <w:t>baltymai</w:t>
      </w:r>
      <w:r>
        <w:t>.</w:t>
      </w:r>
    </w:p>
    <w:p w14:paraId="0662B1B6" w14:textId="2A5DB842" w:rsidR="00C03AC6" w:rsidRDefault="00C03AC6" w:rsidP="001E2D19">
      <w:r>
        <w:t xml:space="preserve">Baltymai lemia atrankiąją medžiagų pernašą, membranose vykstančias fermentines reakcijas, signalo </w:t>
      </w:r>
      <w:r w:rsidR="00F50E0C">
        <w:t xml:space="preserve"> </w:t>
      </w:r>
      <w:r w:rsidR="00853497">
        <w:t>priėmimą ir perdavimą.</w:t>
      </w:r>
    </w:p>
    <w:p w14:paraId="68728494" w14:textId="33F7EE3D" w:rsidR="00853497" w:rsidRDefault="00853497" w:rsidP="001E2D19">
      <w:r>
        <w:t>Membranų baltymus galima suskirstyti į dvi rūšis: paviršinius ir integraliuosius.</w:t>
      </w:r>
    </w:p>
    <w:p w14:paraId="497B75CC" w14:textId="20BEA6AB" w:rsidR="00853497" w:rsidRDefault="00853497" w:rsidP="001E2D19">
      <w:r>
        <w:t xml:space="preserve">Paviršiniai baltymai prie membranos </w:t>
      </w:r>
      <w:r w:rsidR="003F650D">
        <w:t xml:space="preserve">paviršiaus prisijungę silpnai, todėl nuo jos lengvai pašalinami pakeitus tirpalo pH ar druskų koncentraciją. Integralieji baltymai vieną ar kelis kartus perveria membraną. Būdinga integraliųjų baltymų ypatybė – membranos </w:t>
      </w:r>
      <w:proofErr w:type="spellStart"/>
      <w:r w:rsidR="003F650D">
        <w:t>polipeptidinės</w:t>
      </w:r>
      <w:proofErr w:type="spellEnd"/>
      <w:r w:rsidR="003F650D">
        <w:t xml:space="preserve"> grandinės dalys, sudarytos iš hidrofobinių AR. Šios grandinės dalys dažniausiai susisuka į </w:t>
      </w:r>
      <w:r w:rsidR="003F650D">
        <w:rPr>
          <w:rFonts w:cstheme="minorHAnsi"/>
        </w:rPr>
        <w:t>α</w:t>
      </w:r>
      <w:r w:rsidR="003F650D">
        <w:t xml:space="preserve"> spiralę arba sudaro </w:t>
      </w:r>
      <w:r w:rsidR="003F650D">
        <w:rPr>
          <w:rFonts w:cstheme="minorHAnsi"/>
        </w:rPr>
        <w:t>β</w:t>
      </w:r>
      <w:r w:rsidR="003F650D">
        <w:t xml:space="preserve"> struktūrą.</w:t>
      </w:r>
    </w:p>
    <w:p w14:paraId="5D371D22" w14:textId="015B9F20" w:rsidR="003F650D" w:rsidRDefault="003F650D" w:rsidP="001E2D19"/>
    <w:p w14:paraId="32F43FE4" w14:textId="1BB1C094" w:rsidR="003F650D" w:rsidRDefault="003F650D" w:rsidP="001E2D19">
      <w:r>
        <w:t>Membranų angliavandeniai.</w:t>
      </w:r>
    </w:p>
    <w:p w14:paraId="0D35B3E7" w14:textId="4F2B836D" w:rsidR="003F650D" w:rsidRDefault="003F650D" w:rsidP="001E2D19">
      <w:r>
        <w:t xml:space="preserve">Angliavandenių membranose yra nedaug. Prie baltymų prisijungę angliavandeniai vadinami </w:t>
      </w:r>
      <w:proofErr w:type="spellStart"/>
      <w:r>
        <w:t>glikoproteinais</w:t>
      </w:r>
      <w:proofErr w:type="spellEnd"/>
      <w:r>
        <w:t xml:space="preserve">, o </w:t>
      </w:r>
      <w:proofErr w:type="spellStart"/>
      <w:r>
        <w:t>priie</w:t>
      </w:r>
      <w:proofErr w:type="spellEnd"/>
      <w:r>
        <w:t xml:space="preserve"> lipidų – </w:t>
      </w:r>
      <w:proofErr w:type="spellStart"/>
      <w:r>
        <w:t>glikolipidais</w:t>
      </w:r>
      <w:proofErr w:type="spellEnd"/>
      <w:r>
        <w:t xml:space="preserve">. Šios medžiagos išsidėsčiusios išorinėje membranos pusėje, jų yra receptoriuose. </w:t>
      </w:r>
      <w:proofErr w:type="spellStart"/>
      <w:r>
        <w:t>Glikoproteinai</w:t>
      </w:r>
      <w:proofErr w:type="spellEnd"/>
      <w:r>
        <w:t xml:space="preserve"> ir </w:t>
      </w:r>
      <w:proofErr w:type="spellStart"/>
      <w:r>
        <w:t>glikolipidai</w:t>
      </w:r>
      <w:proofErr w:type="spellEnd"/>
      <w:r>
        <w:t xml:space="preserve"> padeda ląstelėms atpažinti vienai kitą, prie jų jungiasi virusai, toksinai ir kitos medžiagos, jie lemia žmogaus kraujo grupę.</w:t>
      </w:r>
    </w:p>
    <w:p w14:paraId="535DC9A8" w14:textId="500E22CC" w:rsidR="00B5697B" w:rsidRDefault="00B5697B" w:rsidP="001E2D19"/>
    <w:p w14:paraId="4959D41C" w14:textId="4DE03B54" w:rsidR="00B5697B" w:rsidRDefault="00B5697B" w:rsidP="001E2D19">
      <w:r>
        <w:t>Biologinių membranų struktūra.</w:t>
      </w:r>
    </w:p>
    <w:p w14:paraId="2E50F2FD" w14:textId="3675AB13" w:rsidR="00B5697B" w:rsidRDefault="00B5697B" w:rsidP="001E2D19">
      <w:r>
        <w:t xml:space="preserve">Membranų lipidai ir baltymai judrūs. </w:t>
      </w:r>
      <w:proofErr w:type="spellStart"/>
      <w:r>
        <w:t>Fosfolipidai</w:t>
      </w:r>
      <w:proofErr w:type="spellEnd"/>
      <w:r>
        <w:t xml:space="preserve"> ir baltymai plaukioja </w:t>
      </w:r>
      <w:proofErr w:type="spellStart"/>
      <w:r>
        <w:t>dvisluoksnio</w:t>
      </w:r>
      <w:proofErr w:type="spellEnd"/>
      <w:r>
        <w:t xml:space="preserve"> paviršiuje. Šis reiškinys vadinamas šonine difuzija. Membranų </w:t>
      </w:r>
      <w:proofErr w:type="spellStart"/>
      <w:r>
        <w:t>lipidia</w:t>
      </w:r>
      <w:proofErr w:type="spellEnd"/>
      <w:r>
        <w:t xml:space="preserve"> labai lėtai gali persiversti iš vienos membranos pusės į kitą. Membranos gali būti kietosios ir skystosios. Tai priklauso nuo temperatūros, lipidų sudėties.</w:t>
      </w:r>
    </w:p>
    <w:p w14:paraId="5B30B724" w14:textId="67B3723E" w:rsidR="00B5697B" w:rsidRDefault="00B5697B" w:rsidP="001E2D19">
      <w:r>
        <w:t xml:space="preserve">Kodėl membranų lipidai tyri būti judrūs? Biologinių membranų takumas yra labai svarbus fiziologinis veiksnys. Kai baltymai </w:t>
      </w:r>
      <w:proofErr w:type="spellStart"/>
      <w:r>
        <w:t>katalizuoja</w:t>
      </w:r>
      <w:proofErr w:type="spellEnd"/>
      <w:r>
        <w:t xml:space="preserve"> chemines reakcijas ir pro membranas perneša tam tikras medžiagas jų molekulės juda. Membranai perėjus </w:t>
      </w:r>
      <w:r w:rsidR="00ED28AB">
        <w:t xml:space="preserve">į kietąją fazę, lipidų </w:t>
      </w:r>
    </w:p>
    <w:p w14:paraId="6A32ADAE" w14:textId="353DE166" w:rsidR="00B13C89" w:rsidRDefault="00B13C89">
      <w:r>
        <w:br w:type="page"/>
      </w:r>
    </w:p>
    <w:p w14:paraId="21FCE331" w14:textId="7EDA7795" w:rsidR="00B13C89" w:rsidRDefault="00B13C89" w:rsidP="001E2D19">
      <w:hyperlink r:id="rId5" w:history="1">
        <w:r w:rsidRPr="00A33CFA">
          <w:rPr>
            <w:rStyle w:val="Hyperlink"/>
          </w:rPr>
          <w:t>https://www.britannica.com/science/membrane-biology</w:t>
        </w:r>
      </w:hyperlink>
    </w:p>
    <w:p w14:paraId="5FEF370A" w14:textId="77777777" w:rsidR="00B13C89" w:rsidRDefault="00B13C89" w:rsidP="001E2D19"/>
    <w:p w14:paraId="60996682" w14:textId="77777777" w:rsidR="00F65FCC" w:rsidRDefault="0025104C" w:rsidP="001E2D19">
      <w:r>
        <w:t xml:space="preserve">Branduolį gaubia membranos </w:t>
      </w:r>
      <w:proofErr w:type="spellStart"/>
      <w:r>
        <w:t>dvisluoksnis</w:t>
      </w:r>
      <w:proofErr w:type="spellEnd"/>
      <w:r>
        <w:t xml:space="preserve">, turintis poras, selektyviai leidžiančias medžiagoms pereiti iš citoplazmos į branduolį ir atvirkščiai. ET membranos tąsa sudaro išorinį branduolio membranos sluoksnį, kur ET yra sintetinami lipidai visoms ląstelės membranoms. Baltymai sintetinami ribosomose, kurios yra arba prikabintos prie </w:t>
      </w:r>
      <w:proofErr w:type="spellStart"/>
      <w:r>
        <w:t>endoplazminio</w:t>
      </w:r>
      <w:proofErr w:type="spellEnd"/>
      <w:r>
        <w:t xml:space="preserve"> tinklo, arba laisvos citoplazmoje. </w:t>
      </w:r>
      <w:proofErr w:type="spellStart"/>
      <w:r>
        <w:t>Mitochondrijos</w:t>
      </w:r>
      <w:proofErr w:type="spellEnd"/>
      <w:r>
        <w:t xml:space="preserve"> turi išorinę pusiau pralaidžią membraną ir vidinę mažiau pralaidžią membraną</w:t>
      </w:r>
      <w:r w:rsidR="00F65FCC">
        <w:t>, kurioje gausu transportinių baltymų ir energiją produkuojančių fermentų.</w:t>
      </w:r>
    </w:p>
    <w:p w14:paraId="78A66CC1" w14:textId="77777777" w:rsidR="00F65FCC" w:rsidRDefault="00F65FCC" w:rsidP="001E2D19"/>
    <w:p w14:paraId="6D514764" w14:textId="1A15E15C" w:rsidR="00B13C89" w:rsidRDefault="0025104C" w:rsidP="001E2D19">
      <w:r>
        <w:t xml:space="preserve"> </w:t>
      </w:r>
      <w:hyperlink r:id="rId6" w:history="1">
        <w:r w:rsidR="00450547" w:rsidRPr="00A33CFA">
          <w:rPr>
            <w:rStyle w:val="Hyperlink"/>
          </w:rPr>
          <w:t>https://www.biologyonline.com/dictionary/organelle</w:t>
        </w:r>
      </w:hyperlink>
    </w:p>
    <w:p w14:paraId="634D408D" w14:textId="7C42071A" w:rsidR="00450547" w:rsidRDefault="00450547" w:rsidP="001E2D19">
      <w:r>
        <w:t>Dviguba membrana:</w:t>
      </w:r>
    </w:p>
    <w:p w14:paraId="0C176C4E" w14:textId="4EB48B9C" w:rsidR="00450547" w:rsidRDefault="00450547" w:rsidP="00450547">
      <w:pPr>
        <w:pStyle w:val="ListParagraph"/>
        <w:numPr>
          <w:ilvl w:val="0"/>
          <w:numId w:val="3"/>
        </w:numPr>
      </w:pPr>
      <w:r>
        <w:t>Branduolys;</w:t>
      </w:r>
    </w:p>
    <w:p w14:paraId="7F5CBCF4" w14:textId="3AA41360" w:rsidR="00450547" w:rsidRDefault="00450547" w:rsidP="00450547">
      <w:pPr>
        <w:pStyle w:val="ListParagraph"/>
        <w:numPr>
          <w:ilvl w:val="0"/>
          <w:numId w:val="3"/>
        </w:numPr>
      </w:pPr>
      <w:proofErr w:type="spellStart"/>
      <w:r>
        <w:t>Mitochondrijos</w:t>
      </w:r>
      <w:proofErr w:type="spellEnd"/>
      <w:r>
        <w:t>;</w:t>
      </w:r>
    </w:p>
    <w:p w14:paraId="43881A7F" w14:textId="44FFECE1" w:rsidR="00450547" w:rsidRDefault="00E653EF" w:rsidP="00450547">
      <w:pPr>
        <w:pStyle w:val="ListParagraph"/>
        <w:numPr>
          <w:ilvl w:val="0"/>
          <w:numId w:val="3"/>
        </w:numPr>
      </w:pPr>
      <w:proofErr w:type="spellStart"/>
      <w:r>
        <w:t>Plastidės</w:t>
      </w:r>
      <w:proofErr w:type="spellEnd"/>
      <w:r>
        <w:t>;</w:t>
      </w:r>
    </w:p>
    <w:p w14:paraId="292F5E70" w14:textId="0396F6A5" w:rsidR="00E653EF" w:rsidRDefault="00E653EF" w:rsidP="00450547">
      <w:pPr>
        <w:pStyle w:val="ListParagraph"/>
        <w:numPr>
          <w:ilvl w:val="0"/>
          <w:numId w:val="3"/>
        </w:numPr>
      </w:pPr>
      <w:proofErr w:type="spellStart"/>
      <w:r>
        <w:t>Endoplazminis</w:t>
      </w:r>
      <w:proofErr w:type="spellEnd"/>
      <w:r>
        <w:t xml:space="preserve"> tinklas;</w:t>
      </w:r>
    </w:p>
    <w:p w14:paraId="5180D5D5" w14:textId="664B9449" w:rsidR="00E653EF" w:rsidRDefault="00E653EF" w:rsidP="00450547">
      <w:pPr>
        <w:pStyle w:val="ListParagraph"/>
        <w:numPr>
          <w:ilvl w:val="0"/>
          <w:numId w:val="3"/>
        </w:numPr>
      </w:pPr>
      <w:proofErr w:type="spellStart"/>
      <w:r>
        <w:t>Goldžio</w:t>
      </w:r>
      <w:proofErr w:type="spellEnd"/>
      <w:r>
        <w:t xml:space="preserve"> aparatas</w:t>
      </w:r>
    </w:p>
    <w:p w14:paraId="7C84A01D" w14:textId="413FA781" w:rsidR="00E653EF" w:rsidRDefault="00E653EF" w:rsidP="00E653EF">
      <w:r>
        <w:t>Vienguba membrana:</w:t>
      </w:r>
    </w:p>
    <w:p w14:paraId="4209DAFA" w14:textId="2C7BA6BE" w:rsidR="00E653EF" w:rsidRDefault="00E653EF" w:rsidP="00E653EF">
      <w:pPr>
        <w:pStyle w:val="ListParagraph"/>
        <w:numPr>
          <w:ilvl w:val="0"/>
          <w:numId w:val="5"/>
        </w:numPr>
      </w:pPr>
      <w:proofErr w:type="spellStart"/>
      <w:r>
        <w:t>Lizosomos</w:t>
      </w:r>
      <w:proofErr w:type="spellEnd"/>
    </w:p>
    <w:p w14:paraId="1EB8A104" w14:textId="6A8B3759" w:rsidR="00E653EF" w:rsidRDefault="00E653EF" w:rsidP="00E653EF">
      <w:pPr>
        <w:pStyle w:val="ListParagraph"/>
        <w:numPr>
          <w:ilvl w:val="0"/>
          <w:numId w:val="5"/>
        </w:numPr>
      </w:pPr>
      <w:r>
        <w:t>Vakuolės</w:t>
      </w:r>
    </w:p>
    <w:p w14:paraId="59E02587" w14:textId="2331A7C8" w:rsidR="00E653EF" w:rsidRDefault="00E653EF" w:rsidP="00E653EF">
      <w:r>
        <w:t>Neturi membranos:</w:t>
      </w:r>
    </w:p>
    <w:p w14:paraId="42FE7028" w14:textId="311ACF80" w:rsidR="00E653EF" w:rsidRDefault="00E653EF" w:rsidP="00E653EF">
      <w:pPr>
        <w:pStyle w:val="ListParagraph"/>
        <w:numPr>
          <w:ilvl w:val="0"/>
          <w:numId w:val="6"/>
        </w:numPr>
      </w:pPr>
      <w:r>
        <w:t>Ribosomos;</w:t>
      </w:r>
    </w:p>
    <w:p w14:paraId="6C972263" w14:textId="3C98A9F8" w:rsidR="00E653EF" w:rsidRDefault="00E653EF" w:rsidP="00E653EF">
      <w:pPr>
        <w:pStyle w:val="ListParagraph"/>
        <w:numPr>
          <w:ilvl w:val="0"/>
          <w:numId w:val="6"/>
        </w:numPr>
      </w:pPr>
      <w:proofErr w:type="spellStart"/>
      <w:r>
        <w:t>Nukleosomos</w:t>
      </w:r>
      <w:proofErr w:type="spellEnd"/>
      <w:r>
        <w:t>;</w:t>
      </w:r>
    </w:p>
    <w:p w14:paraId="47BD72C0" w14:textId="725BE691" w:rsidR="00E653EF" w:rsidRDefault="00E653EF" w:rsidP="00E653EF">
      <w:pPr>
        <w:pStyle w:val="ListParagraph"/>
        <w:numPr>
          <w:ilvl w:val="0"/>
          <w:numId w:val="6"/>
        </w:numPr>
      </w:pPr>
      <w:proofErr w:type="spellStart"/>
      <w:r>
        <w:t>Centriolės</w:t>
      </w:r>
      <w:proofErr w:type="spellEnd"/>
      <w:r>
        <w:t>;</w:t>
      </w:r>
    </w:p>
    <w:p w14:paraId="4AA94DAC" w14:textId="3481DE01" w:rsidR="00E653EF" w:rsidRDefault="00E653EF" w:rsidP="00E653EF">
      <w:pPr>
        <w:pStyle w:val="ListParagraph"/>
        <w:numPr>
          <w:ilvl w:val="0"/>
          <w:numId w:val="6"/>
        </w:numPr>
      </w:pPr>
      <w:proofErr w:type="spellStart"/>
      <w:r>
        <w:t>Citoskeletas</w:t>
      </w:r>
      <w:proofErr w:type="spellEnd"/>
      <w:r>
        <w:t>.</w:t>
      </w:r>
    </w:p>
    <w:p w14:paraId="752EA9CC" w14:textId="4B220D68" w:rsidR="00E653EF" w:rsidRDefault="00E653EF" w:rsidP="00E653EF"/>
    <w:p w14:paraId="74692DF0" w14:textId="77777777" w:rsidR="00E653EF" w:rsidRDefault="00E653EF" w:rsidP="00E653EF"/>
    <w:p w14:paraId="67DEC188" w14:textId="77777777" w:rsidR="00B13C89" w:rsidRPr="00946AFF" w:rsidRDefault="00B13C89" w:rsidP="001E2D19">
      <w:pPr>
        <w:rPr>
          <w:lang w:val="en-US"/>
        </w:rPr>
      </w:pPr>
    </w:p>
    <w:sectPr w:rsidR="00B13C89" w:rsidRPr="00946AFF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942"/>
    <w:multiLevelType w:val="hybridMultilevel"/>
    <w:tmpl w:val="D3BEC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404C0"/>
    <w:multiLevelType w:val="hybridMultilevel"/>
    <w:tmpl w:val="AEBC197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4216"/>
    <w:multiLevelType w:val="hybridMultilevel"/>
    <w:tmpl w:val="1F9CE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D1786"/>
    <w:multiLevelType w:val="hybridMultilevel"/>
    <w:tmpl w:val="CDA00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B6A52"/>
    <w:multiLevelType w:val="hybridMultilevel"/>
    <w:tmpl w:val="1E3AE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1704E"/>
    <w:multiLevelType w:val="hybridMultilevel"/>
    <w:tmpl w:val="64E2D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MjUxMra0MDMxMDBX0lEKTi0uzszPAykwrAUADohquywAAAA="/>
  </w:docVars>
  <w:rsids>
    <w:rsidRoot w:val="00496455"/>
    <w:rsid w:val="001E2D19"/>
    <w:rsid w:val="001E3D5D"/>
    <w:rsid w:val="0025104C"/>
    <w:rsid w:val="002B4225"/>
    <w:rsid w:val="003334E5"/>
    <w:rsid w:val="00360293"/>
    <w:rsid w:val="003A5255"/>
    <w:rsid w:val="003C72F9"/>
    <w:rsid w:val="003F650D"/>
    <w:rsid w:val="00450547"/>
    <w:rsid w:val="00496455"/>
    <w:rsid w:val="006C508C"/>
    <w:rsid w:val="00742251"/>
    <w:rsid w:val="00853497"/>
    <w:rsid w:val="00946AFF"/>
    <w:rsid w:val="00B13C89"/>
    <w:rsid w:val="00B5697B"/>
    <w:rsid w:val="00C03AC6"/>
    <w:rsid w:val="00C46238"/>
    <w:rsid w:val="00DE236B"/>
    <w:rsid w:val="00E653EF"/>
    <w:rsid w:val="00ED28AB"/>
    <w:rsid w:val="00F50E0C"/>
    <w:rsid w:val="00F65FCC"/>
    <w:rsid w:val="00F66DBF"/>
    <w:rsid w:val="00FA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BACC0"/>
  <w15:chartTrackingRefBased/>
  <w15:docId w15:val="{07C680A6-B865-4F80-AE19-11C0AFD3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logyonline.com/dictionary/organelle" TargetMode="External"/><Relationship Id="rId5" Type="http://schemas.openxmlformats.org/officeDocument/2006/relationships/hyperlink" Target="https://www.britannica.com/science/membrane-biolo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</dc:creator>
  <cp:keywords/>
  <dc:description/>
  <cp:lastModifiedBy>Microsoft Office User</cp:lastModifiedBy>
  <cp:revision>3</cp:revision>
  <dcterms:created xsi:type="dcterms:W3CDTF">2021-10-12T15:16:00Z</dcterms:created>
  <dcterms:modified xsi:type="dcterms:W3CDTF">2021-10-15T11:05:00Z</dcterms:modified>
</cp:coreProperties>
</file>