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C830D" w14:textId="77777777" w:rsidR="00D8673F" w:rsidRDefault="00D8673F" w:rsidP="0098334B">
      <w:pPr>
        <w:pStyle w:val="s1"/>
        <w:shd w:val="clear" w:color="auto" w:fill="FFFFFF"/>
        <w:spacing w:before="0" w:beforeAutospacing="0" w:after="300" w:afterAutospacing="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Согласно:</w:t>
      </w:r>
    </w:p>
    <w:p w14:paraId="10BDAA18" w14:textId="157C733A" w:rsidR="0098334B" w:rsidRDefault="0098334B" w:rsidP="00D8673F">
      <w:pPr>
        <w:pStyle w:val="s1"/>
        <w:shd w:val="clear" w:color="auto" w:fill="FFFFFF"/>
        <w:spacing w:before="0" w:beforeAutospacing="0" w:after="300" w:afterAutospacing="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П</w:t>
      </w:r>
      <w:r w:rsidRPr="0098334B">
        <w:rPr>
          <w:b/>
          <w:bCs/>
          <w:sz w:val="26"/>
          <w:szCs w:val="26"/>
        </w:rPr>
        <w:t>остановлени</w:t>
      </w:r>
      <w:r>
        <w:rPr>
          <w:b/>
          <w:bCs/>
          <w:sz w:val="26"/>
          <w:szCs w:val="26"/>
        </w:rPr>
        <w:t>е</w:t>
      </w:r>
      <w:r w:rsidRPr="0098334B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П</w:t>
      </w:r>
      <w:r w:rsidRPr="0098334B">
        <w:rPr>
          <w:b/>
          <w:bCs/>
          <w:sz w:val="26"/>
          <w:szCs w:val="26"/>
        </w:rPr>
        <w:t xml:space="preserve">равительства </w:t>
      </w:r>
      <w:r>
        <w:rPr>
          <w:b/>
          <w:bCs/>
          <w:sz w:val="26"/>
          <w:szCs w:val="26"/>
        </w:rPr>
        <w:t xml:space="preserve">РФ </w:t>
      </w:r>
      <w:r w:rsidRPr="0098334B">
        <w:rPr>
          <w:b/>
          <w:bCs/>
          <w:sz w:val="26"/>
          <w:szCs w:val="26"/>
        </w:rPr>
        <w:t xml:space="preserve">от 12 июля 1999 года №796 </w:t>
      </w:r>
      <w:r>
        <w:rPr>
          <w:b/>
          <w:bCs/>
          <w:sz w:val="26"/>
          <w:szCs w:val="26"/>
        </w:rPr>
        <w:t>«О</w:t>
      </w:r>
      <w:r w:rsidRPr="0098334B">
        <w:rPr>
          <w:b/>
          <w:bCs/>
          <w:sz w:val="26"/>
          <w:szCs w:val="26"/>
        </w:rPr>
        <w:t>б утверждении правил допуска к управлению самоходными машинами и выдачи удостоверения тракториста</w:t>
      </w:r>
      <w:r>
        <w:rPr>
          <w:b/>
          <w:bCs/>
          <w:sz w:val="26"/>
          <w:szCs w:val="26"/>
        </w:rPr>
        <w:t>-</w:t>
      </w:r>
      <w:r w:rsidRPr="0098334B">
        <w:rPr>
          <w:b/>
          <w:bCs/>
          <w:sz w:val="26"/>
          <w:szCs w:val="26"/>
        </w:rPr>
        <w:t>машиниста</w:t>
      </w:r>
      <w:r>
        <w:rPr>
          <w:b/>
          <w:bCs/>
          <w:sz w:val="26"/>
          <w:szCs w:val="26"/>
        </w:rPr>
        <w:t>»</w:t>
      </w:r>
    </w:p>
    <w:p w14:paraId="4E76646B" w14:textId="1C58ABA5" w:rsidR="00593B0B" w:rsidRPr="00593B0B" w:rsidRDefault="00593B0B" w:rsidP="00593B0B">
      <w:pPr>
        <w:pStyle w:val="s1"/>
        <w:shd w:val="clear" w:color="auto" w:fill="FFFFFF"/>
        <w:spacing w:before="0" w:beforeAutospacing="0" w:after="300" w:afterAutospacing="0"/>
        <w:ind w:firstLine="567"/>
        <w:jc w:val="both"/>
        <w:rPr>
          <w:b/>
          <w:bCs/>
          <w:sz w:val="26"/>
          <w:szCs w:val="26"/>
        </w:rPr>
      </w:pPr>
      <w:r w:rsidRPr="00593B0B">
        <w:rPr>
          <w:b/>
          <w:bCs/>
          <w:sz w:val="26"/>
          <w:szCs w:val="26"/>
        </w:rPr>
        <w:t>Практический экзамен принимается в 2 этапа:</w:t>
      </w:r>
    </w:p>
    <w:p w14:paraId="59B2FA7B" w14:textId="77777777" w:rsidR="00593B0B" w:rsidRDefault="00593B0B" w:rsidP="00593B0B">
      <w:pPr>
        <w:pStyle w:val="s1"/>
        <w:numPr>
          <w:ilvl w:val="0"/>
          <w:numId w:val="1"/>
        </w:numPr>
        <w:shd w:val="clear" w:color="auto" w:fill="FFFFFF"/>
        <w:spacing w:before="0" w:beforeAutospacing="0" w:after="300" w:afterAutospacing="0"/>
        <w:jc w:val="both"/>
        <w:rPr>
          <w:sz w:val="26"/>
          <w:szCs w:val="26"/>
        </w:rPr>
      </w:pPr>
      <w:r w:rsidRPr="00593B0B">
        <w:rPr>
          <w:sz w:val="26"/>
          <w:szCs w:val="26"/>
        </w:rPr>
        <w:t xml:space="preserve">первый - на закрытой от движения площадке или </w:t>
      </w:r>
      <w:proofErr w:type="spellStart"/>
      <w:r w:rsidRPr="00593B0B">
        <w:rPr>
          <w:sz w:val="26"/>
          <w:szCs w:val="26"/>
        </w:rPr>
        <w:t>трактородроме</w:t>
      </w:r>
      <w:proofErr w:type="spellEnd"/>
      <w:r w:rsidRPr="00593B0B">
        <w:rPr>
          <w:sz w:val="26"/>
          <w:szCs w:val="26"/>
        </w:rPr>
        <w:t>;</w:t>
      </w:r>
    </w:p>
    <w:p w14:paraId="320258C2" w14:textId="5F5EFA3E" w:rsidR="00593B0B" w:rsidRPr="00593B0B" w:rsidRDefault="00593B0B" w:rsidP="00593B0B">
      <w:pPr>
        <w:pStyle w:val="s1"/>
        <w:numPr>
          <w:ilvl w:val="0"/>
          <w:numId w:val="1"/>
        </w:numPr>
        <w:shd w:val="clear" w:color="auto" w:fill="FFFFFF"/>
        <w:spacing w:before="0" w:beforeAutospacing="0" w:after="300" w:afterAutospacing="0"/>
        <w:jc w:val="both"/>
        <w:rPr>
          <w:sz w:val="26"/>
          <w:szCs w:val="26"/>
        </w:rPr>
      </w:pPr>
      <w:r w:rsidRPr="00593B0B">
        <w:rPr>
          <w:sz w:val="26"/>
          <w:szCs w:val="26"/>
        </w:rPr>
        <w:t>второй - на специальном маршруте в условиях реального функционирования самоходной машины.</w:t>
      </w:r>
    </w:p>
    <w:p w14:paraId="4369060D" w14:textId="77777777" w:rsidR="00593B0B" w:rsidRDefault="00593B0B" w:rsidP="00593B0B">
      <w:pPr>
        <w:ind w:firstLine="567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14:paraId="3BFB94F0" w14:textId="77777777" w:rsidR="00593B0B" w:rsidRPr="00593B0B" w:rsidRDefault="00593B0B" w:rsidP="00593B0B">
      <w:pPr>
        <w:ind w:firstLine="567"/>
        <w:jc w:val="both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593B0B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На практическом экзамене проверяется:</w:t>
      </w:r>
    </w:p>
    <w:p w14:paraId="2BAADC31" w14:textId="60BC89B3" w:rsidR="00593B0B" w:rsidRPr="00593B0B" w:rsidRDefault="00593B0B" w:rsidP="00593B0B">
      <w:pPr>
        <w:ind w:firstLine="567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>
        <w:rPr>
          <w:sz w:val="26"/>
          <w:szCs w:val="26"/>
        </w:rPr>
        <w:t>а</w:t>
      </w:r>
      <w:r w:rsidRPr="00593B0B">
        <w:rPr>
          <w:rFonts w:ascii="Times New Roman" w:hAnsi="Times New Roman" w:cs="Times New Roman"/>
          <w:sz w:val="26"/>
          <w:szCs w:val="26"/>
        </w:rPr>
        <w:t>) на первом этапе - умение выполнять следующие маневры:</w:t>
      </w:r>
    </w:p>
    <w:p w14:paraId="54CE03CA" w14:textId="77777777" w:rsidR="00593B0B" w:rsidRPr="00593B0B" w:rsidRDefault="00593B0B" w:rsidP="00593B0B">
      <w:pPr>
        <w:pStyle w:val="s1"/>
        <w:numPr>
          <w:ilvl w:val="0"/>
          <w:numId w:val="2"/>
        </w:numPr>
        <w:shd w:val="clear" w:color="auto" w:fill="FFFFFF"/>
        <w:spacing w:before="0" w:beforeAutospacing="0" w:after="300" w:afterAutospacing="0"/>
        <w:jc w:val="both"/>
        <w:rPr>
          <w:sz w:val="26"/>
          <w:szCs w:val="26"/>
        </w:rPr>
      </w:pPr>
      <w:r w:rsidRPr="00593B0B">
        <w:rPr>
          <w:sz w:val="26"/>
          <w:szCs w:val="26"/>
        </w:rPr>
        <w:t>начало движения с места на подъеме;</w:t>
      </w:r>
    </w:p>
    <w:p w14:paraId="7E743ADD" w14:textId="77777777" w:rsidR="00593B0B" w:rsidRPr="00593B0B" w:rsidRDefault="00593B0B" w:rsidP="00593B0B">
      <w:pPr>
        <w:pStyle w:val="s1"/>
        <w:numPr>
          <w:ilvl w:val="0"/>
          <w:numId w:val="2"/>
        </w:numPr>
        <w:shd w:val="clear" w:color="auto" w:fill="FFFFFF"/>
        <w:spacing w:before="0" w:beforeAutospacing="0" w:after="300" w:afterAutospacing="0"/>
        <w:jc w:val="both"/>
        <w:rPr>
          <w:sz w:val="26"/>
          <w:szCs w:val="26"/>
        </w:rPr>
      </w:pPr>
      <w:r w:rsidRPr="00593B0B">
        <w:rPr>
          <w:sz w:val="26"/>
          <w:szCs w:val="26"/>
        </w:rPr>
        <w:t>разворот при ограниченной ширине территории при одноразовом включении передачи (кроме гусеничных учебных самоходных машин и колесных учебных самоходных машинах с бортовыми фрикционами);</w:t>
      </w:r>
    </w:p>
    <w:p w14:paraId="4C03325C" w14:textId="77777777" w:rsidR="00593B0B" w:rsidRPr="00593B0B" w:rsidRDefault="00593B0B" w:rsidP="00593B0B">
      <w:pPr>
        <w:pStyle w:val="s1"/>
        <w:numPr>
          <w:ilvl w:val="0"/>
          <w:numId w:val="2"/>
        </w:numPr>
        <w:shd w:val="clear" w:color="auto" w:fill="FFFFFF"/>
        <w:spacing w:before="0" w:beforeAutospacing="0" w:after="300" w:afterAutospacing="0"/>
        <w:jc w:val="both"/>
        <w:rPr>
          <w:sz w:val="26"/>
          <w:szCs w:val="26"/>
        </w:rPr>
      </w:pPr>
      <w:r w:rsidRPr="00593B0B">
        <w:rPr>
          <w:sz w:val="26"/>
          <w:szCs w:val="26"/>
        </w:rPr>
        <w:t>постановка самоходной машины в бокс задним ходом;</w:t>
      </w:r>
    </w:p>
    <w:p w14:paraId="31AFD9DA" w14:textId="77777777" w:rsidR="00593B0B" w:rsidRPr="00593B0B" w:rsidRDefault="00593B0B" w:rsidP="00593B0B">
      <w:pPr>
        <w:pStyle w:val="s1"/>
        <w:numPr>
          <w:ilvl w:val="0"/>
          <w:numId w:val="2"/>
        </w:numPr>
        <w:shd w:val="clear" w:color="auto" w:fill="FFFFFF"/>
        <w:spacing w:before="0" w:beforeAutospacing="0" w:after="300" w:afterAutospacing="0"/>
        <w:jc w:val="both"/>
        <w:rPr>
          <w:sz w:val="26"/>
          <w:szCs w:val="26"/>
        </w:rPr>
      </w:pPr>
      <w:r w:rsidRPr="00593B0B">
        <w:rPr>
          <w:sz w:val="26"/>
          <w:szCs w:val="26"/>
        </w:rPr>
        <w:t>постановка учебной самоходной машины в агрегате с прицепом в бокс задним ходом (кроме категорий "А I", "А IV" и "F");</w:t>
      </w:r>
    </w:p>
    <w:p w14:paraId="42453F49" w14:textId="77777777" w:rsidR="00593B0B" w:rsidRPr="00593B0B" w:rsidRDefault="00593B0B" w:rsidP="00593B0B">
      <w:pPr>
        <w:pStyle w:val="s1"/>
        <w:numPr>
          <w:ilvl w:val="0"/>
          <w:numId w:val="2"/>
        </w:numPr>
        <w:shd w:val="clear" w:color="auto" w:fill="FFFFFF"/>
        <w:spacing w:before="0" w:beforeAutospacing="0" w:after="300" w:afterAutospacing="0"/>
        <w:jc w:val="both"/>
        <w:rPr>
          <w:sz w:val="26"/>
          <w:szCs w:val="26"/>
        </w:rPr>
      </w:pPr>
      <w:r w:rsidRPr="00593B0B">
        <w:rPr>
          <w:sz w:val="26"/>
          <w:szCs w:val="26"/>
        </w:rPr>
        <w:t>агрегатирование самоходной машины с навесной машиной (кроме категорий "А I" и "F");</w:t>
      </w:r>
    </w:p>
    <w:p w14:paraId="7599AB1C" w14:textId="77777777" w:rsidR="00593B0B" w:rsidRPr="00593B0B" w:rsidRDefault="00593B0B" w:rsidP="00593B0B">
      <w:pPr>
        <w:pStyle w:val="s1"/>
        <w:numPr>
          <w:ilvl w:val="0"/>
          <w:numId w:val="2"/>
        </w:numPr>
        <w:shd w:val="clear" w:color="auto" w:fill="FFFFFF"/>
        <w:spacing w:before="0" w:beforeAutospacing="0" w:after="300" w:afterAutospacing="0"/>
        <w:jc w:val="both"/>
        <w:rPr>
          <w:sz w:val="26"/>
          <w:szCs w:val="26"/>
        </w:rPr>
      </w:pPr>
      <w:r w:rsidRPr="00593B0B">
        <w:rPr>
          <w:sz w:val="26"/>
          <w:szCs w:val="26"/>
        </w:rPr>
        <w:t>агрегатирование учебной самоходной машины с прицепом (прицепным агрегатом, орудием или оборудованием) (кроме категорий "А I", "А IV" и "F");</w:t>
      </w:r>
    </w:p>
    <w:p w14:paraId="234637FA" w14:textId="77777777" w:rsidR="00593B0B" w:rsidRPr="00593B0B" w:rsidRDefault="00593B0B" w:rsidP="00593B0B">
      <w:pPr>
        <w:pStyle w:val="s1"/>
        <w:numPr>
          <w:ilvl w:val="0"/>
          <w:numId w:val="2"/>
        </w:numPr>
        <w:shd w:val="clear" w:color="auto" w:fill="FFFFFF"/>
        <w:spacing w:before="0" w:beforeAutospacing="0" w:after="300" w:afterAutospacing="0"/>
        <w:jc w:val="both"/>
        <w:rPr>
          <w:sz w:val="26"/>
          <w:szCs w:val="26"/>
        </w:rPr>
      </w:pPr>
      <w:r w:rsidRPr="00593B0B">
        <w:rPr>
          <w:sz w:val="26"/>
          <w:szCs w:val="26"/>
        </w:rPr>
        <w:t>торможение и остановка на различных скоростях, включая экстренную остановку;</w:t>
      </w:r>
    </w:p>
    <w:p w14:paraId="193CB3A6" w14:textId="0EA82975" w:rsidR="00593B0B" w:rsidRDefault="00593B0B" w:rsidP="00593B0B">
      <w:pPr>
        <w:ind w:firstLine="567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593B0B">
        <w:rPr>
          <w:rFonts w:ascii="Times New Roman" w:hAnsi="Times New Roman" w:cs="Times New Roman"/>
          <w:sz w:val="26"/>
          <w:szCs w:val="26"/>
          <w:shd w:val="clear" w:color="auto" w:fill="FFFFFF"/>
        </w:rPr>
        <w:t>б) на втором этапе - соблюдение правил безопасной эксплуатации, </w:t>
      </w:r>
      <w:hyperlink r:id="rId5" w:anchor="block_1000" w:history="1">
        <w:r w:rsidRPr="00593B0B">
          <w:rPr>
            <w:rStyle w:val="a3"/>
            <w:rFonts w:ascii="Times New Roman" w:hAnsi="Times New Roman" w:cs="Times New Roman"/>
            <w:color w:val="auto"/>
            <w:sz w:val="26"/>
            <w:szCs w:val="26"/>
            <w:u w:val="none"/>
            <w:shd w:val="clear" w:color="auto" w:fill="FFFFFF"/>
          </w:rPr>
          <w:t>Правил</w:t>
        </w:r>
      </w:hyperlink>
      <w:r w:rsidRPr="00593B0B">
        <w:rPr>
          <w:rFonts w:ascii="Times New Roman" w:hAnsi="Times New Roman" w:cs="Times New Roman"/>
          <w:sz w:val="26"/>
          <w:szCs w:val="26"/>
          <w:shd w:val="clear" w:color="auto" w:fill="FFFFFF"/>
        </w:rPr>
        <w:t> дорожного движения Российской Федерации, умение выполнять на самоходной машине маневры в реальных условиях, а также оценивать эксплуатационную ситуацию и правильно на нее реагировать.</w:t>
      </w:r>
    </w:p>
    <w:p w14:paraId="644B2792" w14:textId="323A037A" w:rsidR="00E426A0" w:rsidRDefault="00E426A0" w:rsidP="00593B0B">
      <w:pPr>
        <w:ind w:firstLine="567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14:paraId="76A42753" w14:textId="12858A59" w:rsidR="00E426A0" w:rsidRDefault="00E426A0" w:rsidP="00593B0B">
      <w:pPr>
        <w:ind w:firstLine="567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14:paraId="28194117" w14:textId="6BE2D124" w:rsidR="00E426A0" w:rsidRDefault="00E426A0" w:rsidP="00593B0B">
      <w:pPr>
        <w:ind w:firstLine="567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14:paraId="777E3E59" w14:textId="2A68543D" w:rsidR="00E426A0" w:rsidRPr="00D8673F" w:rsidRDefault="00D8673F" w:rsidP="00593B0B">
      <w:pPr>
        <w:ind w:firstLine="567"/>
        <w:jc w:val="both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D8673F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lastRenderedPageBreak/>
        <w:t>Посадка тракториста. Движение.</w:t>
      </w:r>
    </w:p>
    <w:p w14:paraId="21532870" w14:textId="1B2B9929" w:rsidR="00E426A0" w:rsidRPr="00D8673F" w:rsidRDefault="00E426A0" w:rsidP="00593B0B">
      <w:pPr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D8673F">
        <w:rPr>
          <w:rFonts w:ascii="Times New Roman" w:hAnsi="Times New Roman" w:cs="Times New Roman"/>
          <w:sz w:val="26"/>
          <w:szCs w:val="26"/>
        </w:rPr>
        <w:t xml:space="preserve">Посадка тракториста. Пуск двигателя. Движение в условиях </w:t>
      </w:r>
      <w:proofErr w:type="spellStart"/>
      <w:r w:rsidRPr="00D8673F">
        <w:rPr>
          <w:rFonts w:ascii="Times New Roman" w:hAnsi="Times New Roman" w:cs="Times New Roman"/>
          <w:sz w:val="26"/>
          <w:szCs w:val="26"/>
        </w:rPr>
        <w:t>трактородрома</w:t>
      </w:r>
      <w:proofErr w:type="spellEnd"/>
      <w:r w:rsidRPr="00D8673F">
        <w:rPr>
          <w:rFonts w:ascii="Times New Roman" w:hAnsi="Times New Roman" w:cs="Times New Roman"/>
          <w:sz w:val="26"/>
          <w:szCs w:val="26"/>
        </w:rPr>
        <w:t>, закрытой площадки (развороты в ограниченном пространстве, движение задним ходом, сложное маневрирование)</w:t>
      </w:r>
    </w:p>
    <w:p w14:paraId="729F76A9" w14:textId="52C68469" w:rsidR="00E426A0" w:rsidRPr="00D8673F" w:rsidRDefault="00E426A0" w:rsidP="00593B0B">
      <w:pPr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D8673F">
        <w:rPr>
          <w:rFonts w:ascii="Times New Roman" w:hAnsi="Times New Roman" w:cs="Times New Roman"/>
          <w:sz w:val="26"/>
          <w:szCs w:val="26"/>
        </w:rPr>
        <w:t>Движение в условиях имитации города (проезд перекрестка, пешеходного перехода, проезд железнодорожного переезда, регулирование светофором)</w:t>
      </w:r>
    </w:p>
    <w:p w14:paraId="24D288DD" w14:textId="4A0AB4F1" w:rsidR="00E426A0" w:rsidRPr="00D8673F" w:rsidRDefault="00E426A0" w:rsidP="00593B0B">
      <w:pPr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D8673F">
        <w:rPr>
          <w:rFonts w:ascii="Times New Roman" w:hAnsi="Times New Roman" w:cs="Times New Roman"/>
          <w:sz w:val="26"/>
          <w:szCs w:val="26"/>
        </w:rPr>
        <w:t>Движение с прицепом (сельскохозяйственной машиной)</w:t>
      </w:r>
    </w:p>
    <w:p w14:paraId="0A6F5275" w14:textId="77777777" w:rsidR="00E426A0" w:rsidRPr="00D8673F" w:rsidRDefault="00E426A0" w:rsidP="00E426A0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D8673F">
        <w:rPr>
          <w:rFonts w:ascii="Times New Roman" w:hAnsi="Times New Roman" w:cs="Times New Roman"/>
          <w:sz w:val="26"/>
          <w:szCs w:val="26"/>
        </w:rPr>
        <w:t>Проезд перекрестка, пешеходного перехода, проезд железнодорожного переезда, действия тракториста при регулировании движения светофором.</w:t>
      </w:r>
    </w:p>
    <w:p w14:paraId="3BB1A0C5" w14:textId="77777777" w:rsidR="00E426A0" w:rsidRPr="00D8673F" w:rsidRDefault="00E426A0" w:rsidP="00E426A0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D8673F">
        <w:rPr>
          <w:rFonts w:ascii="Times New Roman" w:hAnsi="Times New Roman" w:cs="Times New Roman"/>
          <w:sz w:val="26"/>
          <w:szCs w:val="26"/>
        </w:rPr>
        <w:t>Движение с прицепом: сцепление с прицепом (сельскохозяйственной машиной), движение по прямой, расцепление. Движение с прицепом передним и задним ходом с поворотами направо и налево; въезд в "бокс" с прицепом передним и задним ходом из положения с предварительным поворотом направо (налево).</w:t>
      </w:r>
    </w:p>
    <w:p w14:paraId="0AC2078C" w14:textId="625D21F4" w:rsidR="00E426A0" w:rsidRPr="00D8673F" w:rsidRDefault="00E426A0" w:rsidP="00D8673F">
      <w:pPr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D8673F">
        <w:rPr>
          <w:rFonts w:ascii="Times New Roman" w:hAnsi="Times New Roman" w:cs="Times New Roman"/>
          <w:sz w:val="26"/>
          <w:szCs w:val="26"/>
        </w:rPr>
        <w:t>организация движения машинно-тракторных агрегатов по полю.</w:t>
      </w:r>
    </w:p>
    <w:p w14:paraId="7C5E3333" w14:textId="77777777" w:rsidR="00E426A0" w:rsidRPr="00D8673F" w:rsidRDefault="00E426A0" w:rsidP="00E426A0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8673F">
        <w:rPr>
          <w:rFonts w:ascii="Times New Roman" w:hAnsi="Times New Roman" w:cs="Times New Roman"/>
          <w:b/>
          <w:bCs/>
          <w:sz w:val="26"/>
          <w:szCs w:val="26"/>
        </w:rPr>
        <w:t>Действия тракториста в нештатных (критических) режимах движения.</w:t>
      </w:r>
    </w:p>
    <w:p w14:paraId="44DF1361" w14:textId="77777777" w:rsidR="00E426A0" w:rsidRPr="00D8673F" w:rsidRDefault="00E426A0" w:rsidP="00E426A0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D8673F">
        <w:rPr>
          <w:rFonts w:ascii="Times New Roman" w:hAnsi="Times New Roman" w:cs="Times New Roman"/>
          <w:sz w:val="26"/>
          <w:szCs w:val="26"/>
        </w:rPr>
        <w:t>Управление в ограниченном пространстве, на перекрестках и пешеходных переходах, в транспортном потоке, в темное время суток и в условиях ограниченной видимости, на крутых поворотах, подъемах и спусках, по скользким дорогам, в зоне дорожных сооружений, при буксировке.</w:t>
      </w:r>
    </w:p>
    <w:p w14:paraId="3CF740C9" w14:textId="77777777" w:rsidR="00E426A0" w:rsidRPr="00D8673F" w:rsidRDefault="00E426A0" w:rsidP="00E426A0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D8673F">
        <w:rPr>
          <w:rFonts w:ascii="Times New Roman" w:hAnsi="Times New Roman" w:cs="Times New Roman"/>
          <w:sz w:val="26"/>
          <w:szCs w:val="26"/>
        </w:rPr>
        <w:t>Действия тракториста при отказе рабочего тормоза, разрыве шины в движении, отрыве колеса и привода рулевого управления, при заносе.</w:t>
      </w:r>
    </w:p>
    <w:p w14:paraId="747D42F9" w14:textId="77777777" w:rsidR="00E426A0" w:rsidRPr="00D8673F" w:rsidRDefault="00E426A0" w:rsidP="00E426A0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D8673F">
        <w:rPr>
          <w:rFonts w:ascii="Times New Roman" w:hAnsi="Times New Roman" w:cs="Times New Roman"/>
          <w:sz w:val="26"/>
          <w:szCs w:val="26"/>
        </w:rPr>
        <w:t>Действия тракториста при возгорании трактора, при падении в воду, попадания провода электролинии высокого напряжения на самоходную машину, при ударе молнии.</w:t>
      </w:r>
    </w:p>
    <w:p w14:paraId="047F3024" w14:textId="77777777" w:rsidR="00E426A0" w:rsidRDefault="00E426A0" w:rsidP="00E426A0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77924B8F" w14:textId="7F7483DE" w:rsidR="006F2C52" w:rsidRPr="006F2C52" w:rsidRDefault="006F2C52" w:rsidP="006F2C5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</w:p>
    <w:sectPr w:rsidR="006F2C52" w:rsidRPr="006F2C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07B3C"/>
    <w:multiLevelType w:val="hybridMultilevel"/>
    <w:tmpl w:val="E646C47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3D8D781E"/>
    <w:multiLevelType w:val="hybridMultilevel"/>
    <w:tmpl w:val="F5F0A1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B0B"/>
    <w:rsid w:val="00593B0B"/>
    <w:rsid w:val="006F2C52"/>
    <w:rsid w:val="007107DE"/>
    <w:rsid w:val="008A70C2"/>
    <w:rsid w:val="0098334B"/>
    <w:rsid w:val="00B15C1B"/>
    <w:rsid w:val="00BD177F"/>
    <w:rsid w:val="00BF34AB"/>
    <w:rsid w:val="00D8673F"/>
    <w:rsid w:val="00E42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26957"/>
  <w15:chartTrackingRefBased/>
  <w15:docId w15:val="{133B8E87-A8E1-4796-A47A-FABB320F3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833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1">
    <w:name w:val="s_1"/>
    <w:basedOn w:val="a"/>
    <w:rsid w:val="00593B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593B0B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98334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ConsPlusNormal">
    <w:name w:val="ConsPlusNormal"/>
    <w:rsid w:val="00E426A0"/>
    <w:pPr>
      <w:widowControl w:val="0"/>
      <w:autoSpaceDE w:val="0"/>
      <w:autoSpaceDN w:val="0"/>
      <w:spacing w:after="0" w:line="240" w:lineRule="auto"/>
    </w:pPr>
    <w:rPr>
      <w:rFonts w:ascii="Arial" w:eastAsiaTheme="minorEastAsia" w:hAnsi="Arial" w:cs="Arial"/>
      <w:sz w:val="20"/>
      <w:lang w:eastAsia="ru-RU"/>
    </w:rPr>
  </w:style>
  <w:style w:type="paragraph" w:customStyle="1" w:styleId="ConsPlusTitle">
    <w:name w:val="ConsPlusTitle"/>
    <w:rsid w:val="00E426A0"/>
    <w:pPr>
      <w:widowControl w:val="0"/>
      <w:autoSpaceDE w:val="0"/>
      <w:autoSpaceDN w:val="0"/>
      <w:spacing w:after="0" w:line="240" w:lineRule="auto"/>
    </w:pPr>
    <w:rPr>
      <w:rFonts w:ascii="Arial" w:eastAsiaTheme="minorEastAsia" w:hAnsi="Arial" w:cs="Arial"/>
      <w:b/>
      <w:sz w:val="20"/>
      <w:lang w:eastAsia="ru-RU"/>
    </w:rPr>
  </w:style>
  <w:style w:type="paragraph" w:styleId="a4">
    <w:name w:val="Normal (Web)"/>
    <w:basedOn w:val="a"/>
    <w:uiPriority w:val="99"/>
    <w:semiHidden/>
    <w:unhideWhenUsed/>
    <w:rsid w:val="00BD17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01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5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0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6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1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ase.garant.ru/1305770/4288a49e38eebbaa5e5d5a8c716dfc29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451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Oksana</dc:creator>
  <cp:keywords/>
  <dc:description/>
  <cp:lastModifiedBy>Oksana</cp:lastModifiedBy>
  <cp:revision>2</cp:revision>
  <dcterms:created xsi:type="dcterms:W3CDTF">2026-04-27T10:07:00Z</dcterms:created>
  <dcterms:modified xsi:type="dcterms:W3CDTF">2026-04-27T10:07:00Z</dcterms:modified>
</cp:coreProperties>
</file>