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-18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00"/>
      </w:tblGrid>
      <w:tr w:rsidR="004409C2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409C2" w:rsidRPr="009368D9" w:rsidRDefault="004409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Project Information &amp; Outcomes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9A3A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company name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9A3A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project name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Industry</w:t>
            </w:r>
            <w:r w:rsidR="00BB2D2F" w:rsidRPr="009368D9">
              <w:rPr>
                <w:rFonts w:ascii="Arial" w:hAnsi="Arial" w:cs="Arial"/>
                <w:b/>
                <w:sz w:val="20"/>
                <w:szCs w:val="20"/>
              </w:rPr>
              <w:t>/Geo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9A3A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industry/geo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Horizontals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9A3A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horizontals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Annual/Total Revenue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9A3A29" w:rsidP="009A3A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annual (include number of years in agreement) / total revenue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Business Challenges</w:t>
            </w:r>
          </w:p>
          <w:p w:rsidR="00C14813" w:rsidRPr="009368D9" w:rsidRDefault="00C14813" w:rsidP="00C148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Include the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relationship history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between Cognizant and client</w:t>
            </w:r>
          </w:p>
          <w:p w:rsidR="00C14813" w:rsidRPr="009368D9" w:rsidRDefault="00C14813" w:rsidP="00C148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Describe current issues, market trends,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and other factors impacting the customer’s </w:t>
            </w:r>
            <w:r w:rsidRPr="009368D9">
              <w:rPr>
                <w:rFonts w:ascii="Arial" w:hAnsi="Arial" w:cs="Arial"/>
                <w:sz w:val="20"/>
                <w:szCs w:val="20"/>
              </w:rPr>
              <w:t>business</w:t>
            </w:r>
          </w:p>
          <w:p w:rsidR="00C14813" w:rsidRPr="009368D9" w:rsidRDefault="00C14813" w:rsidP="00C148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Describe the cost/implications incurred if the client didn’t address the challenges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25" w:rsidRPr="009368D9" w:rsidRDefault="0043185A" w:rsidP="003B0622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business challenge information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Cognizant Solution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Describe what the customer aimed to accomplish wi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th the 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product or solution 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Include the positioning, projected outcomes, and value statements the client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found </w:t>
            </w:r>
            <w:r w:rsidRPr="009368D9">
              <w:rPr>
                <w:rFonts w:ascii="Arial" w:hAnsi="Arial" w:cs="Arial"/>
                <w:sz w:val="20"/>
                <w:szCs w:val="20"/>
              </w:rPr>
              <w:t>relevant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Explain why the client selected Cognizant, rather than a competitor 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(see appendix</w:t>
            </w:r>
            <w:r w:rsidR="004E342E" w:rsidRPr="009368D9">
              <w:rPr>
                <w:rFonts w:ascii="Arial" w:hAnsi="Arial" w:cs="Arial"/>
                <w:color w:val="FF0000"/>
                <w:sz w:val="20"/>
                <w:szCs w:val="20"/>
              </w:rPr>
              <w:t xml:space="preserve"> A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Describe the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Cognizant </w:t>
            </w:r>
            <w:r w:rsidRPr="009368D9">
              <w:rPr>
                <w:rFonts w:ascii="Arial" w:hAnsi="Arial" w:cs="Arial"/>
                <w:sz w:val="20"/>
                <w:szCs w:val="20"/>
              </w:rPr>
              <w:t>solution/service, role of partners, and partner’s solutions leveraged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Include the duration of the project, summary of phases, and if it’s ongoing</w:t>
            </w:r>
          </w:p>
          <w:p w:rsidR="00692B9E" w:rsidRPr="009368D9" w:rsidRDefault="00692B9E" w:rsidP="009368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Does the opportunity include a Cognizant solution/offering, if so call out by name, and key benefits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E6" w:rsidRPr="009368D9" w:rsidRDefault="00DC6B57" w:rsidP="003B0622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 xml:space="preserve">Insert </w:t>
            </w:r>
            <w:r w:rsidR="0043185A" w:rsidRPr="009368D9">
              <w:rPr>
                <w:rFonts w:ascii="Arial" w:hAnsi="Arial" w:cs="Arial"/>
                <w:color w:val="FF0000"/>
                <w:sz w:val="20"/>
                <w:szCs w:val="20"/>
              </w:rPr>
              <w:t>solution information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Client Benefits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Describe what the solution/service accomplished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, aligned to the client’s issues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Include a description, and the size of the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users/customers affected by the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solution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List quantifiable results/ROI </w:t>
            </w:r>
            <w:r w:rsidR="009368D9" w:rsidRPr="009368D9">
              <w:rPr>
                <w:rFonts w:ascii="Arial" w:hAnsi="Arial" w:cs="Arial"/>
                <w:sz w:val="20"/>
                <w:szCs w:val="20"/>
              </w:rPr>
              <w:t>and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business outcomes </w:t>
            </w:r>
            <w:r w:rsidR="009368D9" w:rsidRPr="009368D9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see appendix</w:t>
            </w:r>
            <w:r w:rsidR="004E342E" w:rsidRPr="009368D9">
              <w:rPr>
                <w:rFonts w:ascii="Arial" w:hAnsi="Arial" w:cs="Arial"/>
                <w:color w:val="FF0000"/>
                <w:sz w:val="20"/>
                <w:szCs w:val="20"/>
              </w:rPr>
              <w:t xml:space="preserve"> B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Include what Cognizant did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,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that other companies would not have done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,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to achieve success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E6" w:rsidRPr="009368D9" w:rsidRDefault="0043185A" w:rsidP="003B062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client benefits information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Appendix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C14813" w:rsidRPr="009368D9" w:rsidRDefault="004E342E" w:rsidP="00A40BF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A) </w:t>
            </w:r>
            <w:r w:rsidR="00C14813"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Why Cognizant Examples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Trusted Advisor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Viewed as the best trusted advisory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Relationship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Existing relationship with senior leadership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Had the best display of skills and capabilities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Cost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Best value for the money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Approach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Best framework and execution approach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C14813" w:rsidRPr="009368D9" w:rsidRDefault="004E342E" w:rsidP="00A40BF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B) </w:t>
            </w:r>
            <w:r w:rsidR="00C14813"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 Measure Examples</w:t>
            </w:r>
            <w:r w:rsidR="00C14813" w:rsidRPr="009368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(i.e. revenue, cost savings, FTE savings, efficiency)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Business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Improvement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Market Penetration - (% increase in market share)/ Market expansion (new markets)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Channel Expansion - (addition of X channels)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Customer Segment Penetration </w:t>
            </w:r>
            <w:r w:rsidR="00C14E20">
              <w:rPr>
                <w:rFonts w:ascii="Arial" w:hAnsi="Arial" w:cs="Arial"/>
                <w:sz w:val="20"/>
                <w:szCs w:val="20"/>
              </w:rPr>
              <w:t>or Expansion</w:t>
            </w:r>
            <w:r w:rsidRPr="009368D9">
              <w:rPr>
                <w:rFonts w:ascii="Arial" w:hAnsi="Arial" w:cs="Arial"/>
                <w:sz w:val="20"/>
                <w:szCs w:val="20"/>
              </w:rPr>
              <w:t>- (% share of segment)</w:t>
            </w:r>
            <w:bookmarkStart w:id="0" w:name="_GoBack"/>
            <w:bookmarkEnd w:id="0"/>
            <w:r w:rsidR="00C14E20" w:rsidRPr="009368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68D9">
              <w:rPr>
                <w:rFonts w:ascii="Arial" w:hAnsi="Arial" w:cs="Arial"/>
                <w:sz w:val="20"/>
                <w:szCs w:val="20"/>
              </w:rPr>
              <w:t>Product Optimization – (Improve Product Market Mix)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Pricing – (% increase in pricing)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Operations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Improvement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Capacity Utilization - (% increase in capacity)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Lead Time Reduction -(% improvement in lead time)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Working Capital Improvement- (decrease working capital)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Cycle Time Improvement – (% of Cost)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IT Strategy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Improvement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Return on IT Investment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TCO Reduction (% decrease in cost)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Vendor Consolidation (% decrease in cost) 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Application/ Portfolio Rationalization (% reduction in cost)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Program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Management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Program Outcome Adherence (% deviation from outcomes)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Schedule Adherence - (% deviation from deadline or schedule)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Cost Adherence (% deviation from planned cost structure)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4739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Org </w:t>
            </w:r>
            <w:r w:rsidR="00C14813" w:rsidRPr="009368D9">
              <w:rPr>
                <w:rFonts w:ascii="Arial" w:hAnsi="Arial" w:cs="Arial"/>
                <w:b/>
                <w:sz w:val="20"/>
                <w:szCs w:val="20"/>
              </w:rPr>
              <w:t>Change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Change Adoption (time to adopt - % of deviation from planned adoption time)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Regulatory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Compliance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Enhanced Prevention/ Detection/ Response (% reduction in defects)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Compliance Cost Reduction (% cost)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Governance and quality mgmt. (% cost)</w:t>
            </w:r>
          </w:p>
        </w:tc>
      </w:tr>
    </w:tbl>
    <w:p w:rsidR="004D7006" w:rsidRDefault="004D7006"/>
    <w:sectPr w:rsidR="004D70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109" w:rsidRDefault="00B50109" w:rsidP="00692B9E">
      <w:r>
        <w:separator/>
      </w:r>
    </w:p>
  </w:endnote>
  <w:endnote w:type="continuationSeparator" w:id="0">
    <w:p w:rsidR="00B50109" w:rsidRDefault="00B50109" w:rsidP="0069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8D9" w:rsidRPr="009368D9" w:rsidRDefault="009368D9">
    <w:pPr>
      <w:pStyle w:val="Footer"/>
      <w:rPr>
        <w:rFonts w:ascii="Arial" w:hAnsi="Arial" w:cs="Arial"/>
        <w:sz w:val="18"/>
        <w:szCs w:val="18"/>
      </w:rPr>
    </w:pPr>
    <w:r>
      <w:tab/>
    </w:r>
    <w:r>
      <w:tab/>
    </w:r>
    <w:r w:rsidRPr="009368D9">
      <w:rPr>
        <w:rFonts w:ascii="Arial" w:hAnsi="Arial" w:cs="Arial"/>
        <w:sz w:val="18"/>
        <w:szCs w:val="18"/>
      </w:rPr>
      <w:t>June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109" w:rsidRDefault="00B50109" w:rsidP="00692B9E">
      <w:r>
        <w:separator/>
      </w:r>
    </w:p>
  </w:footnote>
  <w:footnote w:type="continuationSeparator" w:id="0">
    <w:p w:rsidR="00B50109" w:rsidRDefault="00B50109" w:rsidP="00692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8D9" w:rsidRDefault="009368D9" w:rsidP="009368D9">
    <w:pPr>
      <w:pStyle w:val="Header"/>
      <w:rPr>
        <w:rFonts w:ascii="Arial" w:hAnsi="Arial" w:cs="Arial"/>
        <w:sz w:val="24"/>
        <w:szCs w:val="24"/>
      </w:rPr>
    </w:pPr>
    <w:r w:rsidRPr="009368D9">
      <w:rPr>
        <w:rFonts w:ascii="Arial" w:hAnsi="Arial" w:cs="Arial"/>
        <w:b/>
        <w:sz w:val="24"/>
        <w:szCs w:val="24"/>
      </w:rPr>
      <w:t xml:space="preserve">Cognizant Business Outcome/Case Study Intake Form </w:t>
    </w:r>
    <w:r>
      <w:rPr>
        <w:rFonts w:ascii="Arial" w:hAnsi="Arial" w:cs="Arial"/>
        <w:sz w:val="24"/>
        <w:szCs w:val="24"/>
      </w:rPr>
      <w:t xml:space="preserve">                                   </w:t>
    </w: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476250" cy="476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gnizan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68D9" w:rsidRPr="009368D9" w:rsidRDefault="009368D9" w:rsidP="009368D9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35A1"/>
    <w:multiLevelType w:val="hybridMultilevel"/>
    <w:tmpl w:val="A536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323C"/>
    <w:multiLevelType w:val="hybridMultilevel"/>
    <w:tmpl w:val="E9E8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D111B"/>
    <w:multiLevelType w:val="hybridMultilevel"/>
    <w:tmpl w:val="64A4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B09FE"/>
    <w:multiLevelType w:val="hybridMultilevel"/>
    <w:tmpl w:val="2C2E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C5B3A"/>
    <w:multiLevelType w:val="hybridMultilevel"/>
    <w:tmpl w:val="FDA0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A003F"/>
    <w:multiLevelType w:val="hybridMultilevel"/>
    <w:tmpl w:val="57D4BC90"/>
    <w:lvl w:ilvl="0" w:tplc="C8EECCC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13"/>
    <w:rsid w:val="000F1495"/>
    <w:rsid w:val="003B0622"/>
    <w:rsid w:val="0043185A"/>
    <w:rsid w:val="004409C2"/>
    <w:rsid w:val="0047397B"/>
    <w:rsid w:val="004826B7"/>
    <w:rsid w:val="004D7006"/>
    <w:rsid w:val="004E342E"/>
    <w:rsid w:val="004F1D07"/>
    <w:rsid w:val="0057267A"/>
    <w:rsid w:val="00680F25"/>
    <w:rsid w:val="00692B9E"/>
    <w:rsid w:val="0081048C"/>
    <w:rsid w:val="008458C7"/>
    <w:rsid w:val="009368D9"/>
    <w:rsid w:val="009A3A29"/>
    <w:rsid w:val="00A40BF6"/>
    <w:rsid w:val="00A602E6"/>
    <w:rsid w:val="00AC3349"/>
    <w:rsid w:val="00B50109"/>
    <w:rsid w:val="00BB2D2F"/>
    <w:rsid w:val="00C14813"/>
    <w:rsid w:val="00C14E20"/>
    <w:rsid w:val="00DC6B57"/>
    <w:rsid w:val="00DD2202"/>
    <w:rsid w:val="00E4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F54E"/>
  <w15:chartTrackingRefBased/>
  <w15:docId w15:val="{CEE71BC9-9CC3-49DD-A941-BFB2A4B7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8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13"/>
    <w:pPr>
      <w:ind w:left="720"/>
    </w:pPr>
  </w:style>
  <w:style w:type="table" w:styleId="TableGrid">
    <w:name w:val="Table Grid"/>
    <w:basedOn w:val="TableNormal"/>
    <w:uiPriority w:val="39"/>
    <w:rsid w:val="00C148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8D9"/>
  </w:style>
  <w:style w:type="paragraph" w:styleId="Footer">
    <w:name w:val="footer"/>
    <w:basedOn w:val="Normal"/>
    <w:link w:val="FooterChar"/>
    <w:uiPriority w:val="99"/>
    <w:unhideWhenUsed/>
    <w:rsid w:val="00936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McNulty, Dena (Cognizant)</cp:lastModifiedBy>
  <cp:revision>3</cp:revision>
  <dcterms:created xsi:type="dcterms:W3CDTF">2018-06-26T17:49:00Z</dcterms:created>
  <dcterms:modified xsi:type="dcterms:W3CDTF">2018-06-26T18:00:00Z</dcterms:modified>
</cp:coreProperties>
</file>