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175465518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</w:rPr>
      </w:sdtEndPr>
      <w:sdtContent>
        <w:tbl>
          <w:tblPr>
            <w:tblpPr w:leftFromText="187" w:rightFromText="187" w:horzAnchor="margin" w:tblpXSpec="center" w:tblpY="2881"/>
            <w:tblW w:w="4229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346"/>
          </w:tblGrid>
          <w:tr w:rsidR="00DF0B6E" w:rsidTr="006320C8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Style w:val="Tytuksiki"/>
                  <w:rFonts w:asciiTheme="minorHAnsi" w:eastAsiaTheme="minorEastAsia" w:hAnsiTheme="minorHAnsi" w:cstheme="minorBidi"/>
                  <w:b/>
                  <w:bCs/>
                  <w:smallCaps/>
                  <w:color w:val="215868" w:themeColor="accent5" w:themeShade="80"/>
                  <w:spacing w:val="5"/>
                  <w:sz w:val="80"/>
                  <w:szCs w:val="80"/>
                  <w:lang w:eastAsia="pl-PL"/>
                </w:rPr>
              </w:sdtEndPr>
              <w:sdtContent>
                <w:tc>
                  <w:tcPr>
                    <w:tcW w:w="83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F0B6E" w:rsidRDefault="00DF0B6E" w:rsidP="006320C8">
                    <w:pPr>
                      <w:pStyle w:val="Bezodstpw"/>
                      <w:ind w:left="284"/>
                      <w:rPr>
                        <w:rFonts w:asciiTheme="majorHAnsi" w:eastAsiaTheme="majorEastAsia" w:hAnsiTheme="majorHAnsi" w:cstheme="majorBidi"/>
                      </w:rPr>
                    </w:pPr>
                    <w:r w:rsidRPr="00DF0B6E">
                      <w:rPr>
                        <w:rStyle w:val="Tytuksiki"/>
                        <w:color w:val="215868" w:themeColor="accent5" w:themeShade="80"/>
                        <w:sz w:val="80"/>
                        <w:szCs w:val="80"/>
                      </w:rPr>
                      <w:t>GPW ANALIZER</w:t>
                    </w:r>
                  </w:p>
                </w:tc>
              </w:sdtContent>
            </w:sdt>
          </w:tr>
          <w:tr w:rsidR="00DF0B6E" w:rsidTr="006320C8">
            <w:tc>
              <w:tcPr>
                <w:tcW w:w="8346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alias w:val="Tytuł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F0B6E" w:rsidRDefault="00B55764" w:rsidP="006320C8">
                    <w:pPr>
                      <w:pStyle w:val="Bezodstpw"/>
                      <w:ind w:left="291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Podręcznik użytkownika</w:t>
                    </w:r>
                  </w:p>
                </w:sdtContent>
              </w:sdt>
            </w:tc>
          </w:tr>
          <w:tr w:rsidR="00DF0B6E" w:rsidTr="006320C8">
            <w:tc>
              <w:tcPr>
                <w:tcW w:w="83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F0B6E" w:rsidRPr="00DF0B6E" w:rsidRDefault="00DF0B6E" w:rsidP="001B2818">
                <w:pPr>
                  <w:pStyle w:val="Bezodstpw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</w:p>
            </w:tc>
          </w:tr>
        </w:tbl>
        <w:p w:rsidR="00DF0B6E" w:rsidRDefault="00DF0B6E"/>
        <w:p w:rsidR="00DF0B6E" w:rsidRDefault="00DF0B6E"/>
        <w:tbl>
          <w:tblPr>
            <w:tblpPr w:leftFromText="187" w:rightFromText="187" w:horzAnchor="margin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DF0B6E" w:rsidRPr="00DF0B6E" w:rsidTr="00DF0B6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F0B6E" w:rsidRPr="00DF0B6E" w:rsidRDefault="00DF0B6E">
                <w:pPr>
                  <w:pStyle w:val="Bezodstpw"/>
                  <w:rPr>
                    <w:b/>
                  </w:rPr>
                </w:pPr>
              </w:p>
              <w:p w:rsidR="00DF0B6E" w:rsidRPr="00DF0B6E" w:rsidRDefault="00DF0B6E">
                <w:pPr>
                  <w:pStyle w:val="Bezodstpw"/>
                  <w:rPr>
                    <w:b/>
                  </w:rPr>
                </w:pPr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>Tomasz Kopacki</w:t>
                </w:r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>Bartosz Kotrys</w:t>
                </w:r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>Maciej Skrzypiński</w:t>
                </w:r>
              </w:p>
              <w:p w:rsidR="00DF0B6E" w:rsidRPr="00DF0B6E" w:rsidRDefault="00DF0B6E" w:rsidP="007444BC">
                <w:pPr>
                  <w:pStyle w:val="Bezodstpw"/>
                  <w:ind w:left="567"/>
                  <w:rPr>
                    <w:b/>
                  </w:rPr>
                </w:pPr>
                <w:r w:rsidRPr="00DF0B6E">
                  <w:rPr>
                    <w:b/>
                  </w:rPr>
                  <w:t>Paweł Szymankiewicz</w:t>
                </w:r>
              </w:p>
            </w:tc>
          </w:tr>
        </w:tbl>
        <w:p w:rsidR="00DF0B6E" w:rsidRDefault="00DF0B6E"/>
        <w:p w:rsidR="005F61A4" w:rsidRPr="00DF0B6E" w:rsidRDefault="00DF0B6E" w:rsidP="00DF0B6E">
          <w:pPr>
            <w:rPr>
              <w:b/>
            </w:rPr>
          </w:pPr>
          <w:r w:rsidRPr="00DF0B6E"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43215117"/>
        <w:docPartObj>
          <w:docPartGallery w:val="Table of Contents"/>
          <w:docPartUnique/>
        </w:docPartObj>
      </w:sdtPr>
      <w:sdtEndPr/>
      <w:sdtContent>
        <w:p w:rsidR="003302D0" w:rsidRDefault="003302D0">
          <w:pPr>
            <w:pStyle w:val="Nagwekspisutreci"/>
          </w:pPr>
          <w:r>
            <w:t>Spis treści</w:t>
          </w:r>
        </w:p>
        <w:p w:rsidR="003302D0" w:rsidRDefault="003302D0">
          <w:pPr>
            <w:pStyle w:val="Spistreci1"/>
            <w:tabs>
              <w:tab w:val="left" w:pos="440"/>
              <w:tab w:val="right" w:leader="dot" w:pos="96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695565" w:history="1">
            <w:r w:rsidRPr="00AE19D3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AE19D3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2D0" w:rsidRDefault="00676C61">
          <w:pPr>
            <w:pStyle w:val="Spistreci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73695566" w:history="1">
            <w:r w:rsidR="003302D0" w:rsidRPr="00AE19D3">
              <w:rPr>
                <w:rStyle w:val="Hipercze"/>
                <w:noProof/>
              </w:rPr>
              <w:t>2.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Rejestracja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_Toc373695566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1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676C61">
          <w:pPr>
            <w:pStyle w:val="Spistreci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73695567" w:history="1">
            <w:r w:rsidR="003302D0" w:rsidRPr="00AE19D3">
              <w:rPr>
                <w:rStyle w:val="Hipercze"/>
                <w:noProof/>
              </w:rPr>
              <w:t>3.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Logowanie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_Toc373695567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2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676C61">
          <w:pPr>
            <w:pStyle w:val="Spistreci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73695568" w:history="1">
            <w:r w:rsidR="003302D0" w:rsidRPr="00AE19D3">
              <w:rPr>
                <w:rStyle w:val="Hipercze"/>
                <w:noProof/>
              </w:rPr>
              <w:t>4.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Przypomnienie hasła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_Toc373695568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3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676C61">
          <w:pPr>
            <w:pStyle w:val="Spistreci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73695569" w:history="1">
            <w:r w:rsidR="003302D0" w:rsidRPr="00AE19D3">
              <w:rPr>
                <w:rStyle w:val="Hipercze"/>
                <w:noProof/>
              </w:rPr>
              <w:t>5.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Prognozy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_Toc373695569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3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676C61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70" w:history="1">
            <w:r w:rsidR="003302D0" w:rsidRPr="00AE19D3">
              <w:rPr>
                <w:rStyle w:val="Hipercze"/>
                <w:noProof/>
              </w:rPr>
              <w:t>5.1.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Zamawianie prognozy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_Toc373695570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3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676C61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71" w:history="1">
            <w:r w:rsidR="003302D0" w:rsidRPr="00AE19D3">
              <w:rPr>
                <w:rStyle w:val="Hipercze"/>
                <w:noProof/>
              </w:rPr>
              <w:t>5.2.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Wyszukiwanie prognozy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_Toc373695571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4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676C61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72" w:history="1">
            <w:r w:rsidR="003302D0" w:rsidRPr="00AE19D3">
              <w:rPr>
                <w:rStyle w:val="Hipercze"/>
                <w:noProof/>
              </w:rPr>
              <w:t>5.3.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Przeglądanie prognoz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_Toc373695572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4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676C61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73" w:history="1">
            <w:r w:rsidR="003302D0" w:rsidRPr="00AE19D3">
              <w:rPr>
                <w:rStyle w:val="Hipercze"/>
                <w:noProof/>
              </w:rPr>
              <w:t>5.4.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Ocenianie prognozy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_Toc373695573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4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676C61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74" w:history="1">
            <w:r w:rsidR="003302D0" w:rsidRPr="00AE19D3">
              <w:rPr>
                <w:rStyle w:val="Hipercze"/>
                <w:noProof/>
              </w:rPr>
              <w:t>5.5.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Archiwizowanie prognoz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_Toc373695574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5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676C61">
          <w:pPr>
            <w:pStyle w:val="Spistreci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73695575" w:history="1">
            <w:r w:rsidR="003302D0" w:rsidRPr="00AE19D3">
              <w:rPr>
                <w:rStyle w:val="Hipercze"/>
                <w:noProof/>
              </w:rPr>
              <w:t>6.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Wiadomości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_Toc373695575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5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676C61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76" w:history="1">
            <w:r w:rsidR="003302D0" w:rsidRPr="00AE19D3">
              <w:rPr>
                <w:rStyle w:val="Hipercze"/>
                <w:noProof/>
              </w:rPr>
              <w:t>6.1.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Wysłanie nowej wiadomości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_Toc373695576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5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676C61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77" w:history="1">
            <w:r w:rsidR="003302D0" w:rsidRPr="00AE19D3">
              <w:rPr>
                <w:rStyle w:val="Hipercze"/>
                <w:noProof/>
              </w:rPr>
              <w:t>6.2.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Konwersacje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_Toc373695577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5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676C61">
          <w:pPr>
            <w:pStyle w:val="Spistreci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73695578" w:history="1">
            <w:r w:rsidR="003302D0" w:rsidRPr="00AE19D3">
              <w:rPr>
                <w:rStyle w:val="Hipercze"/>
                <w:noProof/>
              </w:rPr>
              <w:t>7.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Edycja konta użytkownika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_Toc373695578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6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676C61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79" w:history="1">
            <w:r w:rsidR="003302D0" w:rsidRPr="00AE19D3">
              <w:rPr>
                <w:rStyle w:val="Hipercze"/>
                <w:noProof/>
              </w:rPr>
              <w:t>7.1.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Zmiana avatara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_Toc373695579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6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676C61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80" w:history="1">
            <w:r w:rsidR="003302D0" w:rsidRPr="00AE19D3">
              <w:rPr>
                <w:rStyle w:val="Hipercze"/>
                <w:noProof/>
              </w:rPr>
              <w:t>7.2.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Edycja danych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_Toc373695580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6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676C61">
          <w:pPr>
            <w:pStyle w:val="Spistreci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73695581" w:history="1">
            <w:r w:rsidR="003302D0" w:rsidRPr="00AE19D3">
              <w:rPr>
                <w:rStyle w:val="Hipercze"/>
                <w:noProof/>
              </w:rPr>
              <w:t>8.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Kalkulator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_Toc373695581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6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676C61">
          <w:pPr>
            <w:pStyle w:val="Spistreci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73695582" w:history="1">
            <w:r w:rsidR="003302D0" w:rsidRPr="00AE19D3">
              <w:rPr>
                <w:rStyle w:val="Hipercze"/>
                <w:noProof/>
              </w:rPr>
              <w:t>9.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Menu w stopce strony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_Toc373695582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6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676C61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83" w:history="1">
            <w:r w:rsidR="003302D0" w:rsidRPr="00AE19D3">
              <w:rPr>
                <w:rStyle w:val="Hipercze"/>
                <w:noProof/>
              </w:rPr>
              <w:t>9.1.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O GPW Analizer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_Toc373695583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7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676C61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84" w:history="1">
            <w:r w:rsidR="003302D0" w:rsidRPr="00AE19D3">
              <w:rPr>
                <w:rStyle w:val="Hipercze"/>
                <w:noProof/>
              </w:rPr>
              <w:t>9.2.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Dla mediów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_Toc373695584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7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676C61">
          <w:pPr>
            <w:pStyle w:val="Spistreci1"/>
            <w:tabs>
              <w:tab w:val="left" w:pos="660"/>
              <w:tab w:val="right" w:leader="dot" w:pos="9627"/>
            </w:tabs>
            <w:rPr>
              <w:noProof/>
            </w:rPr>
          </w:pPr>
          <w:hyperlink w:anchor="_Toc373695585" w:history="1">
            <w:r w:rsidR="003302D0" w:rsidRPr="00AE19D3">
              <w:rPr>
                <w:rStyle w:val="Hipercze"/>
                <w:noProof/>
              </w:rPr>
              <w:t>9.3.</w:t>
            </w:r>
            <w:r w:rsidR="003302D0">
              <w:rPr>
                <w:noProof/>
              </w:rPr>
              <w:tab/>
            </w:r>
            <w:r w:rsidR="003302D0" w:rsidRPr="00AE19D3">
              <w:rPr>
                <w:rStyle w:val="Hipercze"/>
                <w:noProof/>
              </w:rPr>
              <w:t>Kontakt</w:t>
            </w:r>
            <w:r w:rsidR="003302D0">
              <w:rPr>
                <w:noProof/>
                <w:webHidden/>
              </w:rPr>
              <w:tab/>
            </w:r>
            <w:r w:rsidR="003302D0">
              <w:rPr>
                <w:noProof/>
                <w:webHidden/>
              </w:rPr>
              <w:fldChar w:fldCharType="begin"/>
            </w:r>
            <w:r w:rsidR="003302D0">
              <w:rPr>
                <w:noProof/>
                <w:webHidden/>
              </w:rPr>
              <w:instrText xml:space="preserve"> PAGEREF _Toc373695585 \h </w:instrText>
            </w:r>
            <w:r w:rsidR="003302D0">
              <w:rPr>
                <w:noProof/>
                <w:webHidden/>
              </w:rPr>
            </w:r>
            <w:r w:rsidR="003302D0">
              <w:rPr>
                <w:noProof/>
                <w:webHidden/>
              </w:rPr>
              <w:fldChar w:fldCharType="separate"/>
            </w:r>
            <w:r w:rsidR="003302D0">
              <w:rPr>
                <w:noProof/>
                <w:webHidden/>
              </w:rPr>
              <w:t>7</w:t>
            </w:r>
            <w:r w:rsidR="003302D0">
              <w:rPr>
                <w:noProof/>
                <w:webHidden/>
              </w:rPr>
              <w:fldChar w:fldCharType="end"/>
            </w:r>
          </w:hyperlink>
        </w:p>
        <w:p w:rsidR="003302D0" w:rsidRDefault="003302D0">
          <w:r>
            <w:rPr>
              <w:b/>
              <w:bCs/>
            </w:rPr>
            <w:fldChar w:fldCharType="end"/>
          </w:r>
        </w:p>
      </w:sdtContent>
    </w:sdt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Default="00B8765F" w:rsidP="00DF0B6E">
      <w:pPr>
        <w:pStyle w:val="Akapitzlist"/>
      </w:pPr>
    </w:p>
    <w:p w:rsidR="00B8765F" w:rsidRPr="003E302F" w:rsidRDefault="00B8765F" w:rsidP="00460FA2">
      <w:pPr>
        <w:ind w:left="0"/>
        <w:rPr>
          <w:i/>
        </w:rPr>
      </w:pPr>
    </w:p>
    <w:p w:rsidR="00DF0B6E" w:rsidRDefault="00DF0B6E" w:rsidP="00BF68F9">
      <w:pPr>
        <w:pStyle w:val="Nagwek1"/>
        <w:numPr>
          <w:ilvl w:val="0"/>
          <w:numId w:val="6"/>
        </w:numPr>
        <w:ind w:left="-426" w:firstLine="0"/>
      </w:pPr>
      <w:bookmarkStart w:id="0" w:name="_Toc373695565"/>
      <w:r>
        <w:lastRenderedPageBreak/>
        <w:t>Wstęp</w:t>
      </w:r>
      <w:bookmarkEnd w:id="0"/>
    </w:p>
    <w:p w:rsidR="00646752" w:rsidRPr="00646752" w:rsidRDefault="00646752" w:rsidP="00646752"/>
    <w:p w:rsidR="004360F4" w:rsidRDefault="001B2818" w:rsidP="00646752">
      <w:pPr>
        <w:pStyle w:val="Akapitzlist"/>
        <w:ind w:left="-207" w:right="-144" w:firstLine="915"/>
      </w:pPr>
      <w:r>
        <w:t xml:space="preserve">GPW ANALIZER  został stworzony </w:t>
      </w:r>
      <w:r w:rsidR="00646752">
        <w:t>z myślą o inwestorach</w:t>
      </w:r>
      <w:r>
        <w:t xml:space="preserve"> giełdowych</w:t>
      </w:r>
      <w:r w:rsidR="00646752">
        <w:t xml:space="preserve">. </w:t>
      </w:r>
      <w:r w:rsidR="00D01BB7">
        <w:t>M</w:t>
      </w:r>
      <w:r w:rsidR="00646752">
        <w:t>a na celu wsp</w:t>
      </w:r>
      <w:r w:rsidR="00212871">
        <w:t>omaganie decyzji osób grających</w:t>
      </w:r>
      <w:r w:rsidR="00D01BB7">
        <w:t xml:space="preserve"> na giełdzie</w:t>
      </w:r>
      <w:r w:rsidR="00212871">
        <w:t xml:space="preserve">, </w:t>
      </w:r>
      <w:r w:rsidR="0015120D">
        <w:t>korzystających ze</w:t>
      </w:r>
      <w:r w:rsidR="00646752">
        <w:t xml:space="preserve"> strategii długoterminowych. </w:t>
      </w:r>
    </w:p>
    <w:p w:rsidR="00212871" w:rsidRDefault="0015120D" w:rsidP="0015120D">
      <w:pPr>
        <w:pStyle w:val="Akapitzlist"/>
        <w:ind w:left="-207" w:right="-144"/>
      </w:pPr>
      <w:r>
        <w:t>System umożliwi</w:t>
      </w:r>
      <w:r w:rsidR="003E302F">
        <w:t>a</w:t>
      </w:r>
      <w:r w:rsidR="00646752">
        <w:t xml:space="preserve"> klientowi </w:t>
      </w:r>
      <w:r>
        <w:t>dokonania zamówienia</w:t>
      </w:r>
      <w:r w:rsidR="00646752">
        <w:t xml:space="preserve"> prognozy w różnych przedziałach cz</w:t>
      </w:r>
      <w:r>
        <w:t>asu; w</w:t>
      </w:r>
      <w:r w:rsidR="00646752">
        <w:t>ygenerowa</w:t>
      </w:r>
      <w:r>
        <w:t>na prognoza pozwol</w:t>
      </w:r>
      <w:r w:rsidR="00646752">
        <w:t xml:space="preserve">i </w:t>
      </w:r>
      <w:r w:rsidR="00212871">
        <w:t xml:space="preserve">precyzyjnie </w:t>
      </w:r>
      <w:r w:rsidR="00646752">
        <w:t xml:space="preserve">wytypować wartości akcji </w:t>
      </w:r>
      <w:r w:rsidR="00212871">
        <w:t>na polskim rynku Giełdy Papierów Wartościowych.</w:t>
      </w:r>
    </w:p>
    <w:p w:rsidR="001B2818" w:rsidRDefault="00212871" w:rsidP="00646752">
      <w:pPr>
        <w:pStyle w:val="Akapitzlist"/>
        <w:ind w:left="-207" w:right="-144" w:firstLine="915"/>
      </w:pPr>
      <w:r>
        <w:t>Główną cechą aplikacji jest zmniejszenie ryzyka związanego z inwestowaniem na giełdzie. Zaawansowane algorytmy matematyczne bazujące na histor</w:t>
      </w:r>
      <w:r w:rsidR="0015120D">
        <w:t>ycznych informacjach umożliwi</w:t>
      </w:r>
      <w:r w:rsidR="003E302F">
        <w:t xml:space="preserve">ają </w:t>
      </w:r>
      <w:r>
        <w:t xml:space="preserve">użytkownikowi predykcję notowań giełdowych w przyszłości.  </w:t>
      </w:r>
    </w:p>
    <w:p w:rsidR="0015120D" w:rsidRDefault="00212871" w:rsidP="00DF0B6E">
      <w:pPr>
        <w:pStyle w:val="Akapitzlist"/>
        <w:ind w:left="-207"/>
      </w:pPr>
      <w:r>
        <w:tab/>
      </w:r>
      <w:r>
        <w:tab/>
      </w:r>
      <w:r w:rsidR="0050360B">
        <w:t>Użytkownik</w:t>
      </w:r>
      <w:r>
        <w:t xml:space="preserve"> mo</w:t>
      </w:r>
      <w:r w:rsidR="0050360B">
        <w:t>że</w:t>
      </w:r>
      <w:r>
        <w:t xml:space="preserve"> wygenerować nieograniczoną liczbę analiz</w:t>
      </w:r>
      <w:r w:rsidR="0050360B">
        <w:t xml:space="preserve"> dla spółek przypisanych do kilkudziesięciu indeksów. </w:t>
      </w:r>
      <w:r>
        <w:t xml:space="preserve"> </w:t>
      </w:r>
      <w:r w:rsidR="0050360B">
        <w:t>Na ścianie użytkownika będzie zapisana cała historia jego prognoz</w:t>
      </w:r>
      <w:r w:rsidR="00D01BB7">
        <w:t>, które po zakończeniu mogą zostać przez niego ocenione.</w:t>
      </w:r>
      <w:r w:rsidR="0050360B">
        <w:t xml:space="preserve"> </w:t>
      </w:r>
    </w:p>
    <w:p w:rsidR="00DF0B6E" w:rsidRDefault="0050360B" w:rsidP="00DF0B6E">
      <w:pPr>
        <w:pStyle w:val="Akapitzlist"/>
        <w:ind w:left="-207"/>
      </w:pPr>
      <w:r>
        <w:t xml:space="preserve">System daje również możliwość komunikowania się pomiędzy osobami używającymi GPW Analizer, dzięki prostemu w obsłudze systemowi wiadomości. </w:t>
      </w:r>
    </w:p>
    <w:p w:rsidR="0015120D" w:rsidRDefault="0050360B" w:rsidP="00D01BB7">
      <w:pPr>
        <w:pStyle w:val="Akapitzlist"/>
        <w:ind w:left="-284"/>
      </w:pPr>
      <w:r>
        <w:tab/>
      </w:r>
      <w:r>
        <w:tab/>
        <w:t>Używanie strony nie powinno sprawić nik</w:t>
      </w:r>
      <w:r w:rsidR="00D01BB7">
        <w:t>omu żadnych proble</w:t>
      </w:r>
      <w:r w:rsidR="0015120D">
        <w:t>mów. Nowi użytkownicy łatwo  zapoznają</w:t>
      </w:r>
      <w:r w:rsidR="00D01BB7">
        <w:t xml:space="preserve"> się z systemem </w:t>
      </w:r>
      <w:r w:rsidR="0015120D">
        <w:t>poprzez</w:t>
      </w:r>
      <w:r w:rsidR="00D01BB7">
        <w:t xml:space="preserve"> film instruktażowy udostępniony przez serwis</w:t>
      </w:r>
      <w:r w:rsidR="0092554B">
        <w:t xml:space="preserve"> na stronie startowej</w:t>
      </w:r>
      <w:r w:rsidR="00D01BB7">
        <w:t>.</w:t>
      </w:r>
    </w:p>
    <w:p w:rsidR="0050360B" w:rsidRDefault="00D01BB7" w:rsidP="00D01BB7">
      <w:pPr>
        <w:pStyle w:val="Akapitzlist"/>
        <w:ind w:left="-284"/>
      </w:pPr>
      <w:r>
        <w:t>Interfejs aplikacji jest</w:t>
      </w:r>
      <w:r w:rsidR="0050360B">
        <w:t xml:space="preserve"> zrozumia</w:t>
      </w:r>
      <w:r>
        <w:t>ły i przyjazny dla użytkownika.</w:t>
      </w:r>
    </w:p>
    <w:p w:rsidR="00F71D0C" w:rsidRDefault="00F71D0C" w:rsidP="00D01BB7">
      <w:pPr>
        <w:pStyle w:val="Akapitzlist"/>
        <w:ind w:left="-284"/>
      </w:pPr>
    </w:p>
    <w:p w:rsidR="004360F4" w:rsidRDefault="004360F4" w:rsidP="004360F4">
      <w:pPr>
        <w:pStyle w:val="Akapitzlist"/>
        <w:ind w:left="-284"/>
        <w:jc w:val="center"/>
      </w:pPr>
      <w:r>
        <w:t>Aby przejść do strony należy wpisać w pasku adresu:</w:t>
      </w:r>
    </w:p>
    <w:p w:rsidR="004360F4" w:rsidRDefault="004360F4" w:rsidP="004360F4">
      <w:pPr>
        <w:pStyle w:val="Akapitzlist"/>
        <w:ind w:left="-284"/>
        <w:jc w:val="center"/>
      </w:pPr>
      <w:r w:rsidRPr="004360F4">
        <w:rPr>
          <w:b/>
        </w:rPr>
        <w:t>www.gpwanalizer.pl</w:t>
      </w:r>
    </w:p>
    <w:p w:rsidR="00D01BB7" w:rsidRDefault="00D01BB7" w:rsidP="00BF68F9">
      <w:pPr>
        <w:pStyle w:val="Nagwek1"/>
        <w:numPr>
          <w:ilvl w:val="0"/>
          <w:numId w:val="6"/>
        </w:numPr>
        <w:ind w:left="-426" w:firstLine="0"/>
      </w:pPr>
      <w:bookmarkStart w:id="1" w:name="_Toc373695566"/>
      <w:r>
        <w:t>Rejestracja</w:t>
      </w:r>
      <w:bookmarkEnd w:id="1"/>
    </w:p>
    <w:p w:rsidR="00D01BB7" w:rsidRPr="00D01BB7" w:rsidRDefault="00D01BB7" w:rsidP="00D01BB7"/>
    <w:p w:rsidR="00F71D0C" w:rsidRDefault="00D01BB7" w:rsidP="003E302F">
      <w:pPr>
        <w:ind w:firstLine="992"/>
      </w:pPr>
      <w:r>
        <w:t>Każdy użytko</w:t>
      </w:r>
      <w:r w:rsidR="0015120D">
        <w:t>wnik systemu</w:t>
      </w:r>
      <w:r w:rsidR="00B8765F">
        <w:t>, jeśli chce korzystać z wszystkich możliwości jakie daje mu serwi</w:t>
      </w:r>
      <w:r w:rsidR="00F71D0C">
        <w:t>s</w:t>
      </w:r>
      <w:r w:rsidR="0015120D" w:rsidRPr="0015120D">
        <w:t xml:space="preserve"> musi przejść proces rejestracji </w:t>
      </w:r>
      <w:r w:rsidR="00F71D0C">
        <w:t>. Aby tak się stało wypełnia</w:t>
      </w:r>
      <w:r w:rsidR="00B8765F">
        <w:t xml:space="preserve"> prosty formularz rejestracji dostępny na stronie startowej.</w:t>
      </w:r>
    </w:p>
    <w:p w:rsidR="00BF68F9" w:rsidRDefault="006005E3" w:rsidP="00F71D0C">
      <w:pPr>
        <w:ind w:firstLine="992"/>
      </w:pPr>
      <w:r>
        <w:rPr>
          <w:b/>
        </w:rPr>
        <w:t>Zdj</w:t>
      </w:r>
      <w:r w:rsidR="00BF68F9" w:rsidRPr="00BF68F9">
        <w:rPr>
          <w:b/>
        </w:rPr>
        <w:t>.1</w:t>
      </w:r>
      <w:r w:rsidR="00BF68F9">
        <w:t xml:space="preserve"> Formularz rejestracji na stronie startowej</w:t>
      </w:r>
    </w:p>
    <w:p w:rsidR="00B8765F" w:rsidRPr="00D01BB7" w:rsidRDefault="00B8765F" w:rsidP="00D01BB7">
      <w:pPr>
        <w:ind w:firstLine="992"/>
      </w:pPr>
      <w:r>
        <w:rPr>
          <w:noProof/>
          <w:lang w:eastAsia="pl-PL"/>
        </w:rPr>
        <w:drawing>
          <wp:inline distT="0" distB="0" distL="0" distR="0">
            <wp:extent cx="6115050" cy="25812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D0C" w:rsidRDefault="0050360B" w:rsidP="00BD45FC">
      <w:pPr>
        <w:pStyle w:val="Akapitzlist"/>
        <w:ind w:left="-284"/>
      </w:pPr>
      <w:r>
        <w:lastRenderedPageBreak/>
        <w:tab/>
      </w:r>
      <w:r w:rsidR="00B8765F">
        <w:tab/>
        <w:t>Prawidłowa rejestracja polega na poprawnym wypełnieniu wszystkich pól formularza. Nowy użytkownik systemu nie może zarejestrować się drugi raz na ten sam adres e-mail. Po każdej błędnej próbie</w:t>
      </w:r>
      <w:r w:rsidR="00F71D0C">
        <w:t xml:space="preserve">    </w:t>
      </w:r>
      <w:r w:rsidR="00B8765F">
        <w:t>podczas rejest</w:t>
      </w:r>
      <w:r w:rsidR="00F71D0C">
        <w:t xml:space="preserve">rowania się na stronie pojawią </w:t>
      </w:r>
      <w:r w:rsidR="00B8765F">
        <w:t>się komunikaty pomaga</w:t>
      </w:r>
      <w:r w:rsidR="00F71D0C">
        <w:t>jące szybko uporać się z nieprawidłowo wypełnionymi polami.</w:t>
      </w:r>
    </w:p>
    <w:p w:rsidR="00B8765F" w:rsidRDefault="00B8765F" w:rsidP="00BD45FC">
      <w:pPr>
        <w:pStyle w:val="Akapitzlist"/>
        <w:ind w:left="-284"/>
      </w:pPr>
      <w:r>
        <w:t xml:space="preserve">Po poprawnej rejestracji system GPW Analizer wysyła automatycznie wiadomość z linkiem aktywującym konto na pocztę elektroniczną nowego użytkownika. </w:t>
      </w:r>
      <w:r w:rsidR="00F71D0C">
        <w:t xml:space="preserve">Aktywacja </w:t>
      </w:r>
      <w:r>
        <w:t xml:space="preserve">konta </w:t>
      </w:r>
      <w:r w:rsidR="00F71D0C">
        <w:t>pozwala</w:t>
      </w:r>
      <w:r>
        <w:t xml:space="preserve"> zalogow</w:t>
      </w:r>
      <w:r w:rsidR="00F71D0C">
        <w:t>ać się i</w:t>
      </w:r>
      <w:r>
        <w:t xml:space="preserve"> w pełni korzystać </w:t>
      </w:r>
      <w:r w:rsidR="00F71D0C">
        <w:t xml:space="preserve">         </w:t>
      </w:r>
      <w:r>
        <w:t>z serwisu.</w:t>
      </w:r>
    </w:p>
    <w:p w:rsidR="00F71D0C" w:rsidRDefault="00F71D0C" w:rsidP="00BD45FC">
      <w:pPr>
        <w:pStyle w:val="Akapitzlist"/>
        <w:ind w:left="-284"/>
      </w:pPr>
    </w:p>
    <w:p w:rsidR="00B8765F" w:rsidRDefault="00B8765F" w:rsidP="00BF68F9">
      <w:pPr>
        <w:pStyle w:val="Nagwek1"/>
        <w:numPr>
          <w:ilvl w:val="0"/>
          <w:numId w:val="6"/>
        </w:numPr>
        <w:ind w:left="-567" w:firstLine="0"/>
      </w:pPr>
      <w:bookmarkStart w:id="2" w:name="_Toc373695567"/>
      <w:r>
        <w:t>Logowanie</w:t>
      </w:r>
      <w:bookmarkEnd w:id="2"/>
    </w:p>
    <w:p w:rsidR="00BF68F9" w:rsidRPr="00BF68F9" w:rsidRDefault="00BF68F9" w:rsidP="00BF68F9"/>
    <w:p w:rsidR="00BF68F9" w:rsidRDefault="00BF68F9" w:rsidP="00BF68F9">
      <w:pPr>
        <w:ind w:left="0"/>
      </w:pPr>
      <w:r>
        <w:rPr>
          <w:b/>
        </w:rPr>
        <w:t xml:space="preserve">       </w:t>
      </w:r>
      <w:r w:rsidR="006005E3">
        <w:rPr>
          <w:b/>
        </w:rPr>
        <w:t xml:space="preserve"> Zdj</w:t>
      </w:r>
      <w:r w:rsidRPr="00BF68F9">
        <w:rPr>
          <w:b/>
        </w:rPr>
        <w:t>.2</w:t>
      </w:r>
      <w:r>
        <w:t xml:space="preserve"> W tym miejscu użytkownik loguje się do systemu</w:t>
      </w:r>
    </w:p>
    <w:p w:rsidR="00BF68F9" w:rsidRDefault="00BF68F9" w:rsidP="00BF68F9">
      <w:r>
        <w:rPr>
          <w:noProof/>
          <w:lang w:eastAsia="pl-PL"/>
        </w:rPr>
        <w:drawing>
          <wp:inline distT="0" distB="0" distL="0" distR="0" wp14:anchorId="1A9DAC6D" wp14:editId="2DEC94CF">
            <wp:extent cx="6115050" cy="5810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D0C" w:rsidRDefault="00BF68F9" w:rsidP="00502FCA">
      <w:pPr>
        <w:ind w:firstLine="851"/>
      </w:pPr>
      <w:r>
        <w:t>Do pełnych możliwości jakie daje GPW Analizer dostęp mają tylko zarejestrowani użytkownicy.</w:t>
      </w:r>
      <w:r w:rsidR="00F71D0C">
        <w:t xml:space="preserve">        </w:t>
      </w:r>
      <w:r>
        <w:t xml:space="preserve"> W celu uzys</w:t>
      </w:r>
      <w:r w:rsidR="00BD45FC">
        <w:t>kania pełnego dostępu do systemu</w:t>
      </w:r>
      <w:r>
        <w:t xml:space="preserve"> należy się zalogować podając e-mail i hasło </w:t>
      </w:r>
      <w:r w:rsidR="00BD45FC">
        <w:t>użyte</w:t>
      </w:r>
      <w:r>
        <w:t xml:space="preserve"> podczas rejestracji.</w:t>
      </w:r>
    </w:p>
    <w:p w:rsidR="00BF68F9" w:rsidRDefault="00BF68F9" w:rsidP="00BF68F9">
      <w:r>
        <w:t xml:space="preserve">       </w:t>
      </w:r>
      <w:r w:rsidR="00502FCA">
        <w:t xml:space="preserve">      </w:t>
      </w:r>
      <w:r>
        <w:t xml:space="preserve"> </w:t>
      </w:r>
      <w:r w:rsidR="006005E3">
        <w:rPr>
          <w:b/>
        </w:rPr>
        <w:t>Zdj</w:t>
      </w:r>
      <w:r w:rsidRPr="00BF68F9">
        <w:rPr>
          <w:b/>
        </w:rPr>
        <w:t>.3</w:t>
      </w:r>
      <w:r>
        <w:t xml:space="preserve"> Menu dla zalogowanego użytko</w:t>
      </w:r>
      <w:r w:rsidR="00BD45FC">
        <w:t>w</w:t>
      </w:r>
      <w:r>
        <w:t>nika</w:t>
      </w:r>
    </w:p>
    <w:p w:rsidR="006320C8" w:rsidRDefault="0092554B" w:rsidP="00BF68F9">
      <w:r>
        <w:rPr>
          <w:noProof/>
          <w:lang w:eastAsia="pl-PL"/>
        </w:rPr>
        <w:drawing>
          <wp:inline distT="0" distB="0" distL="0" distR="0" wp14:anchorId="75EBA1D2" wp14:editId="6BABF45D">
            <wp:extent cx="6115050" cy="5715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536" w:rsidRDefault="00B94536" w:rsidP="00BF68F9">
      <w:r>
        <w:tab/>
        <w:t xml:space="preserve">           W celu wylogowania się z systemu wybieramy</w:t>
      </w:r>
      <w:r w:rsidR="00BD45FC">
        <w:t xml:space="preserve"> z menu pierwszą ikonę z prawej strony-</w:t>
      </w:r>
      <w:r>
        <w:t xml:space="preserve"> symbolizującą ustawienia</w:t>
      </w:r>
      <w:r w:rsidR="00BD45FC">
        <w:t>,</w:t>
      </w:r>
      <w:r>
        <w:t xml:space="preserve"> </w:t>
      </w:r>
      <w:r w:rsidR="00F71D0C">
        <w:t xml:space="preserve">a </w:t>
      </w:r>
      <w:r>
        <w:t xml:space="preserve">następnie </w:t>
      </w:r>
      <w:r w:rsidR="00BD45FC">
        <w:t>klikamy „W</w:t>
      </w:r>
      <w:r>
        <w:t>yloguj</w:t>
      </w:r>
      <w:r w:rsidR="00BD45FC">
        <w:t>”</w:t>
      </w:r>
      <w:r>
        <w:t>.</w:t>
      </w:r>
    </w:p>
    <w:p w:rsidR="008D2661" w:rsidRDefault="008D2661" w:rsidP="008D2661">
      <w:pPr>
        <w:pStyle w:val="Nagwek1"/>
        <w:numPr>
          <w:ilvl w:val="0"/>
          <w:numId w:val="6"/>
        </w:numPr>
        <w:ind w:left="-567" w:firstLine="0"/>
      </w:pPr>
      <w:bookmarkStart w:id="3" w:name="_Toc373695568"/>
      <w:r>
        <w:t>Przypomnienie hasła</w:t>
      </w:r>
      <w:bookmarkEnd w:id="3"/>
    </w:p>
    <w:p w:rsidR="008D2661" w:rsidRDefault="008D2661" w:rsidP="008D2661"/>
    <w:p w:rsidR="008D2661" w:rsidRDefault="008D2661" w:rsidP="008D2661">
      <w:pPr>
        <w:ind w:firstLine="851"/>
      </w:pPr>
      <w:r>
        <w:t xml:space="preserve">W przypadku gdy użytkownik zapomni swojego hasła, system </w:t>
      </w:r>
      <w:r w:rsidR="00173351">
        <w:t>daje</w:t>
      </w:r>
      <w:r>
        <w:t xml:space="preserve"> mu</w:t>
      </w:r>
      <w:r w:rsidR="00173351">
        <w:t xml:space="preserve"> możliwość</w:t>
      </w:r>
      <w:r w:rsidR="00F71D0C">
        <w:t xml:space="preserve">  jego zmiany</w:t>
      </w:r>
      <w:r>
        <w:t>. Aby to uczynić wystarczy wybrać „Zapomniałem hasła”</w:t>
      </w:r>
      <w:r w:rsidR="00F71D0C">
        <w:t xml:space="preserve"> aktywujące</w:t>
      </w:r>
      <w:r>
        <w:t xml:space="preserve"> pole, </w:t>
      </w:r>
      <w:r w:rsidR="00F71D0C">
        <w:t>gdzie</w:t>
      </w:r>
      <w:r>
        <w:t xml:space="preserve"> użytkownik wpisuje swój email, podany podczas rejestracji i następnie potwierdza go klikając przypomnij hasło. Po wykonaniu tej czynności na jego pocztę trafia wiadomość z linkiem przekierowującym do formularza zmiany hasła na stronie GPW Analizer. Użytkownikowi pozost</w:t>
      </w:r>
      <w:r w:rsidR="00173351">
        <w:t>aje jedynie zmienić hasło na nowe.</w:t>
      </w:r>
    </w:p>
    <w:p w:rsidR="00482317" w:rsidRDefault="00482317" w:rsidP="00F71D0C">
      <w:pPr>
        <w:ind w:left="0"/>
      </w:pPr>
    </w:p>
    <w:p w:rsidR="00EC4CB4" w:rsidRPr="008D2661" w:rsidRDefault="00EC4CB4" w:rsidP="00F71D0C">
      <w:pPr>
        <w:ind w:left="0"/>
      </w:pPr>
    </w:p>
    <w:p w:rsidR="006320C8" w:rsidRDefault="001160B8" w:rsidP="00BD45FC">
      <w:pPr>
        <w:pStyle w:val="Nagwek1"/>
        <w:numPr>
          <w:ilvl w:val="0"/>
          <w:numId w:val="6"/>
        </w:numPr>
        <w:ind w:left="-567" w:firstLine="0"/>
      </w:pPr>
      <w:bookmarkStart w:id="4" w:name="_Toc373695569"/>
      <w:r>
        <w:lastRenderedPageBreak/>
        <w:t>Prognozy</w:t>
      </w:r>
      <w:bookmarkEnd w:id="4"/>
    </w:p>
    <w:p w:rsidR="00EC4CB4" w:rsidRPr="00EC4CB4" w:rsidRDefault="00EC4CB4" w:rsidP="003302D0">
      <w:pPr>
        <w:ind w:left="0"/>
      </w:pPr>
    </w:p>
    <w:p w:rsidR="00BD45FC" w:rsidRPr="00BD45FC" w:rsidRDefault="00BD45FC" w:rsidP="00BD45FC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5" w:name="_Toc373695570"/>
      <w:r w:rsidRPr="00BD45FC">
        <w:rPr>
          <w:sz w:val="24"/>
          <w:szCs w:val="24"/>
        </w:rPr>
        <w:t>Zamawianie prognozy</w:t>
      </w:r>
      <w:bookmarkEnd w:id="5"/>
    </w:p>
    <w:p w:rsidR="0092554B" w:rsidRDefault="0092554B" w:rsidP="0092554B"/>
    <w:p w:rsidR="00F71D0C" w:rsidRDefault="00B94536" w:rsidP="00F71D0C">
      <w:pPr>
        <w:ind w:firstLine="992"/>
      </w:pPr>
      <w:r>
        <w:t xml:space="preserve">Zamawianie prognozy to </w:t>
      </w:r>
      <w:r w:rsidR="00F71D0C">
        <w:t>jedna z głównych zalet</w:t>
      </w:r>
      <w:r>
        <w:t xml:space="preserve"> systemu GPW Analizer. Dostępna jedynie dla aktywnych użytkowników. </w:t>
      </w:r>
    </w:p>
    <w:p w:rsidR="00B94536" w:rsidRDefault="00F71D0C" w:rsidP="00F71D0C">
      <w:r>
        <w:t>Podajemy</w:t>
      </w:r>
      <w:r w:rsidR="00B94536">
        <w:t xml:space="preserve"> dwie możliwości przejścia do formularza zamawiania prognoz:</w:t>
      </w:r>
    </w:p>
    <w:p w:rsidR="00B94536" w:rsidRDefault="00F71D0C" w:rsidP="00B94536">
      <w:pPr>
        <w:pStyle w:val="Akapitzlist"/>
        <w:numPr>
          <w:ilvl w:val="0"/>
          <w:numId w:val="7"/>
        </w:numPr>
      </w:pPr>
      <w:r>
        <w:t>w</w:t>
      </w:r>
      <w:r w:rsidR="00B94536">
        <w:t>ybieramy  pierwszą z lewej ikonkę w menu strony i następnie „Wykonaj nową analizę”</w:t>
      </w:r>
    </w:p>
    <w:p w:rsidR="00B94536" w:rsidRDefault="00F71D0C" w:rsidP="00B94536">
      <w:pPr>
        <w:pStyle w:val="Akapitzlist"/>
        <w:numPr>
          <w:ilvl w:val="0"/>
          <w:numId w:val="7"/>
        </w:numPr>
      </w:pPr>
      <w:r>
        <w:t>po zalogowaniu się widoczny jest</w:t>
      </w:r>
      <w:r w:rsidR="00B94536">
        <w:t xml:space="preserve"> podgląd historii analiz, pod oknem filtrowania historii znajduje się przycisk pełniący tą samą funkcję jak wyżej.</w:t>
      </w:r>
    </w:p>
    <w:p w:rsidR="007444BC" w:rsidRDefault="00B94536" w:rsidP="00173351">
      <w:r>
        <w:t>Proces zamawiania czynności jest bardzo prosty i składa się z 3 kroków:</w:t>
      </w:r>
    </w:p>
    <w:p w:rsidR="00B94536" w:rsidRDefault="000E7BC6" w:rsidP="000E7BC6">
      <w:r w:rsidRPr="00173351">
        <w:rPr>
          <w:b/>
        </w:rPr>
        <w:t>Krok 1</w:t>
      </w:r>
      <w:r>
        <w:t>. Wybieranie indeksu</w:t>
      </w:r>
    </w:p>
    <w:p w:rsidR="000E7BC6" w:rsidRDefault="004107C1" w:rsidP="000E7BC6">
      <w:r>
        <w:t xml:space="preserve">Po wpisaniu w wyszukiwarce indeksów tekstu </w:t>
      </w:r>
      <w:r w:rsidR="00FA11F3">
        <w:t xml:space="preserve">zostaje </w:t>
      </w:r>
      <w:r>
        <w:t xml:space="preserve">automatycznie </w:t>
      </w:r>
      <w:r w:rsidR="00FA11F3">
        <w:t>wybrana</w:t>
      </w:r>
      <w:r>
        <w:t xml:space="preserve"> lista pasujących elementów. Możemy również wybrać indeksy z l</w:t>
      </w:r>
      <w:r w:rsidR="00FA11F3">
        <w:t>isty indeksów, która rozwija</w:t>
      </w:r>
      <w:r>
        <w:t xml:space="preserve"> się po kliknięciu na strzałkę przy wyszukiwarce. </w:t>
      </w:r>
      <w:r w:rsidR="00FA11F3">
        <w:t>Wybieramy</w:t>
      </w:r>
      <w:r>
        <w:t xml:space="preserve"> dowolną listę indeksów, </w:t>
      </w:r>
      <w:r w:rsidR="00FA11F3">
        <w:t>bądź usuwamy</w:t>
      </w:r>
      <w:r>
        <w:t xml:space="preserve"> część wybranych pozycji.</w:t>
      </w:r>
    </w:p>
    <w:p w:rsidR="004107C1" w:rsidRDefault="004107C1" w:rsidP="000E7BC6">
      <w:r>
        <w:t>Aby przejść do kolejnego kroku klikamy przycisk „Następny krok”.</w:t>
      </w:r>
    </w:p>
    <w:p w:rsidR="004107C1" w:rsidRDefault="004107C1" w:rsidP="000E7BC6">
      <w:r w:rsidRPr="00173351">
        <w:rPr>
          <w:b/>
        </w:rPr>
        <w:t>Krok 2</w:t>
      </w:r>
      <w:r>
        <w:t>. Wybieranie spółki</w:t>
      </w:r>
    </w:p>
    <w:p w:rsidR="00FA11F3" w:rsidRDefault="004107C1" w:rsidP="000E7BC6">
      <w:r>
        <w:t>Wybieranie spółek wygląda analogicznie jak w przypadku indeksów. Jedyna różnica jest taka, że lista spółek zależy od wcześniej wybranego indeksu</w:t>
      </w:r>
      <w:r w:rsidR="001160B8">
        <w:t xml:space="preserve"> </w:t>
      </w:r>
      <w:r>
        <w:t>(</w:t>
      </w:r>
      <w:r w:rsidR="001160B8">
        <w:t>n</w:t>
      </w:r>
      <w:r>
        <w:t>ie wyświetlają  nam się wszystkie</w:t>
      </w:r>
      <w:r w:rsidR="00FA11F3">
        <w:t xml:space="preserve"> spółki, jedynie te, które                    w r</w:t>
      </w:r>
      <w:r>
        <w:t>zeczywistości przypisane</w:t>
      </w:r>
      <w:r w:rsidR="00FA11F3">
        <w:t xml:space="preserve"> są</w:t>
      </w:r>
      <w:r>
        <w:t xml:space="preserve"> do indeksu przez nas wybranego).</w:t>
      </w:r>
      <w:r w:rsidR="001160B8">
        <w:t xml:space="preserve"> </w:t>
      </w:r>
    </w:p>
    <w:p w:rsidR="004107C1" w:rsidRDefault="001160B8" w:rsidP="000E7BC6">
      <w:r>
        <w:t xml:space="preserve">Do kroku 3 przechodzimy </w:t>
      </w:r>
      <w:r w:rsidR="00FA11F3">
        <w:t>dokładnie</w:t>
      </w:r>
      <w:r>
        <w:t xml:space="preserve"> jak w przypadku indeksów.</w:t>
      </w:r>
    </w:p>
    <w:p w:rsidR="001160B8" w:rsidRDefault="001160B8" w:rsidP="000E7BC6">
      <w:r w:rsidRPr="00173351">
        <w:rPr>
          <w:b/>
        </w:rPr>
        <w:t>Krok 3</w:t>
      </w:r>
      <w:r>
        <w:t>. Wybieranie przedziału prognozy</w:t>
      </w:r>
    </w:p>
    <w:p w:rsidR="00FA11F3" w:rsidRDefault="00FA11F3" w:rsidP="001160B8">
      <w:r>
        <w:t>Zadanie</w:t>
      </w:r>
      <w:r w:rsidR="001160B8">
        <w:t xml:space="preserve"> polega na wybraniu spośród 5 przedziałów prognozy (30 dni, 60 dni, 90 dni, 180 dni, 360 dni) tych pozycji, które </w:t>
      </w:r>
      <w:r>
        <w:t>są w danej chwili najbardziej dla nas interesujące</w:t>
      </w:r>
      <w:r w:rsidR="001160B8">
        <w:t xml:space="preserve">. Wybrany przedział prognoz pozwoli systemowi </w:t>
      </w:r>
      <w:r>
        <w:t>dopasować</w:t>
      </w:r>
      <w:r w:rsidR="001160B8">
        <w:t xml:space="preserve"> do danego okresu czasu idealnego modelu, który oszacuje wartości przyszłych notowań. </w:t>
      </w:r>
    </w:p>
    <w:p w:rsidR="00B94536" w:rsidRDefault="001160B8" w:rsidP="001160B8">
      <w:r>
        <w:t>W celu zamówienia analizy wybieramy przycisk „Zamów anal</w:t>
      </w:r>
      <w:r w:rsidR="00FA11F3">
        <w:t>izę”. Zamówione analizy trafią</w:t>
      </w:r>
      <w:r>
        <w:t xml:space="preserve"> później na ścianę użytkownika.</w:t>
      </w:r>
    </w:p>
    <w:p w:rsidR="003E302F" w:rsidRDefault="003E302F" w:rsidP="001160B8"/>
    <w:p w:rsidR="003E302F" w:rsidRDefault="003E302F" w:rsidP="001160B8"/>
    <w:p w:rsidR="003E302F" w:rsidRDefault="003E302F" w:rsidP="001160B8"/>
    <w:p w:rsidR="00BD45FC" w:rsidRDefault="00BD45FC" w:rsidP="00BD45FC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6" w:name="_Toc373695571"/>
      <w:r>
        <w:rPr>
          <w:sz w:val="24"/>
          <w:szCs w:val="24"/>
        </w:rPr>
        <w:lastRenderedPageBreak/>
        <w:t>Wyszukiwanie prognozy</w:t>
      </w:r>
      <w:bookmarkEnd w:id="6"/>
    </w:p>
    <w:p w:rsidR="00BD45FC" w:rsidRDefault="00BD45FC" w:rsidP="00BD45FC">
      <w:pPr>
        <w:ind w:left="708"/>
      </w:pPr>
    </w:p>
    <w:p w:rsidR="00BD45FC" w:rsidRPr="00220C01" w:rsidRDefault="00220C01" w:rsidP="00220C01">
      <w:pPr>
        <w:ind w:left="708"/>
      </w:pPr>
      <w:r w:rsidRPr="00220C01">
        <w:rPr>
          <w:b/>
        </w:rPr>
        <w:t>Zdj</w:t>
      </w:r>
      <w:r w:rsidR="00BD45FC" w:rsidRPr="00220C01">
        <w:rPr>
          <w:b/>
        </w:rPr>
        <w:t>.4</w:t>
      </w:r>
      <w:r w:rsidR="00BD45FC" w:rsidRPr="00220C01">
        <w:t xml:space="preserve"> </w:t>
      </w:r>
      <w:r w:rsidRPr="00220C01">
        <w:t>Panel do filtrowania analiz</w:t>
      </w:r>
    </w:p>
    <w:p w:rsidR="00FA11F3" w:rsidRPr="00BD45FC" w:rsidRDefault="00220C01" w:rsidP="00220C01">
      <w:pPr>
        <w:rPr>
          <w:color w:val="FF0000"/>
        </w:rPr>
      </w:pPr>
      <w:r>
        <w:rPr>
          <w:noProof/>
          <w:color w:val="FF0000"/>
          <w:lang w:eastAsia="pl-PL"/>
        </w:rPr>
        <w:drawing>
          <wp:inline distT="0" distB="0" distL="0" distR="0">
            <wp:extent cx="6105525" cy="22479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1F3" w:rsidRDefault="00BD45FC" w:rsidP="00220C01">
      <w:pPr>
        <w:pStyle w:val="Bezodstpw"/>
        <w:ind w:firstLine="992"/>
      </w:pPr>
      <w:r>
        <w:t>System GPW Analizer pozwala swoim uży</w:t>
      </w:r>
      <w:r w:rsidR="00FA11F3">
        <w:t>tkownikom wyszukać pewną prognozę giełdową.</w:t>
      </w:r>
      <w:r w:rsidR="00460FA2">
        <w:t xml:space="preserve"> </w:t>
      </w:r>
    </w:p>
    <w:p w:rsidR="00BD45FC" w:rsidRDefault="001C79E9" w:rsidP="00220C01">
      <w:pPr>
        <w:pStyle w:val="Bezodstpw"/>
      </w:pPr>
      <w:r>
        <w:t>Z</w:t>
      </w:r>
      <w:r w:rsidR="005079BD">
        <w:t>najdziemy</w:t>
      </w:r>
      <w:r>
        <w:t xml:space="preserve"> ją</w:t>
      </w:r>
      <w:r w:rsidR="00BD45FC">
        <w:t xml:space="preserve"> używając formularza do filt</w:t>
      </w:r>
      <w:r>
        <w:t>rowania danych zlokalizowanego po lewej stronie</w:t>
      </w:r>
      <w:r w:rsidR="00BD45FC">
        <w:t xml:space="preserve"> na ścianie użytkownika.</w:t>
      </w:r>
      <w:r w:rsidR="005079BD">
        <w:t xml:space="preserve"> Po wypełnieniu pól „Wybi</w:t>
      </w:r>
      <w:r w:rsidR="00FA11F3">
        <w:t>erz indeks” i „Wybierz spółkę” oraz</w:t>
      </w:r>
      <w:r w:rsidR="005079BD">
        <w:t xml:space="preserve"> w</w:t>
      </w:r>
      <w:r>
        <w:t>ywołaniu akcji („Filtruj dane”)</w:t>
      </w:r>
      <w:r w:rsidR="005079BD">
        <w:t xml:space="preserve"> na ścianie</w:t>
      </w:r>
      <w:r>
        <w:t xml:space="preserve"> pojawi</w:t>
      </w:r>
      <w:r w:rsidR="00482317">
        <w:t xml:space="preserve"> się</w:t>
      </w:r>
      <w:r w:rsidR="005079BD">
        <w:t xml:space="preserve"> szukana prognoza.</w:t>
      </w:r>
    </w:p>
    <w:p w:rsidR="00266B83" w:rsidRDefault="00266B83" w:rsidP="00266B83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7" w:name="_Toc373695572"/>
      <w:r>
        <w:rPr>
          <w:sz w:val="24"/>
          <w:szCs w:val="24"/>
        </w:rPr>
        <w:t>Przeglądanie prognoz</w:t>
      </w:r>
      <w:bookmarkEnd w:id="7"/>
    </w:p>
    <w:p w:rsidR="00266B83" w:rsidRPr="00266B83" w:rsidRDefault="00266B83" w:rsidP="00266B83"/>
    <w:p w:rsidR="00266B83" w:rsidRDefault="00266B83" w:rsidP="00266B83">
      <w:pPr>
        <w:ind w:firstLine="992"/>
      </w:pPr>
      <w:r>
        <w:t xml:space="preserve">Korzystając </w:t>
      </w:r>
      <w:r w:rsidR="001C79E9">
        <w:t>z nawigacji znajdującej się</w:t>
      </w:r>
      <w:r w:rsidR="005079BD">
        <w:t xml:space="preserve"> na</w:t>
      </w:r>
      <w:r w:rsidR="001C79E9">
        <w:t xml:space="preserve"> samym dole ściany użytkownika można </w:t>
      </w:r>
      <w:r>
        <w:t>przeglądać wszystkie dodane</w:t>
      </w:r>
      <w:r w:rsidR="005079BD">
        <w:t xml:space="preserve"> analiz</w:t>
      </w:r>
      <w:r w:rsidR="001C79E9">
        <w:t>y posortowane</w:t>
      </w:r>
      <w:r>
        <w:t xml:space="preserve"> </w:t>
      </w:r>
      <w:r w:rsidR="001C79E9">
        <w:t>według dat</w:t>
      </w:r>
      <w:r>
        <w:t>.</w:t>
      </w:r>
    </w:p>
    <w:p w:rsidR="005079BD" w:rsidRPr="00266B83" w:rsidRDefault="005079BD" w:rsidP="00266B83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8" w:name="_Toc373695573"/>
      <w:r w:rsidRPr="00266B83">
        <w:rPr>
          <w:sz w:val="24"/>
          <w:szCs w:val="24"/>
        </w:rPr>
        <w:t>Ocenianie prognozy</w:t>
      </w:r>
      <w:bookmarkEnd w:id="8"/>
    </w:p>
    <w:p w:rsidR="00220C01" w:rsidRDefault="00220C01" w:rsidP="00220C01">
      <w:pPr>
        <w:ind w:left="0"/>
      </w:pPr>
    </w:p>
    <w:p w:rsidR="007444BC" w:rsidRDefault="00AE6321" w:rsidP="00AE6321">
      <w:pPr>
        <w:ind w:left="708"/>
      </w:pPr>
      <w:r>
        <w:rPr>
          <w:b/>
        </w:rPr>
        <w:t xml:space="preserve">      </w:t>
      </w:r>
      <w:r w:rsidR="00220C01" w:rsidRPr="00220C01">
        <w:rPr>
          <w:b/>
        </w:rPr>
        <w:t>Zdj</w:t>
      </w:r>
      <w:r w:rsidR="001C79E9" w:rsidRPr="00220C01">
        <w:rPr>
          <w:b/>
        </w:rPr>
        <w:t>.5</w:t>
      </w:r>
      <w:r w:rsidR="001C79E9" w:rsidRPr="00220C01">
        <w:t xml:space="preserve"> Zdję</w:t>
      </w:r>
      <w:r w:rsidR="007444BC" w:rsidRPr="00220C01">
        <w:t>cia</w:t>
      </w:r>
      <w:r w:rsidR="001C79E9" w:rsidRPr="00220C01">
        <w:t xml:space="preserve"> miejsca przeznaczonego na ocenę</w:t>
      </w:r>
    </w:p>
    <w:p w:rsidR="00220C01" w:rsidRPr="00220C01" w:rsidRDefault="00220C01" w:rsidP="00AE6321">
      <w:pPr>
        <w:ind w:left="-142"/>
        <w:jc w:val="center"/>
      </w:pPr>
      <w:r>
        <w:rPr>
          <w:noProof/>
          <w:lang w:eastAsia="pl-PL"/>
        </w:rPr>
        <w:drawing>
          <wp:inline distT="0" distB="0" distL="0" distR="0">
            <wp:extent cx="4762500" cy="2218049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019" cy="222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9E9" w:rsidRDefault="003302D0" w:rsidP="00220C01">
      <w:pPr>
        <w:pStyle w:val="Bezodstpw"/>
        <w:ind w:firstLine="992"/>
      </w:pPr>
      <w:r>
        <w:lastRenderedPageBreak/>
        <w:t xml:space="preserve">Kolejną </w:t>
      </w:r>
      <w:r w:rsidR="005079BD">
        <w:t xml:space="preserve">możliwością GPW Analizer jest ocenianie prognozy. W prognozie, która dobiegła końca pojawia się miejsce przeznaczone na ocenę skuteczności i trafności wygenerowanej przez </w:t>
      </w:r>
      <w:r w:rsidR="00460FA2">
        <w:t xml:space="preserve">system analizy. Użytkownik wybiera jedną z wyświetlonych gwiazdek (im więcej gwiazdek zaznaczy tym </w:t>
      </w:r>
      <w:r w:rsidR="001C79E9">
        <w:t>większe okazuje</w:t>
      </w:r>
      <w:r w:rsidR="00460FA2">
        <w:t xml:space="preserve"> zadowolenie). </w:t>
      </w:r>
    </w:p>
    <w:p w:rsidR="005079BD" w:rsidRDefault="00460FA2" w:rsidP="00220C01">
      <w:pPr>
        <w:pStyle w:val="Bezodstpw"/>
      </w:pPr>
      <w:r>
        <w:t xml:space="preserve">Funkcja została stworzona z myślą o rozwoju serwisu. </w:t>
      </w:r>
      <w:r w:rsidR="001C79E9">
        <w:t>Stanowi informację</w:t>
      </w:r>
      <w:r>
        <w:t xml:space="preserve"> dla twórców</w:t>
      </w:r>
      <w:r w:rsidR="001C79E9">
        <w:t xml:space="preserve">  oceniającą trafność</w:t>
      </w:r>
      <w:r>
        <w:t xml:space="preserve"> model</w:t>
      </w:r>
      <w:r w:rsidR="001C79E9">
        <w:t>u do generowania prognoz.</w:t>
      </w:r>
    </w:p>
    <w:p w:rsidR="00EC4CB4" w:rsidRDefault="00EC4CB4" w:rsidP="00220C01">
      <w:pPr>
        <w:pStyle w:val="Bezodstpw"/>
      </w:pPr>
    </w:p>
    <w:p w:rsidR="00EC4CB4" w:rsidRDefault="00EC4CB4" w:rsidP="00EC4CB4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9" w:name="_Toc373695574"/>
      <w:r w:rsidRPr="00EC4CB4">
        <w:rPr>
          <w:sz w:val="24"/>
          <w:szCs w:val="24"/>
        </w:rPr>
        <w:t>Archiwizowanie prognoz</w:t>
      </w:r>
      <w:bookmarkEnd w:id="9"/>
    </w:p>
    <w:p w:rsidR="003302D0" w:rsidRDefault="003302D0" w:rsidP="003302D0"/>
    <w:p w:rsidR="003302D0" w:rsidRPr="003302D0" w:rsidRDefault="003302D0" w:rsidP="003302D0">
      <w:pPr>
        <w:ind w:firstLine="992"/>
      </w:pPr>
      <w:r>
        <w:t xml:space="preserve">System umożliwia również użytkownikowi usunięcie spółki z jego ściany użytkownika. Aby to uczynić wystarczy kliknąć w ikonę symbolizującą usuwanie  </w:t>
      </w:r>
      <w:r>
        <w:rPr>
          <w:noProof/>
          <w:lang w:eastAsia="pl-PL"/>
        </w:rPr>
        <w:drawing>
          <wp:inline distT="0" distB="0" distL="0" distR="0">
            <wp:extent cx="304800" cy="2762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Po wykonaniu akcji spółka znika ze ściany użytkownika, pozostaje jednak w systemie.</w:t>
      </w:r>
    </w:p>
    <w:p w:rsidR="00173351" w:rsidRDefault="00173351" w:rsidP="00173351">
      <w:pPr>
        <w:pStyle w:val="Nagwek1"/>
        <w:numPr>
          <w:ilvl w:val="0"/>
          <w:numId w:val="6"/>
        </w:numPr>
        <w:ind w:left="-567" w:firstLine="0"/>
      </w:pPr>
      <w:bookmarkStart w:id="10" w:name="_Toc373695575"/>
      <w:r>
        <w:t>Wiadomości</w:t>
      </w:r>
      <w:bookmarkEnd w:id="10"/>
    </w:p>
    <w:p w:rsidR="00173351" w:rsidRDefault="00173351" w:rsidP="00173351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11" w:name="_Toc373695576"/>
      <w:r w:rsidRPr="00173351">
        <w:rPr>
          <w:sz w:val="24"/>
          <w:szCs w:val="24"/>
        </w:rPr>
        <w:t>Wysłanie nowej wiadomości</w:t>
      </w:r>
      <w:bookmarkEnd w:id="11"/>
    </w:p>
    <w:p w:rsidR="00482317" w:rsidRDefault="00482317" w:rsidP="00482317"/>
    <w:p w:rsidR="001C79E9" w:rsidRDefault="001C79E9" w:rsidP="00502FCA">
      <w:pPr>
        <w:pStyle w:val="Bezodstpw"/>
        <w:ind w:firstLine="992"/>
      </w:pPr>
      <w:r>
        <w:t>Zalogowani użytkownicy mogą</w:t>
      </w:r>
      <w:r w:rsidR="009D5419">
        <w:t xml:space="preserve"> kom</w:t>
      </w:r>
      <w:r>
        <w:t xml:space="preserve">unikować się między sobą dzięki </w:t>
      </w:r>
      <w:r w:rsidR="009D5419">
        <w:t xml:space="preserve"> udostępnionemu przez GPW Analizer system</w:t>
      </w:r>
      <w:r>
        <w:t>owi prywatnych wiadomości.</w:t>
      </w:r>
    </w:p>
    <w:p w:rsidR="00482317" w:rsidRDefault="009D5419" w:rsidP="00502FCA">
      <w:pPr>
        <w:pStyle w:val="Bezodstpw"/>
      </w:pPr>
      <w:r>
        <w:t xml:space="preserve"> Użytkownik w celu wysłania nowej wiadomości wybiera z menu środkową ikonkę symbolizującą w</w:t>
      </w:r>
      <w:r w:rsidR="001C79E9">
        <w:t>iadomości,  a</w:t>
      </w:r>
      <w:r>
        <w:t xml:space="preserve"> następnie „Nowa wiadomość”. </w:t>
      </w:r>
      <w:r w:rsidR="001C79E9">
        <w:t>Po wykonaniu czynności</w:t>
      </w:r>
      <w:r>
        <w:t xml:space="preserve"> pojawia się okno tworzenia wiadomości. Na początku należy znaleźć adresata (po wpisaniu części frazy system wyświetla pasujących do niej użytkowników)</w:t>
      </w:r>
      <w:r w:rsidR="001C79E9">
        <w:t>, następnie</w:t>
      </w:r>
      <w:r>
        <w:t xml:space="preserve"> wypełnić pole „Treść” i przesłać wiadomość klikając przycisk</w:t>
      </w:r>
      <w:r w:rsidR="001C79E9">
        <w:t>iem</w:t>
      </w:r>
      <w:r>
        <w:t xml:space="preserve"> „Wyślij”.</w:t>
      </w:r>
      <w:r w:rsidR="001D1309">
        <w:t xml:space="preserve"> </w:t>
      </w:r>
      <w:r w:rsidR="001C79E9">
        <w:t>W menu użytkownika otrzymującego wiadomość pojawi</w:t>
      </w:r>
      <w:r w:rsidR="001D1309">
        <w:t xml:space="preserve"> się informacja o nieprzeczytanej wiadomości. </w:t>
      </w:r>
    </w:p>
    <w:p w:rsidR="00266B83" w:rsidRDefault="00173351" w:rsidP="00173351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12" w:name="_Toc373695577"/>
      <w:r>
        <w:rPr>
          <w:sz w:val="24"/>
          <w:szCs w:val="24"/>
        </w:rPr>
        <w:t>Konwersacje</w:t>
      </w:r>
      <w:bookmarkEnd w:id="12"/>
    </w:p>
    <w:p w:rsidR="00173351" w:rsidRDefault="00173351" w:rsidP="00173351">
      <w:pPr>
        <w:ind w:left="708"/>
      </w:pPr>
    </w:p>
    <w:p w:rsidR="001C79E9" w:rsidRDefault="001D1309" w:rsidP="00182DD6">
      <w:pPr>
        <w:pStyle w:val="Bezodstpw"/>
        <w:ind w:firstLine="992"/>
      </w:pPr>
      <w:r>
        <w:t>W celu przejścia do historii przeprowadzonych konwersacji użytkownik postępuje analogicznie jak w przypadku wysyłania nowej wiado</w:t>
      </w:r>
      <w:r w:rsidR="001C79E9">
        <w:t>mości. J</w:t>
      </w:r>
      <w:r>
        <w:t>edyną</w:t>
      </w:r>
      <w:r w:rsidR="001C79E9">
        <w:t xml:space="preserve"> różnicą jest wybór z rozwiniętej</w:t>
      </w:r>
      <w:r>
        <w:t xml:space="preserve"> listy „Konwersacje”, zamiast „Nowa wiadomość” po kliknięciu na ikonę.</w:t>
      </w:r>
    </w:p>
    <w:p w:rsidR="00EC4CB4" w:rsidRDefault="001C79E9" w:rsidP="00EC4CB4">
      <w:pPr>
        <w:pStyle w:val="Bezodstpw"/>
      </w:pPr>
      <w:r>
        <w:t xml:space="preserve"> W konwersacjach użytkownik,</w:t>
      </w:r>
      <w:r w:rsidR="001D1309">
        <w:t xml:space="preserve"> oprócz przeglądania historii</w:t>
      </w:r>
      <w:r>
        <w:t>, może</w:t>
      </w:r>
      <w:r w:rsidR="001D1309">
        <w:t xml:space="preserve"> kontynuować rozpoczęte wcześniej rozmowy, jak </w:t>
      </w:r>
      <w:r w:rsidR="009F215D">
        <w:t>również rozpocząć nową konwersację</w:t>
      </w:r>
      <w:r w:rsidR="001D1309">
        <w:t xml:space="preserve"> (klikając „Wyślij nową wiadomość”).</w:t>
      </w:r>
    </w:p>
    <w:p w:rsidR="00D8397D" w:rsidRDefault="00D8397D" w:rsidP="00182DD6">
      <w:pPr>
        <w:pStyle w:val="Bezodstpw"/>
        <w:rPr>
          <w:color w:val="FF0000"/>
        </w:rPr>
      </w:pPr>
      <w:r w:rsidRPr="00D8397D">
        <w:rPr>
          <w:color w:val="FF0000"/>
        </w:rPr>
        <w:tab/>
      </w:r>
    </w:p>
    <w:p w:rsidR="003302D0" w:rsidRDefault="003302D0" w:rsidP="00182DD6">
      <w:pPr>
        <w:pStyle w:val="Bezodstpw"/>
        <w:rPr>
          <w:color w:val="FF0000"/>
        </w:rPr>
      </w:pPr>
    </w:p>
    <w:p w:rsidR="003302D0" w:rsidRDefault="003302D0" w:rsidP="00182DD6">
      <w:pPr>
        <w:pStyle w:val="Bezodstpw"/>
        <w:rPr>
          <w:color w:val="FF0000"/>
        </w:rPr>
      </w:pPr>
    </w:p>
    <w:p w:rsidR="003302D0" w:rsidRDefault="003302D0" w:rsidP="00182DD6">
      <w:pPr>
        <w:pStyle w:val="Bezodstpw"/>
        <w:rPr>
          <w:color w:val="FF0000"/>
        </w:rPr>
      </w:pPr>
    </w:p>
    <w:p w:rsidR="003302D0" w:rsidRDefault="003302D0" w:rsidP="00182DD6">
      <w:pPr>
        <w:pStyle w:val="Bezodstpw"/>
        <w:rPr>
          <w:color w:val="FF0000"/>
        </w:rPr>
      </w:pPr>
    </w:p>
    <w:p w:rsidR="003302D0" w:rsidRPr="00D8397D" w:rsidRDefault="003302D0" w:rsidP="00182DD6">
      <w:pPr>
        <w:pStyle w:val="Bezodstpw"/>
        <w:rPr>
          <w:color w:val="FF0000"/>
        </w:rPr>
      </w:pPr>
    </w:p>
    <w:p w:rsidR="00173351" w:rsidRDefault="00173351" w:rsidP="009F215D">
      <w:pPr>
        <w:pStyle w:val="Nagwek1"/>
        <w:numPr>
          <w:ilvl w:val="0"/>
          <w:numId w:val="6"/>
        </w:numPr>
        <w:ind w:left="-567" w:firstLine="0"/>
      </w:pPr>
      <w:bookmarkStart w:id="13" w:name="_Toc373695578"/>
      <w:r>
        <w:lastRenderedPageBreak/>
        <w:t>Edycja konta użytkownika</w:t>
      </w:r>
      <w:bookmarkEnd w:id="13"/>
    </w:p>
    <w:p w:rsidR="00182DD6" w:rsidRDefault="00182DD6" w:rsidP="00F452FD"/>
    <w:p w:rsidR="00EC4CB4" w:rsidRPr="00182DD6" w:rsidRDefault="00182DD6" w:rsidP="003302D0">
      <w:pPr>
        <w:ind w:firstLine="992"/>
      </w:pPr>
      <w:r>
        <w:t xml:space="preserve">Aby dostać się do profilu użytkownika wybieramy </w:t>
      </w:r>
      <w:r w:rsidR="00F452FD">
        <w:t xml:space="preserve">z menu dla zalogowanego użytkownika </w:t>
      </w:r>
      <w:r>
        <w:t xml:space="preserve">pierwszą z prawej </w:t>
      </w:r>
      <w:r w:rsidR="00F452FD">
        <w:t xml:space="preserve">strony </w:t>
      </w:r>
      <w:r>
        <w:t>ikonkę</w:t>
      </w:r>
      <w:r w:rsidR="00F452FD">
        <w:t xml:space="preserve"> (symbolizującą ustawienia) i  następnie przechodzimy do „Edycja profilu”.</w:t>
      </w:r>
    </w:p>
    <w:p w:rsidR="00182DD6" w:rsidRDefault="00182DD6" w:rsidP="00182DD6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14" w:name="_Toc373695579"/>
      <w:r w:rsidRPr="00182DD6">
        <w:rPr>
          <w:sz w:val="24"/>
          <w:szCs w:val="24"/>
        </w:rPr>
        <w:t>Zmiana avatara</w:t>
      </w:r>
      <w:bookmarkEnd w:id="14"/>
    </w:p>
    <w:p w:rsidR="00F452FD" w:rsidRPr="00F452FD" w:rsidRDefault="00F452FD" w:rsidP="00F452FD"/>
    <w:p w:rsidR="00F452FD" w:rsidRDefault="00F452FD" w:rsidP="00F452FD">
      <w:pPr>
        <w:pStyle w:val="Bezodstpw"/>
        <w:ind w:firstLine="992"/>
      </w:pPr>
      <w:r>
        <w:t>System umożliwia użytkownikowi wybranie własnego avatara ze swojego dysku. Należy wybrać plik w formacie png bądź jpg i przesyłać na stronę klikając przycisk „Wyślij”.</w:t>
      </w:r>
    </w:p>
    <w:p w:rsidR="00182DD6" w:rsidRPr="00182DD6" w:rsidRDefault="00F452FD" w:rsidP="00F452FD">
      <w:pPr>
        <w:pStyle w:val="Bezodstpw"/>
      </w:pPr>
      <w:r>
        <w:t xml:space="preserve">W przypadku gdy użytkownik nie chce dodawać avatara z własnego dysku, może wybrać jeden </w:t>
      </w:r>
      <w:r w:rsidR="00D8397D">
        <w:t xml:space="preserve">z galerii udostępnionej </w:t>
      </w:r>
      <w:r>
        <w:t>przez GPW Analizer.</w:t>
      </w:r>
    </w:p>
    <w:p w:rsidR="00182DD6" w:rsidRDefault="00182DD6" w:rsidP="00182DD6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15" w:name="_Toc373695580"/>
      <w:r w:rsidRPr="00182DD6">
        <w:rPr>
          <w:sz w:val="24"/>
          <w:szCs w:val="24"/>
        </w:rPr>
        <w:t>Edycja danych</w:t>
      </w:r>
      <w:bookmarkEnd w:id="15"/>
    </w:p>
    <w:p w:rsidR="00F452FD" w:rsidRDefault="00F452FD" w:rsidP="00F452FD">
      <w:pPr>
        <w:ind w:left="708"/>
      </w:pPr>
    </w:p>
    <w:p w:rsidR="006005E3" w:rsidRDefault="00D8397D" w:rsidP="00220C01">
      <w:pPr>
        <w:ind w:firstLine="992"/>
      </w:pPr>
      <w:r>
        <w:t>W celu zmiany danych profilowych należy odpowiednio zmienić formularz danych pod galerią avatarów i następnie zatwierdzić zmiany klikając przycisk „Zapisz wprowadzone zmiany”</w:t>
      </w:r>
    </w:p>
    <w:p w:rsidR="00F452FD" w:rsidRDefault="006005E3" w:rsidP="006005E3">
      <w:pPr>
        <w:pStyle w:val="Nagwek1"/>
        <w:numPr>
          <w:ilvl w:val="0"/>
          <w:numId w:val="6"/>
        </w:numPr>
        <w:ind w:left="-426" w:firstLine="0"/>
      </w:pPr>
      <w:bookmarkStart w:id="16" w:name="_Toc373695581"/>
      <w:r>
        <w:t>Kalkulator</w:t>
      </w:r>
      <w:bookmarkEnd w:id="16"/>
    </w:p>
    <w:p w:rsidR="006005E3" w:rsidRDefault="006005E3" w:rsidP="006005E3"/>
    <w:p w:rsidR="007F219B" w:rsidRPr="00F452FD" w:rsidRDefault="006005E3" w:rsidP="006005E3">
      <w:pPr>
        <w:ind w:left="-142" w:firstLine="850"/>
      </w:pPr>
      <w:r>
        <w:rPr>
          <w:noProof/>
          <w:lang w:eastAsia="pl-PL"/>
        </w:rPr>
        <w:t>Kalkulator umożliwia inwestorowi oszacowanie zysku jaki może dać mu inwestycja wykonana w oparciu o analizę wygenerowaną przez system. Należy podać wkład inwestycyjny i prognozowaną zmianą kursu w %, aby otrzymać wynik.</w:t>
      </w:r>
    </w:p>
    <w:p w:rsidR="001D1309" w:rsidRDefault="00BB0187" w:rsidP="001D1309">
      <w:pPr>
        <w:pStyle w:val="Nagwek1"/>
        <w:numPr>
          <w:ilvl w:val="0"/>
          <w:numId w:val="6"/>
        </w:numPr>
        <w:ind w:left="-567" w:firstLine="0"/>
      </w:pPr>
      <w:bookmarkStart w:id="17" w:name="_Toc373695582"/>
      <w:r>
        <w:t>Menu w stopce strony</w:t>
      </w:r>
      <w:bookmarkEnd w:id="17"/>
    </w:p>
    <w:p w:rsidR="00BB0187" w:rsidRPr="00BB0187" w:rsidRDefault="00BB0187" w:rsidP="00BB0187"/>
    <w:p w:rsidR="00BB0187" w:rsidRDefault="00D8397D" w:rsidP="00BB0187">
      <w:pPr>
        <w:ind w:firstLine="992"/>
      </w:pPr>
      <w:r>
        <w:rPr>
          <w:b/>
        </w:rPr>
        <w:t>Rys.8</w:t>
      </w:r>
      <w:r w:rsidR="00BB0187">
        <w:t xml:space="preserve"> Menu w stopce strony</w:t>
      </w:r>
    </w:p>
    <w:p w:rsidR="00BB0187" w:rsidRDefault="00BB0187" w:rsidP="00BB0187">
      <w:r>
        <w:rPr>
          <w:noProof/>
          <w:lang w:eastAsia="pl-PL"/>
        </w:rPr>
        <w:drawing>
          <wp:inline distT="0" distB="0" distL="0" distR="0">
            <wp:extent cx="6105525" cy="5715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2D0" w:rsidRDefault="003302D0" w:rsidP="00BB0187"/>
    <w:p w:rsidR="003302D0" w:rsidRDefault="003302D0" w:rsidP="00BB0187"/>
    <w:p w:rsidR="003302D0" w:rsidRDefault="003302D0" w:rsidP="00BB0187"/>
    <w:p w:rsidR="003302D0" w:rsidRPr="00BB0187" w:rsidRDefault="003302D0" w:rsidP="00BB0187"/>
    <w:p w:rsidR="009F215D" w:rsidRDefault="00BB0187" w:rsidP="00BB0187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18" w:name="_Toc373695583"/>
      <w:r w:rsidRPr="00BB0187">
        <w:rPr>
          <w:sz w:val="24"/>
          <w:szCs w:val="24"/>
        </w:rPr>
        <w:lastRenderedPageBreak/>
        <w:t>O GPW Analizer</w:t>
      </w:r>
      <w:bookmarkEnd w:id="18"/>
    </w:p>
    <w:p w:rsidR="00BB0187" w:rsidRPr="00BB0187" w:rsidRDefault="00BB0187" w:rsidP="00BB0187"/>
    <w:p w:rsidR="003302D0" w:rsidRPr="00BB0187" w:rsidRDefault="00BB0187" w:rsidP="009762FE">
      <w:pPr>
        <w:ind w:firstLine="992"/>
        <w:rPr>
          <w:sz w:val="24"/>
          <w:szCs w:val="24"/>
        </w:rPr>
      </w:pPr>
      <w:r>
        <w:rPr>
          <w:sz w:val="24"/>
          <w:szCs w:val="24"/>
        </w:rPr>
        <w:t>W tym miejscu znajdują się informacje opisujące serwis i jego twórców</w:t>
      </w:r>
    </w:p>
    <w:p w:rsidR="009F215D" w:rsidRDefault="009F215D" w:rsidP="00BB0187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19" w:name="_Toc373695584"/>
      <w:r w:rsidRPr="00BB0187">
        <w:rPr>
          <w:sz w:val="24"/>
          <w:szCs w:val="24"/>
        </w:rPr>
        <w:t>Dla mediów</w:t>
      </w:r>
      <w:bookmarkEnd w:id="19"/>
    </w:p>
    <w:p w:rsidR="00BB0187" w:rsidRPr="00BB0187" w:rsidRDefault="00BB0187" w:rsidP="00BB0187"/>
    <w:p w:rsidR="00DF7E52" w:rsidRPr="00BB0187" w:rsidRDefault="00BB0187" w:rsidP="00BB0187">
      <w:pPr>
        <w:ind w:firstLine="992"/>
      </w:pPr>
      <w:r>
        <w:t>Podstrona „Dla mediów”</w:t>
      </w:r>
      <w:r w:rsidR="001C79E9">
        <w:t xml:space="preserve"> </w:t>
      </w:r>
      <w:r>
        <w:t>stwor</w:t>
      </w:r>
      <w:r w:rsidR="001C79E9">
        <w:t>zona została</w:t>
      </w:r>
      <w:r>
        <w:t xml:space="preserve"> z myślą o rozwoju serwisu. </w:t>
      </w:r>
      <w:r w:rsidR="003E302F">
        <w:t>Zawiera elementy reklamy systemu, zachęca potencjalnych inwestorów do zapoznania się i ewentualnej współpracy.</w:t>
      </w:r>
    </w:p>
    <w:p w:rsidR="001D1309" w:rsidRDefault="00BB0187" w:rsidP="004360F4">
      <w:pPr>
        <w:pStyle w:val="Nagwek1"/>
        <w:numPr>
          <w:ilvl w:val="1"/>
          <w:numId w:val="6"/>
        </w:numPr>
        <w:ind w:left="-284" w:firstLine="0"/>
        <w:rPr>
          <w:sz w:val="24"/>
          <w:szCs w:val="24"/>
        </w:rPr>
      </w:pPr>
      <w:bookmarkStart w:id="20" w:name="_Toc373695585"/>
      <w:r>
        <w:rPr>
          <w:sz w:val="24"/>
          <w:szCs w:val="24"/>
        </w:rPr>
        <w:t>K</w:t>
      </w:r>
      <w:r w:rsidR="009F215D" w:rsidRPr="00BB0187">
        <w:rPr>
          <w:sz w:val="24"/>
          <w:szCs w:val="24"/>
        </w:rPr>
        <w:t>ontakt</w:t>
      </w:r>
      <w:bookmarkEnd w:id="20"/>
    </w:p>
    <w:p w:rsidR="004360F4" w:rsidRPr="004360F4" w:rsidRDefault="004360F4" w:rsidP="004360F4">
      <w:bookmarkStart w:id="21" w:name="_GoBack"/>
      <w:bookmarkEnd w:id="21"/>
    </w:p>
    <w:p w:rsidR="00BB0187" w:rsidRPr="00BB0187" w:rsidRDefault="003E302F" w:rsidP="00BB0187">
      <w:pPr>
        <w:ind w:firstLine="992"/>
        <w:rPr>
          <w:sz w:val="24"/>
          <w:szCs w:val="24"/>
        </w:rPr>
      </w:pPr>
      <w:r>
        <w:rPr>
          <w:sz w:val="24"/>
          <w:szCs w:val="24"/>
        </w:rPr>
        <w:t>Użytkownicy z</w:t>
      </w:r>
      <w:r w:rsidR="00BB0187">
        <w:rPr>
          <w:sz w:val="24"/>
          <w:szCs w:val="24"/>
        </w:rPr>
        <w:t xml:space="preserve"> pytania</w:t>
      </w:r>
      <w:r>
        <w:rPr>
          <w:sz w:val="24"/>
          <w:szCs w:val="24"/>
        </w:rPr>
        <w:t>mi do twórców systemu</w:t>
      </w:r>
      <w:r w:rsidR="00BB01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GPW Analizer korzystają </w:t>
      </w:r>
      <w:r w:rsidR="00BB0187">
        <w:rPr>
          <w:sz w:val="24"/>
          <w:szCs w:val="24"/>
        </w:rPr>
        <w:t xml:space="preserve">poprzez umieszczony </w:t>
      </w:r>
      <w:r>
        <w:rPr>
          <w:sz w:val="24"/>
          <w:szCs w:val="24"/>
        </w:rPr>
        <w:t>w tym miejscu</w:t>
      </w:r>
      <w:r w:rsidR="00BB0187">
        <w:rPr>
          <w:sz w:val="24"/>
          <w:szCs w:val="24"/>
        </w:rPr>
        <w:t xml:space="preserve"> specjalny formularz wiadomości. </w:t>
      </w:r>
    </w:p>
    <w:sectPr w:rsidR="00BB0187" w:rsidRPr="00BB0187" w:rsidSect="00DF0B6E">
      <w:headerReference w:type="default" r:id="rId17"/>
      <w:footerReference w:type="default" r:id="rId18"/>
      <w:pgSz w:w="11906" w:h="16838"/>
      <w:pgMar w:top="1418" w:right="851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C61" w:rsidRDefault="00676C61" w:rsidP="0031300D">
      <w:pPr>
        <w:spacing w:after="0" w:line="240" w:lineRule="auto"/>
      </w:pPr>
      <w:r>
        <w:separator/>
      </w:r>
    </w:p>
  </w:endnote>
  <w:endnote w:type="continuationSeparator" w:id="0">
    <w:p w:rsidR="00676C61" w:rsidRDefault="00676C61" w:rsidP="00313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2972574"/>
      <w:docPartObj>
        <w:docPartGallery w:val="Page Numbers (Bottom of Page)"/>
        <w:docPartUnique/>
      </w:docPartObj>
    </w:sdtPr>
    <w:sdtEndPr/>
    <w:sdtContent>
      <w:p w:rsidR="00502FCA" w:rsidRDefault="00502FC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60F4">
          <w:rPr>
            <w:noProof/>
          </w:rPr>
          <w:t>8</w:t>
        </w:r>
        <w:r>
          <w:fldChar w:fldCharType="end"/>
        </w:r>
      </w:p>
    </w:sdtContent>
  </w:sdt>
  <w:p w:rsidR="00502FCA" w:rsidRDefault="00502FC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C61" w:rsidRDefault="00676C61" w:rsidP="0031300D">
      <w:pPr>
        <w:spacing w:after="0" w:line="240" w:lineRule="auto"/>
      </w:pPr>
      <w:r>
        <w:separator/>
      </w:r>
    </w:p>
  </w:footnote>
  <w:footnote w:type="continuationSeparator" w:id="0">
    <w:p w:rsidR="00676C61" w:rsidRDefault="00676C61" w:rsidP="00313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380" w:type="pct"/>
      <w:tblInd w:w="1152" w:type="dxa"/>
      <w:tblLook w:val="01E0" w:firstRow="1" w:lastRow="1" w:firstColumn="1" w:lastColumn="1" w:noHBand="0" w:noVBand="0"/>
    </w:tblPr>
    <w:tblGrid>
      <w:gridCol w:w="8631"/>
    </w:tblGrid>
    <w:tr w:rsidR="00502FCA" w:rsidTr="00DF0B6E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rStyle w:val="Tytuksiki"/>
              <w:color w:val="215868" w:themeColor="accent5" w:themeShade="80"/>
              <w:sz w:val="30"/>
              <w:szCs w:val="30"/>
            </w:rPr>
            <w:alias w:val="Firma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>
            <w:rPr>
              <w:rStyle w:val="Tytuksiki"/>
            </w:rPr>
          </w:sdtEndPr>
          <w:sdtContent>
            <w:p w:rsidR="00502FCA" w:rsidRPr="0031300D" w:rsidRDefault="00502FCA">
              <w:pPr>
                <w:pStyle w:val="Nagwek"/>
                <w:jc w:val="right"/>
                <w:rPr>
                  <w:sz w:val="30"/>
                  <w:szCs w:val="30"/>
                </w:rPr>
              </w:pPr>
              <w:r>
                <w:rPr>
                  <w:rStyle w:val="Tytuksiki"/>
                  <w:color w:val="215868" w:themeColor="accent5" w:themeShade="80"/>
                  <w:sz w:val="30"/>
                  <w:szCs w:val="30"/>
                </w:rPr>
                <w:t>GPW ANALIZER</w:t>
              </w:r>
            </w:p>
          </w:sdtContent>
        </w:sdt>
        <w:sdt>
          <w:sdtPr>
            <w:rPr>
              <w:b/>
              <w:bCs/>
              <w:sz w:val="30"/>
              <w:szCs w:val="30"/>
            </w:rPr>
            <w:alias w:val="Tytuł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02FCA" w:rsidRPr="0031300D" w:rsidRDefault="00502FCA" w:rsidP="0031300D">
              <w:pPr>
                <w:pStyle w:val="Nagwek"/>
                <w:jc w:val="right"/>
                <w:rPr>
                  <w:b/>
                  <w:bCs/>
                  <w:sz w:val="30"/>
                  <w:szCs w:val="30"/>
                </w:rPr>
              </w:pPr>
              <w:r>
                <w:rPr>
                  <w:b/>
                  <w:bCs/>
                  <w:sz w:val="30"/>
                  <w:szCs w:val="30"/>
                </w:rPr>
                <w:t>Podręcznik użytkownika</w:t>
              </w:r>
            </w:p>
          </w:sdtContent>
        </w:sdt>
      </w:tc>
    </w:tr>
  </w:tbl>
  <w:p w:rsidR="00502FCA" w:rsidRPr="0031300D" w:rsidRDefault="00502FCA" w:rsidP="0031300D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6D89"/>
    <w:multiLevelType w:val="hybridMultilevel"/>
    <w:tmpl w:val="2034C6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C26BC"/>
    <w:multiLevelType w:val="multilevel"/>
    <w:tmpl w:val="35A42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20B3690"/>
    <w:multiLevelType w:val="hybridMultilevel"/>
    <w:tmpl w:val="FB5204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0509C0"/>
    <w:multiLevelType w:val="hybridMultilevel"/>
    <w:tmpl w:val="AA6A4D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ED53AA"/>
    <w:multiLevelType w:val="hybridMultilevel"/>
    <w:tmpl w:val="CF22099A"/>
    <w:lvl w:ilvl="0" w:tplc="122455C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59C03C2"/>
    <w:multiLevelType w:val="hybridMultilevel"/>
    <w:tmpl w:val="E93C4D72"/>
    <w:lvl w:ilvl="0" w:tplc="6368F3C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13" w:hanging="360"/>
      </w:pPr>
    </w:lvl>
    <w:lvl w:ilvl="2" w:tplc="0415001B" w:tentative="1">
      <w:start w:val="1"/>
      <w:numFmt w:val="lowerRoman"/>
      <w:lvlText w:val="%3."/>
      <w:lvlJc w:val="right"/>
      <w:pPr>
        <w:ind w:left="1233" w:hanging="180"/>
      </w:pPr>
    </w:lvl>
    <w:lvl w:ilvl="3" w:tplc="0415000F" w:tentative="1">
      <w:start w:val="1"/>
      <w:numFmt w:val="decimal"/>
      <w:lvlText w:val="%4."/>
      <w:lvlJc w:val="left"/>
      <w:pPr>
        <w:ind w:left="1953" w:hanging="360"/>
      </w:pPr>
    </w:lvl>
    <w:lvl w:ilvl="4" w:tplc="04150019" w:tentative="1">
      <w:start w:val="1"/>
      <w:numFmt w:val="lowerLetter"/>
      <w:lvlText w:val="%5."/>
      <w:lvlJc w:val="left"/>
      <w:pPr>
        <w:ind w:left="2673" w:hanging="360"/>
      </w:pPr>
    </w:lvl>
    <w:lvl w:ilvl="5" w:tplc="0415001B" w:tentative="1">
      <w:start w:val="1"/>
      <w:numFmt w:val="lowerRoman"/>
      <w:lvlText w:val="%6."/>
      <w:lvlJc w:val="right"/>
      <w:pPr>
        <w:ind w:left="3393" w:hanging="180"/>
      </w:pPr>
    </w:lvl>
    <w:lvl w:ilvl="6" w:tplc="0415000F" w:tentative="1">
      <w:start w:val="1"/>
      <w:numFmt w:val="decimal"/>
      <w:lvlText w:val="%7."/>
      <w:lvlJc w:val="left"/>
      <w:pPr>
        <w:ind w:left="4113" w:hanging="360"/>
      </w:pPr>
    </w:lvl>
    <w:lvl w:ilvl="7" w:tplc="04150019" w:tentative="1">
      <w:start w:val="1"/>
      <w:numFmt w:val="lowerLetter"/>
      <w:lvlText w:val="%8."/>
      <w:lvlJc w:val="left"/>
      <w:pPr>
        <w:ind w:left="4833" w:hanging="360"/>
      </w:pPr>
    </w:lvl>
    <w:lvl w:ilvl="8" w:tplc="0415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66465CE8"/>
    <w:multiLevelType w:val="multilevel"/>
    <w:tmpl w:val="70AC0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72226061"/>
    <w:multiLevelType w:val="hybridMultilevel"/>
    <w:tmpl w:val="B9684C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F500F"/>
    <w:multiLevelType w:val="hybridMultilevel"/>
    <w:tmpl w:val="143C9D74"/>
    <w:lvl w:ilvl="0" w:tplc="15E66BBC">
      <w:start w:val="1"/>
      <w:numFmt w:val="lowerLetter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FD"/>
    <w:rsid w:val="00017FE1"/>
    <w:rsid w:val="0003511A"/>
    <w:rsid w:val="00060821"/>
    <w:rsid w:val="0006761F"/>
    <w:rsid w:val="000740FA"/>
    <w:rsid w:val="000D6580"/>
    <w:rsid w:val="000E285D"/>
    <w:rsid w:val="000E7BC6"/>
    <w:rsid w:val="001160B8"/>
    <w:rsid w:val="001428CF"/>
    <w:rsid w:val="00142C44"/>
    <w:rsid w:val="0015120D"/>
    <w:rsid w:val="00173351"/>
    <w:rsid w:val="00173CDF"/>
    <w:rsid w:val="00176C96"/>
    <w:rsid w:val="00182DD6"/>
    <w:rsid w:val="00190831"/>
    <w:rsid w:val="001B2818"/>
    <w:rsid w:val="001C79E9"/>
    <w:rsid w:val="001D1309"/>
    <w:rsid w:val="001D647F"/>
    <w:rsid w:val="00205521"/>
    <w:rsid w:val="00206818"/>
    <w:rsid w:val="0020740F"/>
    <w:rsid w:val="00212871"/>
    <w:rsid w:val="002160F6"/>
    <w:rsid w:val="00220C01"/>
    <w:rsid w:val="00266B83"/>
    <w:rsid w:val="00276609"/>
    <w:rsid w:val="00281747"/>
    <w:rsid w:val="002E596C"/>
    <w:rsid w:val="00304BCE"/>
    <w:rsid w:val="0031300D"/>
    <w:rsid w:val="00323F79"/>
    <w:rsid w:val="003302D0"/>
    <w:rsid w:val="00335F26"/>
    <w:rsid w:val="003616A5"/>
    <w:rsid w:val="003B2AF5"/>
    <w:rsid w:val="003E302F"/>
    <w:rsid w:val="004107C1"/>
    <w:rsid w:val="004148FD"/>
    <w:rsid w:val="004360F4"/>
    <w:rsid w:val="004439D5"/>
    <w:rsid w:val="00447F04"/>
    <w:rsid w:val="00452CDA"/>
    <w:rsid w:val="00454FBD"/>
    <w:rsid w:val="00460FA2"/>
    <w:rsid w:val="004610EF"/>
    <w:rsid w:val="00482317"/>
    <w:rsid w:val="00482A27"/>
    <w:rsid w:val="00502FCA"/>
    <w:rsid w:val="0050360B"/>
    <w:rsid w:val="005079BD"/>
    <w:rsid w:val="0054125D"/>
    <w:rsid w:val="00572D3B"/>
    <w:rsid w:val="005C6CB5"/>
    <w:rsid w:val="005E5D65"/>
    <w:rsid w:val="005E6B8F"/>
    <w:rsid w:val="005F61A4"/>
    <w:rsid w:val="006005E3"/>
    <w:rsid w:val="00606ABE"/>
    <w:rsid w:val="00610949"/>
    <w:rsid w:val="006320C8"/>
    <w:rsid w:val="006460B6"/>
    <w:rsid w:val="00646752"/>
    <w:rsid w:val="00666B1E"/>
    <w:rsid w:val="0067308B"/>
    <w:rsid w:val="00676C61"/>
    <w:rsid w:val="00685589"/>
    <w:rsid w:val="006930BD"/>
    <w:rsid w:val="006E7A68"/>
    <w:rsid w:val="006F0DBE"/>
    <w:rsid w:val="0070468A"/>
    <w:rsid w:val="00720BA3"/>
    <w:rsid w:val="007444BC"/>
    <w:rsid w:val="0076706B"/>
    <w:rsid w:val="007760FB"/>
    <w:rsid w:val="007B395A"/>
    <w:rsid w:val="007C5BD5"/>
    <w:rsid w:val="007F219B"/>
    <w:rsid w:val="007F345D"/>
    <w:rsid w:val="00801B6C"/>
    <w:rsid w:val="00851D2C"/>
    <w:rsid w:val="008827C1"/>
    <w:rsid w:val="008B6DB1"/>
    <w:rsid w:val="008D2661"/>
    <w:rsid w:val="008E54A3"/>
    <w:rsid w:val="0090341C"/>
    <w:rsid w:val="00904119"/>
    <w:rsid w:val="0092554B"/>
    <w:rsid w:val="00946209"/>
    <w:rsid w:val="00967481"/>
    <w:rsid w:val="00973385"/>
    <w:rsid w:val="009762FE"/>
    <w:rsid w:val="009D5419"/>
    <w:rsid w:val="009F215D"/>
    <w:rsid w:val="009F58D3"/>
    <w:rsid w:val="00A326B9"/>
    <w:rsid w:val="00A9036B"/>
    <w:rsid w:val="00AC1B37"/>
    <w:rsid w:val="00AD6E3A"/>
    <w:rsid w:val="00AE6321"/>
    <w:rsid w:val="00AE633A"/>
    <w:rsid w:val="00AF67C6"/>
    <w:rsid w:val="00B15459"/>
    <w:rsid w:val="00B55764"/>
    <w:rsid w:val="00B66F52"/>
    <w:rsid w:val="00B8765F"/>
    <w:rsid w:val="00B932F8"/>
    <w:rsid w:val="00B94536"/>
    <w:rsid w:val="00BB0187"/>
    <w:rsid w:val="00BD051C"/>
    <w:rsid w:val="00BD45FC"/>
    <w:rsid w:val="00BE17F4"/>
    <w:rsid w:val="00BF1A0B"/>
    <w:rsid w:val="00BF68F9"/>
    <w:rsid w:val="00C076CB"/>
    <w:rsid w:val="00C10E3B"/>
    <w:rsid w:val="00C452E7"/>
    <w:rsid w:val="00C81763"/>
    <w:rsid w:val="00CA5751"/>
    <w:rsid w:val="00CF2843"/>
    <w:rsid w:val="00CF636B"/>
    <w:rsid w:val="00D01BB7"/>
    <w:rsid w:val="00D07777"/>
    <w:rsid w:val="00D157ED"/>
    <w:rsid w:val="00D276A3"/>
    <w:rsid w:val="00D46698"/>
    <w:rsid w:val="00D8397D"/>
    <w:rsid w:val="00D963D9"/>
    <w:rsid w:val="00DA11C4"/>
    <w:rsid w:val="00DB6917"/>
    <w:rsid w:val="00DD0782"/>
    <w:rsid w:val="00DF0B6E"/>
    <w:rsid w:val="00DF5ED1"/>
    <w:rsid w:val="00DF7E52"/>
    <w:rsid w:val="00E33AE0"/>
    <w:rsid w:val="00E720F2"/>
    <w:rsid w:val="00E82F58"/>
    <w:rsid w:val="00EB2A38"/>
    <w:rsid w:val="00EC4CB4"/>
    <w:rsid w:val="00F452FD"/>
    <w:rsid w:val="00F71D0C"/>
    <w:rsid w:val="00F77CB8"/>
    <w:rsid w:val="00FA11F3"/>
    <w:rsid w:val="00FC71F7"/>
    <w:rsid w:val="00F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-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30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5F61A4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7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308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7308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730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7308B"/>
    <w:pPr>
      <w:outlineLvl w:val="9"/>
    </w:pPr>
    <w:rPr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730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730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300D"/>
  </w:style>
  <w:style w:type="paragraph" w:styleId="Stopka">
    <w:name w:val="footer"/>
    <w:basedOn w:val="Normalny"/>
    <w:link w:val="Stopka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300D"/>
  </w:style>
  <w:style w:type="paragraph" w:styleId="Bezodstpw">
    <w:name w:val="No Spacing"/>
    <w:link w:val="BezodstpwZnak"/>
    <w:uiPriority w:val="1"/>
    <w:qFormat/>
    <w:rsid w:val="00DF0B6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F0B6E"/>
    <w:rPr>
      <w:rFonts w:eastAsiaTheme="minorEastAsia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66B8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66B8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66B83"/>
    <w:rPr>
      <w:vertAlign w:val="superscript"/>
    </w:rPr>
  </w:style>
  <w:style w:type="paragraph" w:styleId="Spistreci1">
    <w:name w:val="toc 1"/>
    <w:basedOn w:val="Normalny"/>
    <w:next w:val="Normalny"/>
    <w:autoRedefine/>
    <w:uiPriority w:val="39"/>
    <w:unhideWhenUsed/>
    <w:rsid w:val="003302D0"/>
    <w:pPr>
      <w:spacing w:after="100"/>
      <w:ind w:left="0"/>
    </w:pPr>
  </w:style>
  <w:style w:type="character" w:styleId="Hipercze">
    <w:name w:val="Hyperlink"/>
    <w:basedOn w:val="Domylnaczcionkaakapitu"/>
    <w:uiPriority w:val="99"/>
    <w:unhideWhenUsed/>
    <w:rsid w:val="003302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-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30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5F61A4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7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308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7308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730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7308B"/>
    <w:pPr>
      <w:outlineLvl w:val="9"/>
    </w:pPr>
    <w:rPr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730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730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300D"/>
  </w:style>
  <w:style w:type="paragraph" w:styleId="Stopka">
    <w:name w:val="footer"/>
    <w:basedOn w:val="Normalny"/>
    <w:link w:val="StopkaZnak"/>
    <w:uiPriority w:val="99"/>
    <w:unhideWhenUsed/>
    <w:rsid w:val="00313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300D"/>
  </w:style>
  <w:style w:type="paragraph" w:styleId="Bezodstpw">
    <w:name w:val="No Spacing"/>
    <w:link w:val="BezodstpwZnak"/>
    <w:uiPriority w:val="1"/>
    <w:qFormat/>
    <w:rsid w:val="00DF0B6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F0B6E"/>
    <w:rPr>
      <w:rFonts w:eastAsiaTheme="minorEastAsia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66B8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66B8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66B83"/>
    <w:rPr>
      <w:vertAlign w:val="superscript"/>
    </w:rPr>
  </w:style>
  <w:style w:type="paragraph" w:styleId="Spistreci1">
    <w:name w:val="toc 1"/>
    <w:basedOn w:val="Normalny"/>
    <w:next w:val="Normalny"/>
    <w:autoRedefine/>
    <w:uiPriority w:val="39"/>
    <w:unhideWhenUsed/>
    <w:rsid w:val="003302D0"/>
    <w:pPr>
      <w:spacing w:after="100"/>
      <w:ind w:left="0"/>
    </w:pPr>
  </w:style>
  <w:style w:type="character" w:styleId="Hipercze">
    <w:name w:val="Hyperlink"/>
    <w:basedOn w:val="Domylnaczcionkaakapitu"/>
    <w:uiPriority w:val="99"/>
    <w:unhideWhenUsed/>
    <w:rsid w:val="003302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8379B5-5B21-477C-914B-A235E09F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9</Pages>
  <Words>1527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Podręcznik użytkownika</vt:lpstr>
    </vt:vector>
  </TitlesOfParts>
  <Company>GPW ANALIZER</Company>
  <LinksUpToDate>false</LinksUpToDate>
  <CharactersWithSpaces>10673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Podręcznik użytkownika</dc:title>
  <dc:creator>Bartosz Kotrys</dc:creator>
  <cp:lastModifiedBy>Bart</cp:lastModifiedBy>
  <cp:revision>12</cp:revision>
  <dcterms:created xsi:type="dcterms:W3CDTF">2013-11-24T11:18:00Z</dcterms:created>
  <dcterms:modified xsi:type="dcterms:W3CDTF">2013-12-04T09:09:00Z</dcterms:modified>
</cp:coreProperties>
</file>