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D5" w:rsidRPr="00F754D5" w:rsidRDefault="00F754D5" w:rsidP="00F754D5">
      <w:pPr>
        <w:pStyle w:val="Heading1"/>
        <w:shd w:val="clear" w:color="auto" w:fill="FFFFFF"/>
        <w:spacing w:before="0" w:beforeAutospacing="0" w:after="0" w:afterAutospacing="0"/>
        <w:rPr>
          <w:rFonts w:ascii="Karla" w:hAnsi="Karla"/>
          <w:color w:val="000000"/>
          <w:spacing w:val="-6"/>
          <w:sz w:val="24"/>
          <w:szCs w:val="24"/>
        </w:rPr>
      </w:pPr>
      <w:r>
        <w:rPr>
          <w:noProof/>
        </w:rPr>
        <w:drawing>
          <wp:inline distT="0" distB="0" distL="0" distR="0">
            <wp:extent cx="1920875" cy="1920875"/>
            <wp:effectExtent l="19050" t="0" r="3175" b="0"/>
            <wp:docPr id="1" name="Picture 1" descr="10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35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4D5">
        <w:rPr>
          <w:rFonts w:ascii="Karla" w:hAnsi="Karla"/>
          <w:color w:val="000000"/>
          <w:spacing w:val="-6"/>
          <w:sz w:val="24"/>
          <w:szCs w:val="24"/>
        </w:rPr>
        <w:t>In the given figure, when each of the outer circles have radii </w:t>
      </w:r>
      <w:r w:rsidRPr="00F754D5">
        <w:rPr>
          <w:color w:val="000000"/>
          <w:spacing w:val="-6"/>
          <w:sz w:val="24"/>
        </w:rPr>
        <w:t>r</w:t>
      </w:r>
      <w:r w:rsidRPr="00F754D5">
        <w:rPr>
          <w:rFonts w:ascii="Karla" w:hAnsi="Karla"/>
          <w:color w:val="000000"/>
          <w:spacing w:val="-6"/>
          <w:sz w:val="24"/>
          <w:szCs w:val="24"/>
        </w:rPr>
        <w:t>, then the radius of the inner circle will be:</w:t>
      </w:r>
    </w:p>
    <w:p w:rsidR="00DD3D89" w:rsidRDefault="00DD3D89"/>
    <w:p w:rsidR="00F754D5" w:rsidRDefault="00F754D5"/>
    <w:p w:rsidR="00F754D5" w:rsidRDefault="00F754D5" w:rsidP="00F754D5">
      <w:pPr>
        <w:pStyle w:val="Heading2"/>
        <w:shd w:val="clear" w:color="auto" w:fill="FFFFFF"/>
        <w:spacing w:before="0" w:line="242" w:lineRule="atLeast"/>
        <w:rPr>
          <w:rFonts w:ascii="Karla" w:hAnsi="Karla"/>
          <w:caps/>
          <w:color w:val="000000"/>
          <w:spacing w:val="-7"/>
          <w:sz w:val="22"/>
          <w:szCs w:val="22"/>
        </w:rPr>
      </w:pPr>
      <w:r>
        <w:rPr>
          <w:rFonts w:ascii="Karla" w:hAnsi="Karla"/>
          <w:caps/>
          <w:color w:val="000000"/>
          <w:spacing w:val="-7"/>
          <w:sz w:val="22"/>
          <w:szCs w:val="22"/>
        </w:rPr>
        <w:t>ANSWER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Let the radius of the four circle </w:t>
      </w:r>
      <w:r>
        <w:rPr>
          <w:rStyle w:val="mord"/>
          <w:b w:val="0"/>
          <w:bCs w:val="0"/>
          <w:color w:val="000000"/>
          <w:spacing w:val="-4"/>
          <w:sz w:val="15"/>
          <w:szCs w:val="15"/>
          <w:bdr w:val="none" w:sz="0" w:space="0" w:color="auto" w:frame="1"/>
        </w:rPr>
        <w:t>′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r</w:t>
      </w:r>
      <w:r>
        <w:rPr>
          <w:rStyle w:val="mord"/>
          <w:b w:val="0"/>
          <w:bCs w:val="0"/>
          <w:color w:val="000000"/>
          <w:spacing w:val="-4"/>
          <w:sz w:val="15"/>
          <w:szCs w:val="15"/>
          <w:bdr w:val="none" w:sz="0" w:space="0" w:color="auto" w:frame="1"/>
        </w:rPr>
        <w:t>′</w:t>
      </w: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. Each side of the square is 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2r</w:t>
      </w: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.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Style w:val="mrel"/>
          <w:rFonts w:ascii="Cambria Math" w:hAnsi="Cambria Math" w:cs="Cambria Math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∴</w:t>
      </w: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  Distance from top right circle to bottom left circle 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pe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2r</w:t>
      </w:r>
      <w:r>
        <w:rPr>
          <w:rStyle w:val="mclose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)</w:t>
      </w:r>
      <w:r>
        <w:rPr>
          <w:rStyle w:val="mord"/>
          <w:b w:val="0"/>
          <w:bCs w:val="0"/>
          <w:color w:val="000000"/>
          <w:spacing w:val="-4"/>
          <w:sz w:val="15"/>
          <w:szCs w:val="15"/>
          <w:bdr w:val="none" w:sz="0" w:space="0" w:color="auto" w:frame="1"/>
        </w:rPr>
        <w:t>2</w:t>
      </w:r>
      <w:r>
        <w:rPr>
          <w:rStyle w:val="mbi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+</w:t>
      </w:r>
      <w:r>
        <w:rPr>
          <w:rStyle w:val="mope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2r</w:t>
      </w:r>
      <w:r>
        <w:rPr>
          <w:rStyle w:val="mclose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)</w:t>
      </w:r>
      <w:r>
        <w:rPr>
          <w:rStyle w:val="mord"/>
          <w:b w:val="0"/>
          <w:bCs w:val="0"/>
          <w:color w:val="000000"/>
          <w:spacing w:val="-4"/>
          <w:sz w:val="15"/>
          <w:szCs w:val="15"/>
          <w:bdr w:val="none" w:sz="0" w:space="0" w:color="auto" w:frame="1"/>
        </w:rPr>
        <w:t>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                                                                                        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</w:t>
      </w:r>
      <w:r>
        <w:rPr>
          <w:rStyle w:val="mope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2r</w:t>
      </w:r>
      <w:r>
        <w:rPr>
          <w:rStyle w:val="mclose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)</w:t>
      </w:r>
      <w:r>
        <w:rPr>
          <w:rStyle w:val="mord"/>
          <w:b w:val="0"/>
          <w:bCs w:val="0"/>
          <w:color w:val="000000"/>
          <w:spacing w:val="-4"/>
          <w:sz w:val="15"/>
          <w:szCs w:val="15"/>
          <w:bdr w:val="none" w:sz="0" w:space="0" w:color="auto" w:frame="1"/>
        </w:rPr>
        <w:t>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                                                                                        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r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Now, take away the parts of that distance that overlap with the two outer circles 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r</w:t>
      </w:r>
      <w:r>
        <w:rPr>
          <w:rStyle w:val="mbi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−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2r</w:t>
      </w: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, since the part taken out of that distance from the two circles was their common radius twice.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This distance is the diameter of inner circle.</w:t>
      </w:r>
    </w:p>
    <w:p w:rsidR="00F754D5" w:rsidRDefault="00F754D5" w:rsidP="00F754D5">
      <w:pPr>
        <w:pStyle w:val="Heading2"/>
        <w:shd w:val="clear" w:color="auto" w:fill="FFFFFF"/>
        <w:spacing w:before="0"/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</w:pPr>
      <w:r>
        <w:rPr>
          <w:rFonts w:ascii="Karla" w:hAnsi="Karla"/>
          <w:b w:val="0"/>
          <w:bCs w:val="0"/>
          <w:color w:val="000000"/>
          <w:spacing w:val="-4"/>
          <w:sz w:val="22"/>
          <w:szCs w:val="22"/>
        </w:rPr>
        <w:t>So, radius of inner circle 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22r</w:t>
      </w:r>
      <w:r>
        <w:rPr>
          <w:rStyle w:val="delimsizing"/>
          <w:rFonts w:ascii="KaTeX_Size1" w:hAnsi="KaTeX_Size1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  <w:r>
        <w:rPr>
          <w:rStyle w:val="mbi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−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1</w:t>
      </w:r>
      <w:r>
        <w:rPr>
          <w:rStyle w:val="delimsizing"/>
          <w:rFonts w:ascii="KaTeX_Size1" w:hAnsi="KaTeX_Size1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)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  <w:r>
        <w:rPr>
          <w:rStyle w:val="mrel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r</w:t>
      </w:r>
      <w:r>
        <w:rPr>
          <w:rStyle w:val="delimsizing"/>
          <w:rFonts w:ascii="KaTeX_Size1" w:hAnsi="KaTeX_Size1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2</w:t>
      </w:r>
      <w:r>
        <w:rPr>
          <w:rStyle w:val="vlist-s"/>
          <w:b w:val="0"/>
          <w:bCs w:val="0"/>
          <w:color w:val="000000"/>
          <w:spacing w:val="-4"/>
          <w:sz w:val="2"/>
          <w:szCs w:val="2"/>
          <w:bdr w:val="none" w:sz="0" w:space="0" w:color="auto" w:frame="1"/>
        </w:rPr>
        <w:t>​</w:t>
      </w:r>
      <w:r>
        <w:rPr>
          <w:rStyle w:val="mbin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−</w:t>
      </w:r>
      <w:r>
        <w:rPr>
          <w:rStyle w:val="mord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1</w:t>
      </w:r>
      <w:r>
        <w:rPr>
          <w:rStyle w:val="delimsizing"/>
          <w:rFonts w:ascii="KaTeX_Size1" w:hAnsi="KaTeX_Size1"/>
          <w:b w:val="0"/>
          <w:bCs w:val="0"/>
          <w:color w:val="000000"/>
          <w:spacing w:val="-4"/>
          <w:sz w:val="22"/>
          <w:szCs w:val="22"/>
          <w:bdr w:val="none" w:sz="0" w:space="0" w:color="auto" w:frame="1"/>
        </w:rPr>
        <w:t>)</w:t>
      </w:r>
    </w:p>
    <w:p w:rsidR="00F754D5" w:rsidRDefault="00F754D5">
      <w:r w:rsidRPr="00F754D5">
        <w:t>https://www.toppr.com/ask/question/in-the-given-figure-when-each-of-the-outer-circles-have-radii-r-then-the/</w:t>
      </w:r>
    </w:p>
    <w:p w:rsidR="00F754D5" w:rsidRDefault="00F754D5"/>
    <w:p w:rsidR="00F754D5" w:rsidRDefault="00F754D5">
      <w:r>
        <w:rPr>
          <w:noProof/>
          <w:lang w:bidi="ar-SA"/>
        </w:rPr>
        <w:drawing>
          <wp:inline distT="0" distB="0" distL="0" distR="0">
            <wp:extent cx="1721485" cy="1721485"/>
            <wp:effectExtent l="19050" t="0" r="0" b="0"/>
            <wp:docPr id="4" name="Picture 4" descr="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lu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4D5" w:rsidSect="00DD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781" w:rsidRDefault="00600781" w:rsidP="00F754D5">
      <w:pPr>
        <w:spacing w:after="0" w:line="240" w:lineRule="auto"/>
      </w:pPr>
      <w:r>
        <w:separator/>
      </w:r>
    </w:p>
  </w:endnote>
  <w:endnote w:type="continuationSeparator" w:id="1">
    <w:p w:rsidR="00600781" w:rsidRDefault="00600781" w:rsidP="00F7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781" w:rsidRDefault="00600781" w:rsidP="00F754D5">
      <w:pPr>
        <w:spacing w:after="0" w:line="240" w:lineRule="auto"/>
      </w:pPr>
      <w:r>
        <w:separator/>
      </w:r>
    </w:p>
  </w:footnote>
  <w:footnote w:type="continuationSeparator" w:id="1">
    <w:p w:rsidR="00600781" w:rsidRDefault="00600781" w:rsidP="00F75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754D5"/>
    <w:rsid w:val="0013363E"/>
    <w:rsid w:val="00600781"/>
    <w:rsid w:val="00761A14"/>
    <w:rsid w:val="00DD3D89"/>
    <w:rsid w:val="00F7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89"/>
  </w:style>
  <w:style w:type="paragraph" w:styleId="Heading1">
    <w:name w:val="heading 1"/>
    <w:basedOn w:val="Normal"/>
    <w:link w:val="Heading1Char"/>
    <w:uiPriority w:val="9"/>
    <w:qFormat/>
    <w:rsid w:val="00F754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4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D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F7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4D5"/>
  </w:style>
  <w:style w:type="paragraph" w:styleId="Footer">
    <w:name w:val="footer"/>
    <w:basedOn w:val="Normal"/>
    <w:link w:val="FooterChar"/>
    <w:uiPriority w:val="99"/>
    <w:semiHidden/>
    <w:unhideWhenUsed/>
    <w:rsid w:val="00F7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4D5"/>
  </w:style>
  <w:style w:type="character" w:customStyle="1" w:styleId="Heading1Char">
    <w:name w:val="Heading 1 Char"/>
    <w:basedOn w:val="DefaultParagraphFont"/>
    <w:link w:val="Heading1"/>
    <w:uiPriority w:val="9"/>
    <w:rsid w:val="00F754D5"/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customStyle="1" w:styleId="mord">
    <w:name w:val="mord"/>
    <w:basedOn w:val="DefaultParagraphFont"/>
    <w:rsid w:val="00F754D5"/>
  </w:style>
  <w:style w:type="character" w:customStyle="1" w:styleId="Heading2Char">
    <w:name w:val="Heading 2 Char"/>
    <w:basedOn w:val="DefaultParagraphFont"/>
    <w:link w:val="Heading2"/>
    <w:uiPriority w:val="9"/>
    <w:semiHidden/>
    <w:rsid w:val="00F754D5"/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character" w:customStyle="1" w:styleId="mrel">
    <w:name w:val="mrel"/>
    <w:basedOn w:val="DefaultParagraphFont"/>
    <w:rsid w:val="00F754D5"/>
  </w:style>
  <w:style w:type="character" w:customStyle="1" w:styleId="mopen">
    <w:name w:val="mopen"/>
    <w:basedOn w:val="DefaultParagraphFont"/>
    <w:rsid w:val="00F754D5"/>
  </w:style>
  <w:style w:type="character" w:customStyle="1" w:styleId="mclose">
    <w:name w:val="mclose"/>
    <w:basedOn w:val="DefaultParagraphFont"/>
    <w:rsid w:val="00F754D5"/>
  </w:style>
  <w:style w:type="character" w:customStyle="1" w:styleId="mbin">
    <w:name w:val="mbin"/>
    <w:basedOn w:val="DefaultParagraphFont"/>
    <w:rsid w:val="00F754D5"/>
  </w:style>
  <w:style w:type="character" w:customStyle="1" w:styleId="vlist-s">
    <w:name w:val="vlist-s"/>
    <w:basedOn w:val="DefaultParagraphFont"/>
    <w:rsid w:val="00F754D5"/>
  </w:style>
  <w:style w:type="character" w:customStyle="1" w:styleId="delimsizing">
    <w:name w:val="delimsizing"/>
    <w:basedOn w:val="DefaultParagraphFont"/>
    <w:rsid w:val="00F75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2020-09-30T09:43:00Z</dcterms:created>
  <dcterms:modified xsi:type="dcterms:W3CDTF">2020-09-30T09:47:00Z</dcterms:modified>
</cp:coreProperties>
</file>