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0884" w14:textId="77777777" w:rsidR="00F2669E" w:rsidRDefault="00F2669E" w:rsidP="00F2669E">
      <w:pPr>
        <w:pStyle w:val="BodyText3"/>
        <w:shd w:val="clear" w:color="auto" w:fill="auto"/>
        <w:spacing w:after="240" w:line="360" w:lineRule="auto"/>
        <w:ind w:left="20" w:right="40" w:firstLine="0"/>
        <w:jc w:val="center"/>
        <w:rPr>
          <w:b/>
          <w:sz w:val="24"/>
          <w:szCs w:val="24"/>
        </w:rPr>
      </w:pPr>
      <w:r>
        <w:rPr>
          <w:b/>
          <w:sz w:val="24"/>
          <w:szCs w:val="24"/>
        </w:rPr>
        <w:t xml:space="preserve">BAB I  </w:t>
      </w:r>
    </w:p>
    <w:p w14:paraId="18EE5771" w14:textId="77777777" w:rsidR="00F2669E" w:rsidRDefault="00F2669E" w:rsidP="00F2669E">
      <w:pPr>
        <w:pStyle w:val="BodyText3"/>
        <w:shd w:val="clear" w:color="auto" w:fill="auto"/>
        <w:spacing w:after="240" w:line="360" w:lineRule="auto"/>
        <w:ind w:left="20" w:right="40" w:firstLine="0"/>
        <w:jc w:val="center"/>
        <w:rPr>
          <w:b/>
          <w:sz w:val="24"/>
          <w:szCs w:val="24"/>
        </w:rPr>
      </w:pPr>
      <w:r>
        <w:rPr>
          <w:b/>
          <w:sz w:val="24"/>
          <w:szCs w:val="24"/>
        </w:rPr>
        <w:t>PENDAHULUAN</w:t>
      </w:r>
    </w:p>
    <w:p w14:paraId="0A9D5954" w14:textId="77777777" w:rsidR="00F2669E" w:rsidRDefault="00F2669E" w:rsidP="00F2669E">
      <w:pPr>
        <w:pStyle w:val="BodyText3"/>
        <w:numPr>
          <w:ilvl w:val="0"/>
          <w:numId w:val="1"/>
        </w:numPr>
        <w:shd w:val="clear" w:color="auto" w:fill="auto"/>
        <w:spacing w:after="240" w:line="360" w:lineRule="auto"/>
        <w:ind w:left="567" w:right="40" w:hanging="567"/>
        <w:jc w:val="both"/>
        <w:rPr>
          <w:b/>
          <w:sz w:val="24"/>
          <w:szCs w:val="24"/>
        </w:rPr>
      </w:pPr>
      <w:r>
        <w:rPr>
          <w:b/>
          <w:sz w:val="24"/>
          <w:szCs w:val="24"/>
        </w:rPr>
        <w:t xml:space="preserve">Latar belakang </w:t>
      </w:r>
    </w:p>
    <w:p w14:paraId="5178A5BC" w14:textId="77777777" w:rsidR="00F2669E" w:rsidRPr="00FF1AC2" w:rsidRDefault="00F2669E" w:rsidP="00F215C6">
      <w:pPr>
        <w:pStyle w:val="BodyText3"/>
        <w:shd w:val="clear" w:color="auto" w:fill="auto"/>
        <w:spacing w:after="0" w:line="360" w:lineRule="auto"/>
        <w:ind w:left="567" w:right="40" w:firstLine="0"/>
        <w:jc w:val="both"/>
        <w:rPr>
          <w:sz w:val="24"/>
          <w:szCs w:val="24"/>
        </w:rPr>
      </w:pPr>
      <w:r>
        <w:rPr>
          <w:sz w:val="24"/>
          <w:szCs w:val="24"/>
        </w:rPr>
        <w:t xml:space="preserve">Penjaminan mutu pendidikan tinggi merupakan program yang penting dan wajib dilaksanakan oleh semua institusi penyelenggara pendidikan tinggi berdasarkan Undang- undang No.20 tahun 2003, tentang Sistem Pendidikan Nasional dan Peraturan Pemerintah No.19 tahun 2005 tentang Standar Nasional Pendidikan. Adapun pelaksanaan penjaminan mutu pendidikan tinggi telah diatur sesuai Peraturan Menteri Pendidikan dan Kebudayaan No. 49 Tahun 2014 tentang Standar Nasional Pendidikan Tinggi dan Peraturan Menteri Pendidikan dan Kebudayaan No. 50 Tahun 2014 tentang Sistem Penjaminan Mutu Pendidikan Tinggi. Pelaksanaan dan implementasi sistem penjaminan mutu merupakan aspek yang menentukan untuk meningkatkan daya saing </w:t>
      </w:r>
      <w:r w:rsidRPr="00FF1AC2">
        <w:rPr>
          <w:sz w:val="24"/>
          <w:szCs w:val="24"/>
        </w:rPr>
        <w:t>perguruan tinggi.</w:t>
      </w:r>
    </w:p>
    <w:p w14:paraId="1C7AFC4F" w14:textId="77777777" w:rsidR="00F2669E" w:rsidRPr="00FF1AC2" w:rsidRDefault="00F2669E" w:rsidP="00E23282">
      <w:pPr>
        <w:pStyle w:val="BodyText3"/>
        <w:shd w:val="clear" w:color="auto" w:fill="auto"/>
        <w:spacing w:after="0" w:line="360" w:lineRule="auto"/>
        <w:ind w:left="567" w:right="40" w:firstLine="0"/>
        <w:jc w:val="both"/>
        <w:rPr>
          <w:sz w:val="24"/>
          <w:szCs w:val="24"/>
        </w:rPr>
      </w:pPr>
      <w:r w:rsidRPr="00FF1AC2">
        <w:rPr>
          <w:sz w:val="24"/>
          <w:szCs w:val="24"/>
        </w:rPr>
        <w:t>Sistem Penjaminan Mutu Pendidikan Tinggi (SPMPT) bertujuan menjamin pemenuhan Standar Pendidikan Tinggi secara sistemik dan berkelanjutan, sehingga tumbuh dan berkembang budaya mutu. Sistem Penjaminan Mutu Pendidikan Tinggi terdiri atas: Sistem Penjaminan Mutu Internal (SPMI) yang akan, dilaksanakan, dikendalikan, dan dikembangkan oleh perguruan tinggi dan Sistem Penjaminan Mutu Eksternal (SPME) yang akan, dilaksanakan, dikendalikan, dan dikembangkan oleh BAN PT dan/atau LAM melalui akreditasi sesuai dengan kewenangan masing-masing.</w:t>
      </w:r>
    </w:p>
    <w:p w14:paraId="352E2277" w14:textId="77777777" w:rsidR="00F2669E" w:rsidRDefault="00F2669E" w:rsidP="00E23282">
      <w:pPr>
        <w:pStyle w:val="BodyText3"/>
        <w:shd w:val="clear" w:color="auto" w:fill="auto"/>
        <w:spacing w:after="0" w:line="360" w:lineRule="auto"/>
        <w:ind w:left="567" w:right="40" w:firstLine="0"/>
        <w:jc w:val="both"/>
        <w:rPr>
          <w:sz w:val="24"/>
          <w:szCs w:val="24"/>
        </w:rPr>
      </w:pPr>
      <w:r>
        <w:rPr>
          <w:sz w:val="24"/>
          <w:szCs w:val="24"/>
        </w:rPr>
        <w:t xml:space="preserve">Kewenangan otonom pada Pendidikan Tinggi menuntut prasyarat penerapan </w:t>
      </w:r>
      <w:r>
        <w:rPr>
          <w:rStyle w:val="BodytextItalic"/>
          <w:sz w:val="24"/>
          <w:szCs w:val="24"/>
        </w:rPr>
        <w:t>Good University Governance</w:t>
      </w:r>
      <w:r>
        <w:rPr>
          <w:sz w:val="24"/>
          <w:szCs w:val="24"/>
        </w:rPr>
        <w:t xml:space="preserve"> (GUG) terlebih dahulu, terutama dalam aspek akuntabilitas dan transparansi. Perbaikan dan penjaminan mutu dapat menjadi titik awal untuk mewujudkan akuntabilitas dan transparansi dalam penyelenggaraan pendidikan tinggi.Oleh sebab itu, untuk mewujudkan GUG di Akademi Maritim (AKMI) Suaka Bahari Cirebon penerapan SPMI merupakan suatu keharusan.</w:t>
      </w:r>
    </w:p>
    <w:p w14:paraId="45ECF8CF" w14:textId="341CD8C2" w:rsidR="00F2669E" w:rsidRPr="007E3777" w:rsidRDefault="00F2669E" w:rsidP="00F2669E">
      <w:pPr>
        <w:pStyle w:val="BodyText3"/>
        <w:shd w:val="clear" w:color="auto" w:fill="auto"/>
        <w:spacing w:after="240" w:line="360" w:lineRule="auto"/>
        <w:ind w:left="567" w:right="40" w:firstLine="0"/>
        <w:jc w:val="both"/>
        <w:rPr>
          <w:sz w:val="24"/>
          <w:szCs w:val="24"/>
          <w:lang w:val="en-US"/>
        </w:rPr>
      </w:pPr>
      <w:r>
        <w:rPr>
          <w:sz w:val="24"/>
          <w:szCs w:val="24"/>
        </w:rPr>
        <w:t xml:space="preserve">Untuk itu, perlu dipahami lebih dahulu bahwa </w:t>
      </w:r>
      <w:r>
        <w:rPr>
          <w:rStyle w:val="BodytextBold"/>
          <w:sz w:val="24"/>
          <w:szCs w:val="24"/>
        </w:rPr>
        <w:t xml:space="preserve">Visi </w:t>
      </w:r>
      <w:r w:rsidR="00FF1AC2">
        <w:rPr>
          <w:rStyle w:val="BodytextBold"/>
          <w:sz w:val="24"/>
          <w:szCs w:val="24"/>
        </w:rPr>
        <w:t xml:space="preserve">Politeknik Sanis Seni </w:t>
      </w:r>
      <w:r w:rsidR="007E3777">
        <w:rPr>
          <w:rStyle w:val="BodytextBold"/>
          <w:sz w:val="24"/>
          <w:szCs w:val="24"/>
        </w:rPr>
        <w:t>Rekakreasi</w:t>
      </w:r>
      <w:r w:rsidR="007E3777">
        <w:rPr>
          <w:rStyle w:val="BodytextBold"/>
          <w:sz w:val="24"/>
          <w:szCs w:val="24"/>
          <w:lang w:val="en-US"/>
        </w:rPr>
        <w:t xml:space="preserve"> Bogor </w:t>
      </w:r>
      <w:r>
        <w:rPr>
          <w:sz w:val="24"/>
          <w:szCs w:val="24"/>
        </w:rPr>
        <w:t xml:space="preserve">adalah :  </w:t>
      </w:r>
      <w:r w:rsidR="00BD00B1">
        <w:rPr>
          <w:sz w:val="24"/>
          <w:szCs w:val="24"/>
          <w:lang w:val="en-US"/>
        </w:rPr>
        <w:t xml:space="preserve"> …………….</w:t>
      </w:r>
      <w:r>
        <w:rPr>
          <w:sz w:val="24"/>
          <w:szCs w:val="24"/>
        </w:rPr>
        <w:t xml:space="preserve">. Adapun </w:t>
      </w:r>
      <w:r>
        <w:rPr>
          <w:rStyle w:val="BodytextBold"/>
          <w:sz w:val="24"/>
          <w:szCs w:val="24"/>
        </w:rPr>
        <w:t xml:space="preserve">Misi </w:t>
      </w:r>
      <w:r w:rsidR="00FF1AC2">
        <w:rPr>
          <w:rStyle w:val="BodytextBold"/>
          <w:sz w:val="24"/>
          <w:szCs w:val="24"/>
        </w:rPr>
        <w:t xml:space="preserve">Politeknik Sanis Seni </w:t>
      </w:r>
      <w:r w:rsidR="007E3777">
        <w:rPr>
          <w:rStyle w:val="BodytextBold"/>
          <w:sz w:val="24"/>
          <w:szCs w:val="24"/>
        </w:rPr>
        <w:t>Rekakreasi</w:t>
      </w:r>
      <w:r w:rsidR="007E3777">
        <w:rPr>
          <w:rStyle w:val="BodytextBold"/>
          <w:sz w:val="24"/>
          <w:szCs w:val="24"/>
          <w:lang w:val="en-US"/>
        </w:rPr>
        <w:t xml:space="preserve"> Bogor</w:t>
      </w:r>
      <w:r w:rsidR="00FF1AC2">
        <w:rPr>
          <w:rStyle w:val="BodytextBold"/>
          <w:sz w:val="24"/>
          <w:szCs w:val="24"/>
        </w:rPr>
        <w:tab/>
      </w:r>
      <w:r>
        <w:rPr>
          <w:sz w:val="24"/>
          <w:szCs w:val="24"/>
        </w:rPr>
        <w:t xml:space="preserve">adalah : </w:t>
      </w:r>
      <w:r w:rsidR="007E3777">
        <w:rPr>
          <w:sz w:val="24"/>
          <w:szCs w:val="24"/>
          <w:lang w:val="en-US"/>
        </w:rPr>
        <w:t>………</w:t>
      </w:r>
    </w:p>
    <w:p w14:paraId="616133BB" w14:textId="676717A5" w:rsidR="00F2669E" w:rsidRPr="007E3777" w:rsidRDefault="00F2669E" w:rsidP="007E3777">
      <w:pPr>
        <w:pStyle w:val="ListParagraph"/>
        <w:numPr>
          <w:ilvl w:val="0"/>
          <w:numId w:val="1"/>
        </w:numPr>
        <w:spacing w:after="263" w:line="360" w:lineRule="auto"/>
        <w:ind w:left="567" w:hanging="567"/>
        <w:jc w:val="both"/>
        <w:rPr>
          <w:rFonts w:ascii="Times New Roman" w:eastAsia="Times New Roman" w:hAnsi="Times New Roman" w:cs="Times New Roman"/>
          <w:b/>
        </w:rPr>
      </w:pPr>
      <w:r>
        <w:rPr>
          <w:rFonts w:ascii="Times New Roman" w:eastAsia="Times New Roman" w:hAnsi="Times New Roman" w:cs="Times New Roman"/>
          <w:b/>
          <w:bCs/>
        </w:rPr>
        <w:t xml:space="preserve">Tujuan </w:t>
      </w:r>
      <w:r>
        <w:rPr>
          <w:rFonts w:ascii="Times New Roman" w:eastAsia="Times New Roman" w:hAnsi="Times New Roman" w:cs="Times New Roman"/>
          <w:b/>
        </w:rPr>
        <w:t xml:space="preserve">yang ingin dicapai oleh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7E3777">
        <w:rPr>
          <w:rStyle w:val="BodytextBold"/>
          <w:rFonts w:eastAsia="Courier New"/>
          <w:sz w:val="24"/>
          <w:szCs w:val="24"/>
          <w:lang w:val="en-US"/>
        </w:rPr>
        <w:t xml:space="preserve"> Bogor </w:t>
      </w:r>
      <w:r>
        <w:rPr>
          <w:rFonts w:ascii="Times New Roman" w:eastAsia="Times New Roman" w:hAnsi="Times New Roman" w:cs="Times New Roman"/>
          <w:b/>
        </w:rPr>
        <w:t>adalah:</w:t>
      </w:r>
    </w:p>
    <w:p w14:paraId="690A7CF3" w14:textId="77777777" w:rsidR="00F2669E" w:rsidRDefault="00F2669E" w:rsidP="00E23282">
      <w:pPr>
        <w:pStyle w:val="ListParagraph"/>
        <w:widowControl/>
        <w:numPr>
          <w:ilvl w:val="0"/>
          <w:numId w:val="2"/>
        </w:numPr>
        <w:spacing w:before="120" w:line="360" w:lineRule="auto"/>
        <w:ind w:left="1134" w:hanging="567"/>
        <w:jc w:val="both"/>
        <w:rPr>
          <w:rFonts w:ascii="Times New Roman" w:eastAsia="Times New Roman" w:hAnsi="Times New Roman" w:cs="Times New Roman"/>
          <w:color w:val="auto"/>
          <w:lang w:val="en-US" w:eastAsia="en-US"/>
        </w:rPr>
      </w:pPr>
      <w:r>
        <w:rPr>
          <w:rFonts w:ascii="Times New Roman" w:eastAsia="Times New Roman" w:hAnsi="Times New Roman" w:cs="Times New Roman"/>
          <w:color w:val="auto"/>
          <w:lang w:eastAsia="en-US"/>
        </w:rPr>
        <w:lastRenderedPageBreak/>
        <w:t>Membentuk manusia seutuhnya yang berjiwa Pancasila dan penuh tanggung jawab swerta sadar akan kewajiban dalam menuju terwujudnya masyarakat yang adil dan makmur;</w:t>
      </w:r>
    </w:p>
    <w:p w14:paraId="52686552" w14:textId="7E1D604C" w:rsidR="00F2669E" w:rsidRDefault="00F2669E" w:rsidP="00F2669E">
      <w:pPr>
        <w:widowControl/>
        <w:numPr>
          <w:ilvl w:val="0"/>
          <w:numId w:val="2"/>
        </w:numPr>
        <w:spacing w:after="200" w:line="360" w:lineRule="auto"/>
        <w:ind w:left="1134" w:hanging="567"/>
        <w:contextualSpacing/>
        <w:jc w:val="both"/>
        <w:rPr>
          <w:rFonts w:ascii="Times New Roman" w:eastAsia="Times New Roman" w:hAnsi="Times New Roman" w:cs="Times New Roman"/>
          <w:color w:val="auto"/>
          <w:lang w:val="en-US" w:eastAsia="en-US"/>
        </w:rPr>
      </w:pPr>
      <w:r>
        <w:rPr>
          <w:rFonts w:ascii="Times New Roman" w:eastAsia="Times New Roman" w:hAnsi="Times New Roman" w:cs="Times New Roman"/>
          <w:color w:val="auto"/>
          <w:lang w:eastAsia="en-US"/>
        </w:rPr>
        <w:t xml:space="preserve">Menyiapkan peserta didik menjadi anggota masyarakat yang memiliki kemampuan akademik dan profesional yang bermutu dalam mendukung keberhasilan pembangunan nasional khususnya esktor </w:t>
      </w:r>
      <w:r w:rsidR="007E3777">
        <w:rPr>
          <w:rFonts w:ascii="Times New Roman" w:eastAsia="Times New Roman" w:hAnsi="Times New Roman" w:cs="Times New Roman"/>
          <w:color w:val="auto"/>
          <w:lang w:val="en-US" w:eastAsia="en-US"/>
        </w:rPr>
        <w:t>seni kreasi</w:t>
      </w:r>
      <w:r>
        <w:rPr>
          <w:rFonts w:ascii="Times New Roman" w:eastAsia="Times New Roman" w:hAnsi="Times New Roman" w:cs="Times New Roman"/>
          <w:color w:val="auto"/>
          <w:lang w:eastAsia="en-US"/>
        </w:rPr>
        <w:t>;</w:t>
      </w:r>
    </w:p>
    <w:p w14:paraId="0A03DBFA" w14:textId="486B7D24" w:rsidR="00F2669E" w:rsidRDefault="00F2669E" w:rsidP="00F2669E">
      <w:pPr>
        <w:widowControl/>
        <w:numPr>
          <w:ilvl w:val="0"/>
          <w:numId w:val="2"/>
        </w:numPr>
        <w:spacing w:after="200" w:line="360" w:lineRule="auto"/>
        <w:ind w:left="1134" w:hanging="567"/>
        <w:contextualSpacing/>
        <w:jc w:val="both"/>
        <w:rPr>
          <w:rFonts w:ascii="Times New Roman" w:eastAsia="Times New Roman" w:hAnsi="Times New Roman" w:cs="Times New Roman"/>
          <w:color w:val="auto"/>
          <w:lang w:val="en-US" w:eastAsia="en-US"/>
        </w:rPr>
      </w:pPr>
      <w:r>
        <w:rPr>
          <w:rFonts w:ascii="Times New Roman" w:eastAsia="Times New Roman" w:hAnsi="Times New Roman" w:cs="Times New Roman"/>
          <w:color w:val="auto"/>
          <w:lang w:eastAsia="en-US"/>
        </w:rPr>
        <w:t xml:space="preserve">Mengadakan penelitian dan perkembangan untuk kemajuan ilmu pengetahuan dan teknologi bidang </w:t>
      </w:r>
      <w:r w:rsidR="007E3777">
        <w:rPr>
          <w:rFonts w:ascii="Times New Roman" w:eastAsia="Times New Roman" w:hAnsi="Times New Roman" w:cs="Times New Roman"/>
          <w:color w:val="auto"/>
          <w:lang w:val="en-US" w:eastAsia="en-US"/>
        </w:rPr>
        <w:t>seni kreasi</w:t>
      </w:r>
      <w:r>
        <w:rPr>
          <w:rFonts w:ascii="Times New Roman" w:eastAsia="Times New Roman" w:hAnsi="Times New Roman" w:cs="Times New Roman"/>
          <w:color w:val="auto"/>
          <w:lang w:eastAsia="en-US"/>
        </w:rPr>
        <w:t>;</w:t>
      </w:r>
    </w:p>
    <w:p w14:paraId="511AA97C" w14:textId="77777777" w:rsidR="00F2669E" w:rsidRPr="00F2669E" w:rsidRDefault="00F2669E" w:rsidP="00F2669E">
      <w:pPr>
        <w:widowControl/>
        <w:numPr>
          <w:ilvl w:val="0"/>
          <w:numId w:val="2"/>
        </w:numPr>
        <w:spacing w:after="200" w:line="360" w:lineRule="auto"/>
        <w:ind w:left="1134" w:hanging="567"/>
        <w:contextualSpacing/>
        <w:jc w:val="both"/>
        <w:rPr>
          <w:rFonts w:ascii="Times New Roman" w:eastAsia="Times New Roman" w:hAnsi="Times New Roman" w:cs="Times New Roman"/>
          <w:color w:val="auto"/>
          <w:lang w:val="en-US" w:eastAsia="en-US"/>
        </w:rPr>
      </w:pPr>
      <w:r>
        <w:rPr>
          <w:rFonts w:ascii="Times New Roman" w:eastAsia="Calibri" w:hAnsi="Times New Roman" w:cs="Times New Roman"/>
          <w:color w:val="auto"/>
          <w:lang w:eastAsia="en-US"/>
        </w:rPr>
        <w:t>Memberikan pelayanan kepada masyarakat dan usaha-usaha lain yang sesuai dengan kemampuan akademik.</w:t>
      </w:r>
    </w:p>
    <w:p w14:paraId="06E4E593" w14:textId="77777777" w:rsidR="00F2669E" w:rsidRDefault="00F2669E" w:rsidP="00E23282">
      <w:pPr>
        <w:pStyle w:val="ListParagraph"/>
        <w:numPr>
          <w:ilvl w:val="0"/>
          <w:numId w:val="1"/>
        </w:numPr>
        <w:spacing w:line="360" w:lineRule="auto"/>
        <w:ind w:left="567" w:right="23" w:hanging="567"/>
        <w:jc w:val="both"/>
        <w:rPr>
          <w:rFonts w:ascii="Times New Roman" w:eastAsia="Times New Roman" w:hAnsi="Times New Roman" w:cs="Times New Roman"/>
          <w:b/>
          <w:bCs/>
        </w:rPr>
      </w:pPr>
      <w:r>
        <w:rPr>
          <w:rFonts w:ascii="Times New Roman" w:eastAsia="Times New Roman" w:hAnsi="Times New Roman" w:cs="Times New Roman"/>
          <w:b/>
          <w:bCs/>
        </w:rPr>
        <w:t>Tinjauan visi, misi dan tujuan</w:t>
      </w:r>
    </w:p>
    <w:p w14:paraId="1647DE9E" w14:textId="3A6BAB26" w:rsidR="00F2669E" w:rsidRDefault="00F2669E" w:rsidP="004218DC">
      <w:pPr>
        <w:spacing w:line="360" w:lineRule="auto"/>
        <w:ind w:left="567" w:right="23"/>
        <w:jc w:val="both"/>
        <w:rPr>
          <w:rFonts w:ascii="Times New Roman" w:eastAsia="Times New Roman" w:hAnsi="Times New Roman" w:cs="Times New Roman"/>
        </w:rPr>
      </w:pPr>
      <w:r>
        <w:rPr>
          <w:rFonts w:ascii="Times New Roman" w:eastAsia="Times New Roman" w:hAnsi="Times New Roman" w:cs="Times New Roman"/>
          <w:b/>
          <w:bCs/>
        </w:rPr>
        <w:t xml:space="preserve">Visi, misi dan tujuan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7E3777">
        <w:rPr>
          <w:rStyle w:val="BodytextBold"/>
          <w:rFonts w:eastAsia="Courier New"/>
          <w:sz w:val="24"/>
          <w:szCs w:val="24"/>
          <w:lang w:val="en-US"/>
        </w:rPr>
        <w:t xml:space="preserve"> Bogor </w:t>
      </w:r>
      <w:r>
        <w:rPr>
          <w:rFonts w:ascii="Times New Roman" w:eastAsia="Times New Roman" w:hAnsi="Times New Roman" w:cs="Times New Roman"/>
        </w:rPr>
        <w:t xml:space="preserve">merupakan arah dan landasan  untuk mencapai Tri Dharma Pendidikan Tinggi. Oleh karena itu, SPMI mencakup semua kegiatan pendidikan, penelitian, dan pengabdian masyarakat beserta sumberdaya yang digunakannya untuk mencapai Standar Nasional Pendidikan Tinggi. </w:t>
      </w:r>
    </w:p>
    <w:p w14:paraId="5E341F4D" w14:textId="1083C86D" w:rsidR="00F2669E" w:rsidRDefault="00F2669E" w:rsidP="00F2669E">
      <w:pPr>
        <w:spacing w:after="240" w:line="360" w:lineRule="auto"/>
        <w:ind w:left="567" w:right="20"/>
        <w:jc w:val="both"/>
        <w:rPr>
          <w:rFonts w:ascii="Times New Roman" w:eastAsia="Times New Roman" w:hAnsi="Times New Roman" w:cs="Times New Roman"/>
        </w:rPr>
      </w:pPr>
      <w:r>
        <w:rPr>
          <w:rFonts w:ascii="Times New Roman" w:eastAsia="Times New Roman" w:hAnsi="Times New Roman" w:cs="Times New Roman"/>
        </w:rPr>
        <w:t>Penerapan SPMI diharapkan dapat secara simultan memberikan jaminan dan keyakinan kepada para pelanggan (</w:t>
      </w:r>
      <w:r>
        <w:rPr>
          <w:rFonts w:ascii="Times New Roman" w:eastAsia="Times New Roman" w:hAnsi="Times New Roman" w:cs="Times New Roman"/>
          <w:i/>
          <w:iCs/>
          <w:lang w:val="en-US"/>
        </w:rPr>
        <w:t>customers),</w:t>
      </w:r>
      <w:r>
        <w:rPr>
          <w:rFonts w:ascii="Times New Roman" w:eastAsia="Times New Roman" w:hAnsi="Times New Roman" w:cs="Times New Roman"/>
          <w:lang w:val="en-US"/>
        </w:rPr>
        <w:t xml:space="preserve"> </w:t>
      </w:r>
      <w:r>
        <w:rPr>
          <w:rFonts w:ascii="Times New Roman" w:eastAsia="Times New Roman" w:hAnsi="Times New Roman" w:cs="Times New Roman"/>
        </w:rPr>
        <w:t>dan parapihak yang berkepentingan (</w:t>
      </w:r>
      <w:r>
        <w:rPr>
          <w:rFonts w:ascii="Times New Roman" w:eastAsia="Times New Roman" w:hAnsi="Times New Roman" w:cs="Times New Roman"/>
          <w:i/>
          <w:iCs/>
        </w:rPr>
        <w:t>stakeholders</w:t>
      </w:r>
      <w:r>
        <w:rPr>
          <w:rFonts w:ascii="Times New Roman" w:eastAsia="Times New Roman" w:hAnsi="Times New Roman" w:cs="Times New Roman"/>
        </w:rPr>
        <w:t xml:space="preserve">) bahwa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4218DC">
        <w:rPr>
          <w:rStyle w:val="BodytextBold"/>
          <w:rFonts w:eastAsia="Courier New"/>
          <w:sz w:val="24"/>
          <w:szCs w:val="24"/>
          <w:lang w:val="en-US"/>
        </w:rPr>
        <w:t xml:space="preserve"> Bogor </w:t>
      </w:r>
      <w:r>
        <w:rPr>
          <w:rFonts w:ascii="Times New Roman" w:eastAsia="Times New Roman" w:hAnsi="Times New Roman" w:cs="Times New Roman"/>
        </w:rPr>
        <w:t>akan secara sistematis, konsisten dan berkesinambungan memberikan yang terbaik  sesuai dengan standar yang telah ditetapkan dalam pelaksanaan Tri Dharma Pendidikan Tinggi serta pengelolaan pendidikan tinggi yang diselenggarakannya.</w:t>
      </w:r>
    </w:p>
    <w:p w14:paraId="248C2B1B" w14:textId="22F885F1" w:rsidR="00F2669E" w:rsidRPr="00E23282" w:rsidRDefault="00F2669E" w:rsidP="00E23282">
      <w:pPr>
        <w:pStyle w:val="ListParagraph"/>
        <w:numPr>
          <w:ilvl w:val="0"/>
          <w:numId w:val="1"/>
        </w:numPr>
        <w:spacing w:line="360" w:lineRule="auto"/>
        <w:ind w:left="567" w:hanging="567"/>
        <w:jc w:val="both"/>
        <w:rPr>
          <w:rFonts w:ascii="Times New Roman" w:eastAsia="Times New Roman" w:hAnsi="Times New Roman" w:cs="Times New Roman"/>
          <w:b/>
        </w:rPr>
      </w:pPr>
      <w:r>
        <w:rPr>
          <w:rFonts w:ascii="Times New Roman" w:eastAsia="Times New Roman" w:hAnsi="Times New Roman" w:cs="Times New Roman"/>
          <w:b/>
        </w:rPr>
        <w:t>Prinsip dasar implementasi penjaminan mutu adalah sebagai berikut:</w:t>
      </w:r>
    </w:p>
    <w:p w14:paraId="305E8014" w14:textId="77777777" w:rsidR="00F2669E" w:rsidRDefault="00F2669E" w:rsidP="00F2669E">
      <w:pPr>
        <w:pStyle w:val="ListParagraph"/>
        <w:numPr>
          <w:ilvl w:val="0"/>
          <w:numId w:val="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Bertujuan untuk mencapai kondisi hasil dan proses kerja yang bermutu secara konsisten dengan menerapkan prinsip perbaikan mutu secara terus-menerus (CQI- </w:t>
      </w:r>
      <w:r>
        <w:rPr>
          <w:rFonts w:ascii="Times New Roman" w:eastAsia="Times New Roman" w:hAnsi="Times New Roman" w:cs="Times New Roman"/>
          <w:i/>
          <w:iCs/>
          <w:lang w:val="en-US"/>
        </w:rPr>
        <w:t>continuous quality improvement)</w:t>
      </w:r>
      <w:r>
        <w:rPr>
          <w:rFonts w:ascii="Times New Roman" w:eastAsia="Times New Roman" w:hAnsi="Times New Roman" w:cs="Times New Roman"/>
          <w:i/>
          <w:iCs/>
        </w:rPr>
        <w:t>;</w:t>
      </w:r>
    </w:p>
    <w:p w14:paraId="34644DDE" w14:textId="77777777" w:rsidR="00F2669E" w:rsidRDefault="00F2669E" w:rsidP="00F2669E">
      <w:pPr>
        <w:numPr>
          <w:ilvl w:val="0"/>
          <w:numId w:val="3"/>
        </w:numPr>
        <w:tabs>
          <w:tab w:val="left" w:pos="567"/>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Menjunjung tinggi norma dan etika akademik;</w:t>
      </w:r>
    </w:p>
    <w:p w14:paraId="070C05E2" w14:textId="77777777" w:rsidR="00F2669E" w:rsidRDefault="00F2669E" w:rsidP="00F2669E">
      <w:pPr>
        <w:numPr>
          <w:ilvl w:val="0"/>
          <w:numId w:val="3"/>
        </w:numPr>
        <w:tabs>
          <w:tab w:val="left" w:pos="567"/>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Mengutamakan prinsip kesetaraan, kejujuran, keterbukaan, dan keadilan;</w:t>
      </w:r>
    </w:p>
    <w:p w14:paraId="734A6679" w14:textId="72AF5781" w:rsidR="00F2669E" w:rsidRDefault="00F2669E" w:rsidP="00F2669E">
      <w:pPr>
        <w:numPr>
          <w:ilvl w:val="0"/>
          <w:numId w:val="3"/>
        </w:numPr>
        <w:tabs>
          <w:tab w:val="left" w:pos="567"/>
        </w:tabs>
        <w:spacing w:after="244"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Memberi kebebasan kepada unit kerja pelaksana kegiatan akademik untuk menyusun standar, prosedur dan persyaratan secara mandiri sesuai dengan kebutuhannya dengan mengacu pada pedoman/standar yang berlaku di tingkat </w:t>
      </w:r>
      <w:r w:rsidR="004218DC">
        <w:rPr>
          <w:rStyle w:val="BodytextBold"/>
          <w:rFonts w:eastAsia="Courier New"/>
          <w:sz w:val="24"/>
          <w:szCs w:val="24"/>
          <w:lang w:val="en-US"/>
        </w:rPr>
        <w:t>Politeknik Sains Seni Rekakreasi Bogor.</w:t>
      </w:r>
    </w:p>
    <w:p w14:paraId="1CBCB98B" w14:textId="2B561D47" w:rsidR="00F2669E" w:rsidRPr="00E23282" w:rsidRDefault="00F2669E" w:rsidP="00E23282">
      <w:pPr>
        <w:pStyle w:val="ListParagraph"/>
        <w:numPr>
          <w:ilvl w:val="0"/>
          <w:numId w:val="1"/>
        </w:numPr>
        <w:spacing w:line="360" w:lineRule="auto"/>
        <w:ind w:left="567" w:right="20" w:hanging="567"/>
        <w:jc w:val="both"/>
        <w:rPr>
          <w:rFonts w:ascii="Times New Roman" w:eastAsia="Times New Roman" w:hAnsi="Times New Roman" w:cs="Times New Roman"/>
          <w:b/>
        </w:rPr>
      </w:pPr>
      <w:r>
        <w:rPr>
          <w:rFonts w:ascii="Times New Roman" w:eastAsia="Times New Roman" w:hAnsi="Times New Roman" w:cs="Times New Roman"/>
          <w:b/>
        </w:rPr>
        <w:t xml:space="preserve">Sementara itu, kondisi pra syarat ini tercermin antara lain dengan adanya hal-hal </w:t>
      </w:r>
      <w:r>
        <w:rPr>
          <w:rFonts w:ascii="Times New Roman" w:eastAsia="Times New Roman" w:hAnsi="Times New Roman" w:cs="Times New Roman"/>
          <w:b/>
        </w:rPr>
        <w:lastRenderedPageBreak/>
        <w:t>berikut ini:</w:t>
      </w:r>
    </w:p>
    <w:p w14:paraId="0F26D2C7" w14:textId="77777777" w:rsidR="00F2669E" w:rsidRDefault="00F2669E" w:rsidP="00F2669E">
      <w:pPr>
        <w:pStyle w:val="ListParagraph"/>
        <w:numPr>
          <w:ilvl w:val="0"/>
          <w:numId w:val="4"/>
        </w:numPr>
        <w:tabs>
          <w:tab w:val="left" w:pos="1134"/>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Kejelasan deskripsi standar mutu kerja yang diharapkan </w:t>
      </w:r>
      <w:r>
        <w:rPr>
          <w:rFonts w:ascii="Times New Roman" w:eastAsia="Times New Roman" w:hAnsi="Times New Roman" w:cs="Times New Roman"/>
          <w:i/>
          <w:iCs/>
          <w:lang w:val="en-US"/>
        </w:rPr>
        <w:t>(expected work quality)</w:t>
      </w:r>
      <w:r>
        <w:rPr>
          <w:rFonts w:ascii="Times New Roman" w:eastAsia="Times New Roman" w:hAnsi="Times New Roman" w:cs="Times New Roman"/>
          <w:i/>
          <w:iCs/>
        </w:rPr>
        <w:t>;</w:t>
      </w:r>
    </w:p>
    <w:p w14:paraId="5F70E87E" w14:textId="77777777" w:rsidR="00F2669E" w:rsidRDefault="00F2669E" w:rsidP="00F2669E">
      <w:pPr>
        <w:numPr>
          <w:ilvl w:val="0"/>
          <w:numId w:val="4"/>
        </w:numPr>
        <w:tabs>
          <w:tab w:val="left" w:pos="2552"/>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Komitmen pemimpin untuk melakukan inovasi dan perbaikan terus-menerus;</w:t>
      </w:r>
    </w:p>
    <w:p w14:paraId="09941F90" w14:textId="77777777" w:rsidR="00F2669E" w:rsidRDefault="00F2669E" w:rsidP="00F2669E">
      <w:pPr>
        <w:numPr>
          <w:ilvl w:val="0"/>
          <w:numId w:val="4"/>
        </w:numPr>
        <w:tabs>
          <w:tab w:val="left" w:pos="2552"/>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Kesempatan yang terbuka dan adil untuk mendapat pelatihan dan peningkatan kompetensi secara individual;</w:t>
      </w:r>
    </w:p>
    <w:p w14:paraId="128B9F79" w14:textId="77777777" w:rsidR="00F2669E" w:rsidRDefault="00F2669E" w:rsidP="00F2669E">
      <w:pPr>
        <w:numPr>
          <w:ilvl w:val="0"/>
          <w:numId w:val="4"/>
        </w:numPr>
        <w:tabs>
          <w:tab w:val="left" w:pos="2552"/>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Umpan balik konstruktif dari taruna dan pemangku kepentingan </w:t>
      </w:r>
      <w:r>
        <w:rPr>
          <w:rFonts w:ascii="Times New Roman" w:eastAsia="Times New Roman" w:hAnsi="Times New Roman" w:cs="Times New Roman"/>
          <w:i/>
          <w:iCs/>
          <w:lang w:val="en-US"/>
        </w:rPr>
        <w:t xml:space="preserve">(stakeholder) </w:t>
      </w:r>
      <w:r>
        <w:rPr>
          <w:rFonts w:ascii="Times New Roman" w:eastAsia="Times New Roman" w:hAnsi="Times New Roman" w:cs="Times New Roman"/>
        </w:rPr>
        <w:t>lainnya mencakup minimal dosen, alumni, pengguna lulusan, dan mitra kerjasama;</w:t>
      </w:r>
    </w:p>
    <w:p w14:paraId="1171955D" w14:textId="77777777" w:rsidR="00F2669E" w:rsidRDefault="00F2669E" w:rsidP="00F2669E">
      <w:pPr>
        <w:numPr>
          <w:ilvl w:val="0"/>
          <w:numId w:val="4"/>
        </w:numPr>
        <w:tabs>
          <w:tab w:val="left" w:pos="2552"/>
        </w:tabs>
        <w:spacing w:after="244"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Pemberian penghargaan </w:t>
      </w:r>
      <w:r>
        <w:rPr>
          <w:rFonts w:ascii="Times New Roman" w:eastAsia="Times New Roman" w:hAnsi="Times New Roman" w:cs="Times New Roman"/>
          <w:i/>
          <w:iCs/>
          <w:lang w:val="en-US"/>
        </w:rPr>
        <w:t>(reward)</w:t>
      </w:r>
      <w:r>
        <w:rPr>
          <w:rFonts w:ascii="Times New Roman" w:eastAsia="Times New Roman" w:hAnsi="Times New Roman" w:cs="Times New Roman"/>
          <w:lang w:val="en-US"/>
        </w:rPr>
        <w:t xml:space="preserve"> </w:t>
      </w:r>
      <w:r>
        <w:rPr>
          <w:rFonts w:ascii="Times New Roman" w:eastAsia="Times New Roman" w:hAnsi="Times New Roman" w:cs="Times New Roman"/>
        </w:rPr>
        <w:t xml:space="preserve">bagi yang berprestasi dan mampu mengangkat nama baik institusi serta sanksi </w:t>
      </w:r>
      <w:r>
        <w:rPr>
          <w:rFonts w:ascii="Times New Roman" w:eastAsia="Times New Roman" w:hAnsi="Times New Roman" w:cs="Times New Roman"/>
          <w:i/>
          <w:iCs/>
          <w:lang w:val="en-US"/>
        </w:rPr>
        <w:t>(punishment</w:t>
      </w:r>
      <w:r>
        <w:rPr>
          <w:rFonts w:ascii="Times New Roman" w:eastAsia="Times New Roman" w:hAnsi="Times New Roman" w:cs="Times New Roman"/>
        </w:rPr>
        <w:t>) bagi yang melanggar ketentuan dan peraturan yang berlaku.</w:t>
      </w:r>
    </w:p>
    <w:p w14:paraId="4D7BD14C" w14:textId="77777777" w:rsidR="00F2669E" w:rsidRDefault="00F2669E" w:rsidP="00E23282">
      <w:pPr>
        <w:pStyle w:val="ListParagraph"/>
        <w:numPr>
          <w:ilvl w:val="0"/>
          <w:numId w:val="1"/>
        </w:numPr>
        <w:spacing w:line="360" w:lineRule="auto"/>
        <w:ind w:left="567" w:right="23" w:hanging="567"/>
        <w:jc w:val="both"/>
        <w:rPr>
          <w:rFonts w:ascii="Times New Roman" w:eastAsia="Times New Roman" w:hAnsi="Times New Roman" w:cs="Times New Roman"/>
          <w:b/>
        </w:rPr>
      </w:pPr>
      <w:r>
        <w:rPr>
          <w:rFonts w:ascii="Times New Roman" w:eastAsia="Times New Roman" w:hAnsi="Times New Roman" w:cs="Times New Roman"/>
          <w:b/>
        </w:rPr>
        <w:t>Pelaksanaan SPMI</w:t>
      </w:r>
      <w:r>
        <w:rPr>
          <w:rFonts w:ascii="Times New Roman" w:eastAsia="Times New Roman" w:hAnsi="Times New Roman" w:cs="Times New Roman"/>
          <w:b/>
        </w:rPr>
        <w:tab/>
      </w:r>
    </w:p>
    <w:p w14:paraId="22193983" w14:textId="77777777" w:rsidR="00F2669E" w:rsidRDefault="00F2669E" w:rsidP="00F2669E">
      <w:pPr>
        <w:spacing w:after="240" w:line="360" w:lineRule="auto"/>
        <w:ind w:left="567" w:right="20"/>
        <w:jc w:val="both"/>
        <w:rPr>
          <w:rFonts w:ascii="Times New Roman" w:eastAsia="Times New Roman" w:hAnsi="Times New Roman" w:cs="Times New Roman"/>
        </w:rPr>
      </w:pPr>
      <w:r>
        <w:rPr>
          <w:rFonts w:ascii="Times New Roman" w:eastAsia="Times New Roman" w:hAnsi="Times New Roman" w:cs="Times New Roman"/>
        </w:rPr>
        <w:t xml:space="preserve">Pelaksanaan SPMI membutuhkan </w:t>
      </w:r>
      <w:r>
        <w:rPr>
          <w:rFonts w:ascii="Times New Roman" w:eastAsia="Times New Roman" w:hAnsi="Times New Roman" w:cs="Times New Roman"/>
          <w:i/>
          <w:iCs/>
          <w:lang w:val="en-US"/>
        </w:rPr>
        <w:t xml:space="preserve">Quality </w:t>
      </w:r>
      <w:r>
        <w:rPr>
          <w:rFonts w:ascii="Times New Roman" w:eastAsia="Times New Roman" w:hAnsi="Times New Roman" w:cs="Times New Roman"/>
          <w:i/>
          <w:iCs/>
        </w:rPr>
        <w:t>Management</w:t>
      </w:r>
      <w:r>
        <w:rPr>
          <w:rFonts w:ascii="Times New Roman" w:eastAsia="Times New Roman" w:hAnsi="Times New Roman" w:cs="Times New Roman"/>
        </w:rPr>
        <w:t xml:space="preserve"> yang baik, sedangkan manajemen mutu yang baik membutuhkan komitmen semua pihak, termasuk manajemen puncak, untuk melakukan dan menjaga proses perbaikan secara berkesinambungan. Manajemen mutu juga harus tumbuh dan berkembang secara internal atas dasar kebutuhan internal. Manajemen mutu merupakan kegiatan terinstitusi dalam bentuk prosedur standar organisasi dan melibatkan pihak-pihak luar (</w:t>
      </w:r>
      <w:r>
        <w:rPr>
          <w:rFonts w:ascii="Times New Roman" w:eastAsia="Times New Roman" w:hAnsi="Times New Roman" w:cs="Times New Roman"/>
          <w:i/>
          <w:iCs/>
        </w:rPr>
        <w:t xml:space="preserve">stakeholders, external </w:t>
      </w:r>
      <w:r>
        <w:rPr>
          <w:rFonts w:ascii="Times New Roman" w:eastAsia="Times New Roman" w:hAnsi="Times New Roman" w:cs="Times New Roman"/>
          <w:i/>
          <w:iCs/>
          <w:lang w:val="en-US"/>
        </w:rPr>
        <w:t>judgements</w:t>
      </w:r>
      <w:r>
        <w:rPr>
          <w:rFonts w:ascii="Times New Roman" w:eastAsia="Times New Roman" w:hAnsi="Times New Roman" w:cs="Times New Roman"/>
          <w:lang w:val="en-US"/>
        </w:rPr>
        <w:t xml:space="preserve"> dll).</w:t>
      </w:r>
    </w:p>
    <w:p w14:paraId="3CC01575" w14:textId="77777777" w:rsidR="00F2669E" w:rsidRDefault="00F2669E" w:rsidP="00E23282">
      <w:pPr>
        <w:pStyle w:val="ListParagraph"/>
        <w:numPr>
          <w:ilvl w:val="0"/>
          <w:numId w:val="1"/>
        </w:numPr>
        <w:spacing w:line="360" w:lineRule="auto"/>
        <w:ind w:left="567" w:right="23" w:hanging="567"/>
        <w:jc w:val="both"/>
        <w:rPr>
          <w:rFonts w:ascii="Times New Roman" w:eastAsia="Times New Roman" w:hAnsi="Times New Roman" w:cs="Times New Roman"/>
          <w:b/>
        </w:rPr>
      </w:pPr>
      <w:r>
        <w:rPr>
          <w:rFonts w:ascii="Times New Roman" w:eastAsia="Times New Roman" w:hAnsi="Times New Roman" w:cs="Times New Roman"/>
          <w:b/>
        </w:rPr>
        <w:t>Pedoman SPMI</w:t>
      </w:r>
    </w:p>
    <w:p w14:paraId="2188E09B" w14:textId="320EC0B1" w:rsidR="00F2669E" w:rsidRDefault="00F2669E" w:rsidP="004218DC">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Pedoman umum implementasi SPMI  </w:t>
      </w:r>
      <w:r w:rsidR="00FF1AC2">
        <w:rPr>
          <w:rStyle w:val="BodytextBold"/>
          <w:rFonts w:eastAsia="Courier New"/>
          <w:sz w:val="24"/>
          <w:szCs w:val="24"/>
        </w:rPr>
        <w:t xml:space="preserve">Politeknik Sanis Seni </w:t>
      </w:r>
      <w:r w:rsidR="007E3777">
        <w:rPr>
          <w:rStyle w:val="BodytextBold"/>
          <w:rFonts w:eastAsia="Courier New"/>
          <w:sz w:val="24"/>
          <w:szCs w:val="24"/>
        </w:rPr>
        <w:t>Rekakrea</w:t>
      </w:r>
      <w:r w:rsidR="004218DC">
        <w:rPr>
          <w:rStyle w:val="BodytextBold"/>
          <w:rFonts w:eastAsia="Courier New"/>
          <w:sz w:val="24"/>
          <w:szCs w:val="24"/>
          <w:lang w:val="en-US"/>
        </w:rPr>
        <w:t xml:space="preserve">si Bogor </w:t>
      </w:r>
      <w:r>
        <w:rPr>
          <w:rFonts w:ascii="Times New Roman" w:eastAsia="Times New Roman" w:hAnsi="Times New Roman" w:cs="Times New Roman"/>
        </w:rPr>
        <w:t>adalah sebagai berikut:</w:t>
      </w:r>
    </w:p>
    <w:p w14:paraId="1B1D54C1" w14:textId="77777777" w:rsidR="00F2669E" w:rsidRDefault="00F2669E" w:rsidP="00F2669E">
      <w:pPr>
        <w:pStyle w:val="ListParagraph"/>
        <w:numPr>
          <w:ilvl w:val="0"/>
          <w:numId w:val="5"/>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Membentuk dan memfungsikan unit kerja yang berwenang dan bertanggungjawab untuk menerapkan SPMI dan memonitor penerapannya sesuai dengan prinsip GUG (</w:t>
      </w:r>
      <w:r>
        <w:rPr>
          <w:rFonts w:ascii="Times New Roman" w:eastAsia="Times New Roman" w:hAnsi="Times New Roman" w:cs="Times New Roman"/>
          <w:i/>
          <w:iCs/>
        </w:rPr>
        <w:t xml:space="preserve">Good University </w:t>
      </w:r>
      <w:r>
        <w:rPr>
          <w:rFonts w:ascii="Times New Roman" w:eastAsia="Times New Roman" w:hAnsi="Times New Roman" w:cs="Times New Roman"/>
          <w:i/>
          <w:iCs/>
          <w:lang w:val="en-US"/>
        </w:rPr>
        <w:t>Governance</w:t>
      </w:r>
      <w:r>
        <w:rPr>
          <w:rFonts w:ascii="Times New Roman" w:eastAsia="Times New Roman" w:hAnsi="Times New Roman" w:cs="Times New Roman"/>
          <w:lang w:val="en-US"/>
        </w:rPr>
        <w:t>)</w:t>
      </w:r>
      <w:r>
        <w:rPr>
          <w:rFonts w:ascii="Times New Roman" w:eastAsia="Times New Roman" w:hAnsi="Times New Roman" w:cs="Times New Roman"/>
        </w:rPr>
        <w:t>;</w:t>
      </w:r>
    </w:p>
    <w:p w14:paraId="4F493DAA" w14:textId="77777777" w:rsidR="00F2669E" w:rsidRDefault="00F2669E" w:rsidP="00F2669E">
      <w:pPr>
        <w:numPr>
          <w:ilvl w:val="0"/>
          <w:numId w:val="5"/>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Menyusun dan menetapkan kebijakan dan standar mutu serta prosedur penjaminan mutu;</w:t>
      </w:r>
    </w:p>
    <w:p w14:paraId="47CF7C86" w14:textId="77777777" w:rsidR="00F2669E" w:rsidRDefault="00F2669E" w:rsidP="00F2669E">
      <w:pPr>
        <w:numPr>
          <w:ilvl w:val="0"/>
          <w:numId w:val="5"/>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Menerapkan semua prosedur dan mekanisme untuk mencapai standar mutu secara fleksibel tanpa mengubah tujuan;</w:t>
      </w:r>
    </w:p>
    <w:p w14:paraId="7DE8EB61" w14:textId="77777777" w:rsidR="00F2669E" w:rsidRDefault="00F2669E" w:rsidP="00F2669E">
      <w:pPr>
        <w:numPr>
          <w:ilvl w:val="0"/>
          <w:numId w:val="5"/>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Mendokumentasikan semua kebijakan, prosedur, dan standar mutu dengan baik dan dapat diakses dengan mudah oleh semua sivitas akademika </w:t>
      </w:r>
      <w:r>
        <w:rPr>
          <w:rFonts w:ascii="Times New Roman" w:eastAsia="Times New Roman" w:hAnsi="Times New Roman" w:cs="Times New Roman"/>
          <w:lang w:val="en-US"/>
        </w:rPr>
        <w:t xml:space="preserve">dan </w:t>
      </w:r>
      <w:r>
        <w:rPr>
          <w:rFonts w:ascii="Times New Roman" w:eastAsia="Times New Roman" w:hAnsi="Times New Roman" w:cs="Times New Roman"/>
          <w:i/>
          <w:iCs/>
          <w:lang w:val="en-US"/>
        </w:rPr>
        <w:t>stakeholders</w:t>
      </w:r>
      <w:r>
        <w:rPr>
          <w:rFonts w:ascii="Times New Roman" w:eastAsia="Times New Roman" w:hAnsi="Times New Roman" w:cs="Times New Roman"/>
          <w:lang w:val="en-US"/>
        </w:rPr>
        <w:t xml:space="preserve"> </w:t>
      </w:r>
      <w:r>
        <w:rPr>
          <w:rFonts w:ascii="Times New Roman" w:eastAsia="Times New Roman" w:hAnsi="Times New Roman" w:cs="Times New Roman"/>
        </w:rPr>
        <w:t>lain;</w:t>
      </w:r>
    </w:p>
    <w:p w14:paraId="6B9AEC1C" w14:textId="77777777" w:rsidR="00F2669E" w:rsidRDefault="00F2669E" w:rsidP="00F2669E">
      <w:pPr>
        <w:numPr>
          <w:ilvl w:val="0"/>
          <w:numId w:val="5"/>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lastRenderedPageBreak/>
        <w:t xml:space="preserve">Membangun dan menjaga hubungan koordinasi dan jejaring kerja </w:t>
      </w:r>
      <w:r>
        <w:rPr>
          <w:rFonts w:ascii="Times New Roman" w:eastAsia="Times New Roman" w:hAnsi="Times New Roman" w:cs="Times New Roman"/>
          <w:i/>
          <w:iCs/>
          <w:lang w:val="en-US"/>
        </w:rPr>
        <w:t>(networking)</w:t>
      </w:r>
      <w:r>
        <w:rPr>
          <w:rFonts w:ascii="Times New Roman" w:eastAsia="Times New Roman" w:hAnsi="Times New Roman" w:cs="Times New Roman"/>
          <w:lang w:val="en-US"/>
        </w:rPr>
        <w:t xml:space="preserve"> </w:t>
      </w:r>
      <w:r>
        <w:rPr>
          <w:rFonts w:ascii="Times New Roman" w:eastAsia="Times New Roman" w:hAnsi="Times New Roman" w:cs="Times New Roman"/>
        </w:rPr>
        <w:t>yang efektif dan konstruktif dengan badan/institusi eksternal, terutama Badan Akreditasi Nasional dan Lembaga Profesi lainnya dalam penerapan Santar Penjaminan Mutu;</w:t>
      </w:r>
    </w:p>
    <w:p w14:paraId="3160E263" w14:textId="0B8AA7B0" w:rsidR="00F2669E" w:rsidRDefault="00F2669E" w:rsidP="00F2669E">
      <w:pPr>
        <w:numPr>
          <w:ilvl w:val="0"/>
          <w:numId w:val="5"/>
        </w:numPr>
        <w:tabs>
          <w:tab w:val="left" w:pos="567"/>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Melakukan </w:t>
      </w:r>
      <w:r>
        <w:rPr>
          <w:rFonts w:ascii="Times New Roman" w:eastAsia="Times New Roman" w:hAnsi="Times New Roman" w:cs="Times New Roman"/>
          <w:i/>
          <w:iCs/>
          <w:lang w:val="en-US"/>
        </w:rPr>
        <w:t>benchmarking</w:t>
      </w:r>
      <w:r>
        <w:rPr>
          <w:rFonts w:ascii="Times New Roman" w:eastAsia="Times New Roman" w:hAnsi="Times New Roman" w:cs="Times New Roman"/>
          <w:lang w:val="en-US"/>
        </w:rPr>
        <w:t xml:space="preserve"> </w:t>
      </w:r>
      <w:r>
        <w:rPr>
          <w:rFonts w:ascii="Times New Roman" w:eastAsia="Times New Roman" w:hAnsi="Times New Roman" w:cs="Times New Roman"/>
        </w:rPr>
        <w:t xml:space="preserve">yang efektif untuk meningkatkan mutu </w:t>
      </w:r>
      <w:r w:rsidR="004218DC">
        <w:rPr>
          <w:rStyle w:val="BodytextBold"/>
          <w:rFonts w:eastAsia="Courier New"/>
          <w:sz w:val="24"/>
          <w:szCs w:val="24"/>
          <w:lang w:val="en-US"/>
        </w:rPr>
        <w:t>Politeknik Sains Seni Rekakreasi Bogor.</w:t>
      </w:r>
    </w:p>
    <w:p w14:paraId="6CD9BF50" w14:textId="77777777" w:rsidR="00F2669E" w:rsidRDefault="00F2669E" w:rsidP="00F2669E">
      <w:pPr>
        <w:tabs>
          <w:tab w:val="left" w:pos="348"/>
        </w:tabs>
        <w:spacing w:line="360" w:lineRule="auto"/>
        <w:jc w:val="both"/>
        <w:rPr>
          <w:rFonts w:ascii="Times New Roman" w:eastAsia="Times New Roman" w:hAnsi="Times New Roman" w:cs="Times New Roman"/>
        </w:rPr>
      </w:pPr>
    </w:p>
    <w:p w14:paraId="5F012D12" w14:textId="6F63BBA4" w:rsidR="00F2669E" w:rsidRPr="004218DC" w:rsidRDefault="00F2669E" w:rsidP="004218DC">
      <w:pPr>
        <w:pStyle w:val="ListParagraph"/>
        <w:numPr>
          <w:ilvl w:val="0"/>
          <w:numId w:val="1"/>
        </w:numPr>
        <w:spacing w:line="360" w:lineRule="auto"/>
        <w:ind w:left="567" w:right="20" w:hanging="567"/>
        <w:jc w:val="both"/>
        <w:rPr>
          <w:rFonts w:ascii="Times New Roman" w:eastAsia="Times New Roman" w:hAnsi="Times New Roman" w:cs="Times New Roman"/>
          <w:b/>
        </w:rPr>
      </w:pPr>
      <w:r>
        <w:rPr>
          <w:rFonts w:ascii="Times New Roman" w:eastAsia="Times New Roman" w:hAnsi="Times New Roman" w:cs="Times New Roman"/>
          <w:b/>
        </w:rPr>
        <w:t>Aktivitas pokok</w:t>
      </w:r>
    </w:p>
    <w:p w14:paraId="4BADDDDF" w14:textId="6022834E" w:rsidR="00F2669E" w:rsidRDefault="00F2669E" w:rsidP="004218DC">
      <w:pPr>
        <w:spacing w:line="360" w:lineRule="auto"/>
        <w:ind w:left="567" w:right="20"/>
        <w:jc w:val="both"/>
        <w:rPr>
          <w:rFonts w:ascii="Times New Roman" w:eastAsia="Times New Roman" w:hAnsi="Times New Roman" w:cs="Times New Roman"/>
        </w:rPr>
      </w:pPr>
      <w:r>
        <w:rPr>
          <w:rFonts w:ascii="Times New Roman" w:eastAsia="Times New Roman" w:hAnsi="Times New Roman" w:cs="Times New Roman"/>
        </w:rPr>
        <w:t>Dalam proses pengembangan SPMI, ada tiga aktivitas pokok yang dilakukan secara simultan dan berkesinambungan. Ketiga aktivitas pokok pengembangan dan penerapan SPMI yang dimaksud adalah sebagai berikut:</w:t>
      </w:r>
    </w:p>
    <w:p w14:paraId="6825841C" w14:textId="77777777" w:rsidR="00F2669E" w:rsidRDefault="00F2669E" w:rsidP="00F2669E">
      <w:pPr>
        <w:pStyle w:val="ListParagraph"/>
        <w:numPr>
          <w:ilvl w:val="0"/>
          <w:numId w:val="6"/>
        </w:numPr>
        <w:tabs>
          <w:tab w:val="left" w:pos="567"/>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Menentukan tujuan dan standar mutu;</w:t>
      </w:r>
    </w:p>
    <w:p w14:paraId="024A06AF" w14:textId="77777777" w:rsidR="00F2669E" w:rsidRDefault="00F2669E" w:rsidP="00F2669E">
      <w:pPr>
        <w:numPr>
          <w:ilvl w:val="0"/>
          <w:numId w:val="6"/>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Melakukan evaluasi terhadap praktik-praktik yang mendorong maupun menghambat </w:t>
      </w:r>
      <w:r>
        <w:rPr>
          <w:rFonts w:ascii="Times New Roman" w:eastAsia="Times New Roman" w:hAnsi="Times New Roman" w:cs="Times New Roman"/>
          <w:i/>
          <w:iCs/>
        </w:rPr>
        <w:t>(good or badpractices)</w:t>
      </w:r>
      <w:r>
        <w:rPr>
          <w:rFonts w:ascii="Times New Roman" w:eastAsia="Times New Roman" w:hAnsi="Times New Roman" w:cs="Times New Roman"/>
        </w:rPr>
        <w:t xml:space="preserve"> dalam pencapaian standar tersebut;</w:t>
      </w:r>
    </w:p>
    <w:p w14:paraId="6CEF1940" w14:textId="77777777" w:rsidR="00F2669E" w:rsidRDefault="00F2669E" w:rsidP="00F2669E">
      <w:pPr>
        <w:numPr>
          <w:ilvl w:val="0"/>
          <w:numId w:val="6"/>
        </w:numPr>
        <w:tabs>
          <w:tab w:val="left" w:pos="567"/>
        </w:tabs>
        <w:spacing w:after="275"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Memperbaiki pelaksanaan yang telah dilakukan sebelumnya yang menghambat pencapaian standar.</w:t>
      </w:r>
    </w:p>
    <w:p w14:paraId="7DA28CC8" w14:textId="0F559E0C" w:rsidR="00F2669E" w:rsidRPr="00F305CD" w:rsidRDefault="00F2669E" w:rsidP="00F305CD">
      <w:pPr>
        <w:pStyle w:val="ListParagraph"/>
        <w:numPr>
          <w:ilvl w:val="0"/>
          <w:numId w:val="1"/>
        </w:numPr>
        <w:tabs>
          <w:tab w:val="left" w:pos="567"/>
        </w:tabs>
        <w:spacing w:line="360" w:lineRule="auto"/>
        <w:ind w:left="567" w:hanging="567"/>
        <w:jc w:val="both"/>
        <w:rPr>
          <w:rFonts w:ascii="Times New Roman" w:eastAsia="Times New Roman" w:hAnsi="Times New Roman" w:cs="Times New Roman"/>
          <w:b/>
          <w:bCs/>
        </w:rPr>
      </w:pPr>
      <w:bookmarkStart w:id="0" w:name="bookmark26"/>
      <w:r>
        <w:rPr>
          <w:rFonts w:ascii="Times New Roman" w:eastAsia="Times New Roman" w:hAnsi="Times New Roman" w:cs="Times New Roman"/>
          <w:b/>
          <w:bCs/>
        </w:rPr>
        <w:t xml:space="preserve">Tujuan dan Sasaran Penyusunan Manual SPMI </w:t>
      </w:r>
      <w:bookmarkEnd w:id="0"/>
    </w:p>
    <w:p w14:paraId="712ED4C7" w14:textId="331F1DB5" w:rsidR="00F2669E" w:rsidRDefault="00F2669E" w:rsidP="00F305CD">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Manual SPMI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F305CD">
        <w:rPr>
          <w:rStyle w:val="BodytextBold"/>
          <w:rFonts w:eastAsia="Courier New"/>
          <w:sz w:val="24"/>
          <w:szCs w:val="24"/>
          <w:lang w:val="en-US"/>
        </w:rPr>
        <w:t xml:space="preserve"> </w:t>
      </w:r>
      <w:r>
        <w:rPr>
          <w:rFonts w:ascii="Times New Roman" w:eastAsia="Times New Roman" w:hAnsi="Times New Roman" w:cs="Times New Roman"/>
        </w:rPr>
        <w:t xml:space="preserve">merupakan penjabaran dari Kebijakan SPMI  </w:t>
      </w:r>
      <w:r w:rsidR="00F305CD">
        <w:rPr>
          <w:rStyle w:val="BodytextBold"/>
          <w:rFonts w:eastAsia="Courier New"/>
          <w:sz w:val="24"/>
          <w:szCs w:val="24"/>
          <w:lang w:val="en-US"/>
        </w:rPr>
        <w:t>Politeknik Sains Seni Rakakreasi Bogor</w:t>
      </w:r>
      <w:r>
        <w:rPr>
          <w:rStyle w:val="BodytextBold"/>
          <w:rFonts w:eastAsia="Courier New"/>
          <w:sz w:val="24"/>
          <w:szCs w:val="24"/>
        </w:rPr>
        <w:t xml:space="preserve">, </w:t>
      </w:r>
      <w:r>
        <w:rPr>
          <w:rFonts w:ascii="Times New Roman" w:eastAsia="Times New Roman" w:hAnsi="Times New Roman" w:cs="Times New Roman"/>
          <w:bCs/>
        </w:rPr>
        <w:t xml:space="preserve">bertujuan </w:t>
      </w:r>
      <w:r>
        <w:rPr>
          <w:rFonts w:ascii="Times New Roman" w:eastAsia="Times New Roman" w:hAnsi="Times New Roman" w:cs="Times New Roman"/>
        </w:rPr>
        <w:t>untuk :</w:t>
      </w:r>
    </w:p>
    <w:p w14:paraId="2CA5C4BD" w14:textId="3402ADA3" w:rsidR="00F2669E" w:rsidRDefault="00F2669E" w:rsidP="00F2669E">
      <w:pPr>
        <w:pStyle w:val="ListParagraph"/>
        <w:numPr>
          <w:ilvl w:val="0"/>
          <w:numId w:val="7"/>
        </w:numPr>
        <w:tabs>
          <w:tab w:val="left" w:pos="567"/>
        </w:tabs>
        <w:spacing w:line="360" w:lineRule="auto"/>
        <w:ind w:left="1134" w:hanging="567"/>
        <w:jc w:val="both"/>
        <w:rPr>
          <w:rStyle w:val="BodytextBold"/>
          <w:rFonts w:eastAsia="Courier New"/>
          <w:b w:val="0"/>
          <w:bCs w:val="0"/>
          <w:sz w:val="24"/>
          <w:szCs w:val="24"/>
        </w:rPr>
      </w:pPr>
      <w:r>
        <w:rPr>
          <w:rFonts w:ascii="Times New Roman" w:eastAsia="Times New Roman" w:hAnsi="Times New Roman" w:cs="Times New Roman"/>
        </w:rPr>
        <w:t xml:space="preserve">Memberikan arah serta landasan pengembangan dan penerapan sistem penjaminan mutu di seluruh unit kerja di lingkungan </w:t>
      </w:r>
      <w:r w:rsidR="00F305CD">
        <w:rPr>
          <w:rStyle w:val="BodytextBold"/>
          <w:rFonts w:eastAsia="Courier New"/>
          <w:sz w:val="24"/>
          <w:szCs w:val="24"/>
          <w:lang w:val="en-US"/>
        </w:rPr>
        <w:t>Politeknik Sains Seni Rekakreasi;</w:t>
      </w:r>
    </w:p>
    <w:p w14:paraId="6E79569B" w14:textId="02D1ABCA" w:rsidR="00F2669E" w:rsidRDefault="00F2669E" w:rsidP="00F2669E">
      <w:pPr>
        <w:pStyle w:val="ListParagraph"/>
        <w:numPr>
          <w:ilvl w:val="0"/>
          <w:numId w:val="7"/>
        </w:numPr>
        <w:tabs>
          <w:tab w:val="left" w:pos="1134"/>
        </w:tabs>
        <w:spacing w:line="360" w:lineRule="auto"/>
        <w:ind w:left="1134" w:hanging="567"/>
        <w:jc w:val="both"/>
        <w:rPr>
          <w:rStyle w:val="BodytextBold"/>
          <w:rFonts w:eastAsia="Courier New"/>
          <w:b w:val="0"/>
          <w:bCs w:val="0"/>
          <w:sz w:val="24"/>
          <w:szCs w:val="24"/>
        </w:rPr>
      </w:pPr>
      <w:r>
        <w:rPr>
          <w:rFonts w:ascii="Times New Roman" w:eastAsia="Times New Roman" w:hAnsi="Times New Roman" w:cs="Times New Roman"/>
        </w:rPr>
        <w:t xml:space="preserve">Sarana untuk mengkomunikasikan kepada seluruh pemangku kepentingan tentang SPMI yang berlaku di dalam lingkungan  </w:t>
      </w:r>
      <w:r w:rsidR="00F305CD">
        <w:rPr>
          <w:rStyle w:val="BodytextBold"/>
          <w:rFonts w:eastAsia="Courier New"/>
          <w:sz w:val="24"/>
          <w:szCs w:val="24"/>
          <w:lang w:val="en-US"/>
        </w:rPr>
        <w:t>Politeknik Sains Seni Rekakreasi Bogor</w:t>
      </w:r>
      <w:r>
        <w:rPr>
          <w:rStyle w:val="BodytextBold"/>
          <w:rFonts w:eastAsia="Courier New"/>
          <w:sz w:val="24"/>
          <w:szCs w:val="24"/>
        </w:rPr>
        <w:t>.</w:t>
      </w:r>
    </w:p>
    <w:p w14:paraId="3FFC713E" w14:textId="77777777" w:rsidR="00F2669E" w:rsidRDefault="00F2669E" w:rsidP="00F2669E">
      <w:pPr>
        <w:pStyle w:val="ListParagraph"/>
        <w:tabs>
          <w:tab w:val="left" w:pos="1134"/>
        </w:tabs>
        <w:spacing w:line="360" w:lineRule="auto"/>
        <w:ind w:left="1134"/>
        <w:jc w:val="both"/>
        <w:rPr>
          <w:rStyle w:val="BodytextBold"/>
          <w:rFonts w:eastAsia="Courier New"/>
          <w:sz w:val="24"/>
          <w:szCs w:val="24"/>
        </w:rPr>
      </w:pPr>
    </w:p>
    <w:p w14:paraId="281C8314" w14:textId="7F2847A8" w:rsidR="00F2669E" w:rsidRPr="00F215C6" w:rsidRDefault="00F2669E" w:rsidP="00F215C6">
      <w:pPr>
        <w:pStyle w:val="ListParagraph"/>
        <w:numPr>
          <w:ilvl w:val="0"/>
          <w:numId w:val="1"/>
        </w:numPr>
        <w:tabs>
          <w:tab w:val="left" w:pos="1134"/>
        </w:tabs>
        <w:spacing w:line="360" w:lineRule="auto"/>
        <w:ind w:left="567" w:hanging="567"/>
        <w:jc w:val="both"/>
        <w:rPr>
          <w:rFonts w:ascii="Times New Roman" w:hAnsi="Times New Roman" w:cs="Times New Roman"/>
          <w:b/>
          <w:shd w:val="clear" w:color="auto" w:fill="FFFFFF"/>
        </w:rPr>
      </w:pPr>
      <w:r>
        <w:rPr>
          <w:rStyle w:val="BodytextBold"/>
          <w:rFonts w:eastAsia="Courier New"/>
          <w:sz w:val="24"/>
          <w:szCs w:val="24"/>
        </w:rPr>
        <w:t>Arah dan landasan</w:t>
      </w:r>
    </w:p>
    <w:p w14:paraId="68DD5E45" w14:textId="1685FE1A" w:rsidR="00F2669E" w:rsidRDefault="00F2669E" w:rsidP="00E23282">
      <w:pPr>
        <w:tabs>
          <w:tab w:val="left" w:pos="567"/>
        </w:tabs>
        <w:spacing w:line="360" w:lineRule="auto"/>
        <w:ind w:left="567" w:right="23"/>
        <w:jc w:val="both"/>
        <w:rPr>
          <w:rFonts w:ascii="Times New Roman" w:eastAsia="Times New Roman" w:hAnsi="Times New Roman" w:cs="Times New Roman"/>
        </w:rPr>
      </w:pPr>
      <w:r>
        <w:rPr>
          <w:rFonts w:ascii="Times New Roman" w:eastAsia="Times New Roman" w:hAnsi="Times New Roman" w:cs="Times New Roman"/>
        </w:rPr>
        <w:t xml:space="preserve">Landasan dan arah dalam menetapkan semua standar dan manual / prosedur dalam SPMI, serta dalam melaksanakan dan meningkatkan mutu sangat diperhatukan, adapun Arah dan Landasan Manual SPMI  </w:t>
      </w:r>
      <w:r w:rsidR="00793FEC">
        <w:rPr>
          <w:rStyle w:val="BodytextBold"/>
          <w:rFonts w:eastAsia="Courier New"/>
          <w:sz w:val="24"/>
          <w:szCs w:val="24"/>
        </w:rPr>
        <w:t>Politeknik Sains Seni Rekakreasi</w:t>
      </w:r>
      <w:r>
        <w:rPr>
          <w:rStyle w:val="BodytextBold"/>
          <w:rFonts w:eastAsia="Courier New"/>
          <w:sz w:val="24"/>
          <w:szCs w:val="24"/>
        </w:rPr>
        <w:t>,</w:t>
      </w:r>
      <w:r>
        <w:rPr>
          <w:rFonts w:ascii="Times New Roman" w:eastAsia="Times New Roman" w:hAnsi="Times New Roman" w:cs="Times New Roman"/>
        </w:rPr>
        <w:t xml:space="preserve"> adalah :</w:t>
      </w:r>
    </w:p>
    <w:p w14:paraId="0F766C43" w14:textId="04149A53" w:rsidR="00F2669E" w:rsidRDefault="00F2669E" w:rsidP="00F2669E">
      <w:pPr>
        <w:pStyle w:val="ListParagraph"/>
        <w:numPr>
          <w:ilvl w:val="0"/>
          <w:numId w:val="8"/>
        </w:numPr>
        <w:tabs>
          <w:tab w:val="left" w:pos="1134"/>
        </w:tabs>
        <w:spacing w:line="360" w:lineRule="auto"/>
        <w:ind w:left="1134" w:hanging="567"/>
        <w:jc w:val="both"/>
        <w:rPr>
          <w:rStyle w:val="BodytextBold"/>
          <w:rFonts w:eastAsia="Courier New"/>
          <w:b w:val="0"/>
          <w:bCs w:val="0"/>
          <w:sz w:val="24"/>
          <w:szCs w:val="24"/>
        </w:rPr>
      </w:pPr>
      <w:r>
        <w:rPr>
          <w:rFonts w:ascii="Times New Roman" w:eastAsia="Times New Roman" w:hAnsi="Times New Roman" w:cs="Times New Roman"/>
        </w:rPr>
        <w:t xml:space="preserve">Manual penetapan standar SPMI  </w:t>
      </w:r>
      <w:r w:rsidR="00793FEC">
        <w:rPr>
          <w:rStyle w:val="BodytextBold"/>
          <w:rFonts w:eastAsia="Courier New"/>
          <w:sz w:val="24"/>
          <w:szCs w:val="24"/>
        </w:rPr>
        <w:t>Politeknik Sains Seni Rekakreasi</w:t>
      </w:r>
      <w:r>
        <w:rPr>
          <w:rStyle w:val="BodytextBold"/>
          <w:rFonts w:eastAsia="Courier New"/>
          <w:sz w:val="24"/>
          <w:szCs w:val="24"/>
        </w:rPr>
        <w:t>;</w:t>
      </w:r>
    </w:p>
    <w:p w14:paraId="4D240F18" w14:textId="7EBF0E80" w:rsidR="00F2669E" w:rsidRDefault="00F2669E" w:rsidP="00F2669E">
      <w:pPr>
        <w:pStyle w:val="ListParagraph"/>
        <w:numPr>
          <w:ilvl w:val="0"/>
          <w:numId w:val="8"/>
        </w:numPr>
        <w:tabs>
          <w:tab w:val="left" w:pos="1134"/>
        </w:tabs>
        <w:spacing w:line="360" w:lineRule="auto"/>
        <w:ind w:left="1134" w:hanging="567"/>
        <w:jc w:val="both"/>
        <w:rPr>
          <w:rStyle w:val="BodytextBold"/>
          <w:rFonts w:eastAsia="Courier New"/>
          <w:b w:val="0"/>
          <w:bCs w:val="0"/>
          <w:sz w:val="24"/>
          <w:szCs w:val="24"/>
        </w:rPr>
      </w:pPr>
      <w:r>
        <w:rPr>
          <w:rFonts w:ascii="Times New Roman" w:eastAsia="Times New Roman" w:hAnsi="Times New Roman" w:cs="Times New Roman"/>
        </w:rPr>
        <w:t xml:space="preserve">Manual pelaksanaan standar SPMI  </w:t>
      </w:r>
      <w:r w:rsidR="00793FEC">
        <w:rPr>
          <w:rStyle w:val="BodytextBold"/>
          <w:rFonts w:eastAsia="Courier New"/>
          <w:sz w:val="24"/>
          <w:szCs w:val="24"/>
        </w:rPr>
        <w:t>Politeknik Sains Seni Rekakreasi</w:t>
      </w:r>
      <w:r>
        <w:rPr>
          <w:rStyle w:val="BodytextBold"/>
          <w:rFonts w:eastAsia="Courier New"/>
          <w:sz w:val="24"/>
          <w:szCs w:val="24"/>
        </w:rPr>
        <w:t>.</w:t>
      </w:r>
    </w:p>
    <w:p w14:paraId="7B63F3DE" w14:textId="40B6B71F" w:rsidR="00F2669E" w:rsidRDefault="00F2669E" w:rsidP="00F2669E">
      <w:pPr>
        <w:pStyle w:val="ListParagraph"/>
        <w:numPr>
          <w:ilvl w:val="0"/>
          <w:numId w:val="8"/>
        </w:numPr>
        <w:tabs>
          <w:tab w:val="left" w:pos="1134"/>
        </w:tabs>
        <w:spacing w:line="360" w:lineRule="auto"/>
        <w:ind w:left="1134" w:hanging="567"/>
        <w:jc w:val="both"/>
        <w:rPr>
          <w:rFonts w:eastAsia="Times New Roman"/>
        </w:rPr>
      </w:pPr>
      <w:r>
        <w:rPr>
          <w:rFonts w:ascii="Times New Roman" w:eastAsia="Times New Roman" w:hAnsi="Times New Roman" w:cs="Times New Roman"/>
        </w:rPr>
        <w:t xml:space="preserve">Manual evaluasi (pelaksanaan) standar SPMI  </w:t>
      </w:r>
      <w:r w:rsidR="00793FEC">
        <w:rPr>
          <w:rStyle w:val="BodytextBold"/>
          <w:rFonts w:eastAsia="Courier New"/>
          <w:sz w:val="24"/>
          <w:szCs w:val="24"/>
        </w:rPr>
        <w:t xml:space="preserve">Politeknik Sains Seni </w:t>
      </w:r>
      <w:r w:rsidR="00793FEC">
        <w:rPr>
          <w:rStyle w:val="BodytextBold"/>
          <w:rFonts w:eastAsia="Courier New"/>
          <w:sz w:val="24"/>
          <w:szCs w:val="24"/>
        </w:rPr>
        <w:lastRenderedPageBreak/>
        <w:t>Rekakreasi</w:t>
      </w:r>
      <w:r>
        <w:rPr>
          <w:rStyle w:val="BodytextBold"/>
          <w:rFonts w:eastAsia="Courier New"/>
          <w:sz w:val="24"/>
          <w:szCs w:val="24"/>
        </w:rPr>
        <w:t>;</w:t>
      </w:r>
    </w:p>
    <w:p w14:paraId="448F77EB" w14:textId="44052095" w:rsidR="00F2669E" w:rsidRDefault="00F2669E" w:rsidP="00F2669E">
      <w:pPr>
        <w:numPr>
          <w:ilvl w:val="0"/>
          <w:numId w:val="8"/>
        </w:numPr>
        <w:tabs>
          <w:tab w:val="left" w:pos="1134"/>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Manual pengendalian (pelaksanaan) standar SPMI </w:t>
      </w:r>
      <w:r w:rsidR="00793FEC">
        <w:rPr>
          <w:rStyle w:val="BodytextBold"/>
          <w:rFonts w:eastAsia="Courier New"/>
          <w:sz w:val="24"/>
          <w:szCs w:val="24"/>
        </w:rPr>
        <w:t>Politeknik Sains Seni Rekakreasi</w:t>
      </w:r>
      <w:r>
        <w:rPr>
          <w:rStyle w:val="BodytextBold"/>
          <w:rFonts w:eastAsia="Courier New"/>
          <w:sz w:val="24"/>
          <w:szCs w:val="24"/>
        </w:rPr>
        <w:t>;</w:t>
      </w:r>
    </w:p>
    <w:p w14:paraId="4EF85E58" w14:textId="3EA9C7A6" w:rsidR="00F2669E" w:rsidRDefault="00F2669E" w:rsidP="00F2669E">
      <w:pPr>
        <w:numPr>
          <w:ilvl w:val="0"/>
          <w:numId w:val="8"/>
        </w:numPr>
        <w:tabs>
          <w:tab w:val="left" w:pos="1134"/>
        </w:tabs>
        <w:spacing w:line="360" w:lineRule="auto"/>
        <w:ind w:left="1134" w:hanging="567"/>
        <w:jc w:val="both"/>
        <w:rPr>
          <w:rStyle w:val="BodytextBold"/>
          <w:rFonts w:eastAsia="Courier New"/>
          <w:b w:val="0"/>
          <w:bCs w:val="0"/>
          <w:sz w:val="24"/>
          <w:szCs w:val="24"/>
        </w:rPr>
      </w:pPr>
      <w:r>
        <w:rPr>
          <w:rFonts w:ascii="Times New Roman" w:eastAsia="Times New Roman" w:hAnsi="Times New Roman" w:cs="Times New Roman"/>
        </w:rPr>
        <w:t xml:space="preserve">Manual peningkatan standar SPMI  </w:t>
      </w:r>
      <w:r w:rsidR="00793FEC">
        <w:rPr>
          <w:rStyle w:val="BodytextBold"/>
          <w:rFonts w:eastAsia="Courier New"/>
          <w:sz w:val="24"/>
          <w:szCs w:val="24"/>
        </w:rPr>
        <w:t>Politeknik Sains Seni Rekakreasi</w:t>
      </w:r>
      <w:r>
        <w:rPr>
          <w:rStyle w:val="BodytextBold"/>
          <w:rFonts w:eastAsia="Courier New"/>
          <w:sz w:val="24"/>
          <w:szCs w:val="24"/>
        </w:rPr>
        <w:t>.</w:t>
      </w:r>
    </w:p>
    <w:p w14:paraId="294825FE" w14:textId="77777777" w:rsidR="00F2669E" w:rsidRDefault="00F2669E" w:rsidP="00F2669E">
      <w:pPr>
        <w:tabs>
          <w:tab w:val="left" w:pos="1134"/>
        </w:tabs>
        <w:spacing w:line="360" w:lineRule="auto"/>
        <w:ind w:left="1134"/>
        <w:jc w:val="both"/>
        <w:rPr>
          <w:rStyle w:val="BodytextBold"/>
          <w:rFonts w:eastAsia="Courier New"/>
          <w:sz w:val="24"/>
          <w:szCs w:val="24"/>
        </w:rPr>
      </w:pPr>
    </w:p>
    <w:p w14:paraId="5336B9B9" w14:textId="2C6C3E15" w:rsidR="00F2669E" w:rsidRPr="00E23282" w:rsidRDefault="00F2669E" w:rsidP="00E23282">
      <w:pPr>
        <w:pStyle w:val="ListParagraph"/>
        <w:numPr>
          <w:ilvl w:val="0"/>
          <w:numId w:val="1"/>
        </w:numPr>
        <w:tabs>
          <w:tab w:val="left" w:pos="1134"/>
        </w:tabs>
        <w:spacing w:line="360" w:lineRule="auto"/>
        <w:ind w:left="567" w:hanging="567"/>
        <w:jc w:val="both"/>
        <w:rPr>
          <w:rFonts w:eastAsia="Times New Roman"/>
        </w:rPr>
      </w:pPr>
      <w:r>
        <w:rPr>
          <w:rFonts w:ascii="Times New Roman" w:eastAsia="Times New Roman" w:hAnsi="Times New Roman" w:cs="Times New Roman"/>
          <w:b/>
        </w:rPr>
        <w:t xml:space="preserve">Sasaran </w:t>
      </w:r>
    </w:p>
    <w:p w14:paraId="757FD814" w14:textId="13B843D8" w:rsidR="00F2669E" w:rsidRDefault="00F2669E" w:rsidP="00F2669E">
      <w:pPr>
        <w:tabs>
          <w:tab w:val="left" w:pos="567"/>
        </w:tabs>
        <w:spacing w:line="360" w:lineRule="auto"/>
        <w:ind w:left="567"/>
        <w:jc w:val="both"/>
        <w:rPr>
          <w:rFonts w:ascii="Times New Roman" w:eastAsia="Times New Roman" w:hAnsi="Times New Roman" w:cs="Times New Roman"/>
        </w:rPr>
      </w:pPr>
      <w:bookmarkStart w:id="1" w:name="bookmark27"/>
      <w:r>
        <w:rPr>
          <w:rFonts w:ascii="Times New Roman" w:eastAsia="Times New Roman" w:hAnsi="Times New Roman" w:cs="Times New Roman"/>
        </w:rPr>
        <w:t xml:space="preserve">Sasaran pemanfaatan Manual SPMI adalah peningkatan mutu, efisiensi dan efektivitas kinerja di </w:t>
      </w:r>
      <w:r>
        <w:rPr>
          <w:rFonts w:ascii="Times New Roman" w:eastAsia="Times New Roman" w:hAnsi="Times New Roman" w:cs="Times New Roman"/>
          <w:b/>
          <w:bCs/>
        </w:rPr>
        <w:t xml:space="preserve">seluruh unit kerja </w:t>
      </w:r>
      <w:r>
        <w:rPr>
          <w:rFonts w:ascii="Times New Roman" w:eastAsia="Times New Roman" w:hAnsi="Times New Roman" w:cs="Times New Roman"/>
        </w:rPr>
        <w:t xml:space="preserve">di lingkungan </w:t>
      </w:r>
      <w:bookmarkEnd w:id="1"/>
      <w:r>
        <w:rPr>
          <w:rFonts w:ascii="Times New Roman" w:eastAsia="Times New Roman" w:hAnsi="Times New Roman" w:cs="Times New Roman"/>
        </w:rPr>
        <w:t xml:space="preserve"> </w:t>
      </w:r>
      <w:r w:rsidR="00793FEC">
        <w:rPr>
          <w:rStyle w:val="BodytextBold"/>
          <w:rFonts w:eastAsia="Courier New"/>
          <w:sz w:val="24"/>
          <w:szCs w:val="24"/>
        </w:rPr>
        <w:t>Politeknik Sains Seni Rekakreasi</w:t>
      </w:r>
      <w:r>
        <w:rPr>
          <w:rStyle w:val="BodytextBold"/>
          <w:rFonts w:eastAsia="Courier New"/>
          <w:sz w:val="24"/>
          <w:szCs w:val="24"/>
        </w:rPr>
        <w:t>.</w:t>
      </w:r>
    </w:p>
    <w:p w14:paraId="44916A5B" w14:textId="77777777" w:rsidR="00F2669E" w:rsidRDefault="00F2669E" w:rsidP="00F2669E">
      <w:pPr>
        <w:tabs>
          <w:tab w:val="left" w:pos="348"/>
        </w:tabs>
        <w:spacing w:line="360" w:lineRule="auto"/>
        <w:jc w:val="both"/>
        <w:rPr>
          <w:rFonts w:ascii="Times New Roman" w:eastAsia="Times New Roman" w:hAnsi="Times New Roman" w:cs="Times New Roman"/>
        </w:rPr>
      </w:pPr>
    </w:p>
    <w:p w14:paraId="19A9FEE6" w14:textId="77777777" w:rsidR="00F2669E" w:rsidRDefault="00F2669E" w:rsidP="00F2669E">
      <w:pPr>
        <w:tabs>
          <w:tab w:val="left" w:pos="348"/>
        </w:tabs>
        <w:spacing w:line="360" w:lineRule="auto"/>
        <w:jc w:val="both"/>
        <w:rPr>
          <w:rFonts w:ascii="Times New Roman" w:eastAsia="Times New Roman" w:hAnsi="Times New Roman" w:cs="Times New Roman"/>
        </w:rPr>
      </w:pPr>
    </w:p>
    <w:p w14:paraId="29A48F3A" w14:textId="77777777" w:rsidR="00F2669E" w:rsidRDefault="00F2669E" w:rsidP="00F2669E">
      <w:pPr>
        <w:tabs>
          <w:tab w:val="left" w:pos="348"/>
        </w:tabs>
        <w:spacing w:line="360" w:lineRule="auto"/>
        <w:jc w:val="both"/>
        <w:rPr>
          <w:rFonts w:ascii="Times New Roman" w:eastAsia="Times New Roman" w:hAnsi="Times New Roman" w:cs="Times New Roman"/>
        </w:rPr>
      </w:pPr>
    </w:p>
    <w:p w14:paraId="29177D76" w14:textId="77777777" w:rsidR="00F2669E" w:rsidRDefault="00F2669E" w:rsidP="00F2669E">
      <w:pPr>
        <w:tabs>
          <w:tab w:val="left" w:pos="348"/>
        </w:tabs>
        <w:spacing w:line="360" w:lineRule="auto"/>
        <w:jc w:val="both"/>
        <w:rPr>
          <w:rFonts w:ascii="Times New Roman" w:eastAsia="Times New Roman" w:hAnsi="Times New Roman" w:cs="Times New Roman"/>
        </w:rPr>
      </w:pPr>
    </w:p>
    <w:p w14:paraId="0534E619" w14:textId="77777777" w:rsidR="00F2669E" w:rsidRDefault="00F2669E" w:rsidP="00F2669E">
      <w:pPr>
        <w:tabs>
          <w:tab w:val="left" w:pos="348"/>
        </w:tabs>
        <w:spacing w:line="360" w:lineRule="auto"/>
        <w:jc w:val="both"/>
        <w:rPr>
          <w:rFonts w:ascii="Times New Roman" w:eastAsia="Times New Roman" w:hAnsi="Times New Roman" w:cs="Times New Roman"/>
        </w:rPr>
      </w:pPr>
    </w:p>
    <w:p w14:paraId="596BF278" w14:textId="77777777" w:rsidR="00F2669E" w:rsidRDefault="00F2669E" w:rsidP="00F2669E">
      <w:pPr>
        <w:tabs>
          <w:tab w:val="left" w:pos="348"/>
        </w:tabs>
        <w:spacing w:line="360" w:lineRule="auto"/>
        <w:jc w:val="both"/>
        <w:rPr>
          <w:rFonts w:ascii="Times New Roman" w:eastAsia="Times New Roman" w:hAnsi="Times New Roman" w:cs="Times New Roman"/>
        </w:rPr>
      </w:pPr>
    </w:p>
    <w:p w14:paraId="1D41D7F0" w14:textId="77F21CFA" w:rsidR="00F2669E" w:rsidRDefault="00F2669E" w:rsidP="00F2669E">
      <w:pPr>
        <w:tabs>
          <w:tab w:val="left" w:pos="348"/>
        </w:tabs>
        <w:spacing w:line="360" w:lineRule="auto"/>
        <w:jc w:val="both"/>
        <w:rPr>
          <w:rFonts w:ascii="Times New Roman" w:eastAsia="Times New Roman" w:hAnsi="Times New Roman" w:cs="Times New Roman"/>
        </w:rPr>
      </w:pPr>
    </w:p>
    <w:p w14:paraId="1E4EA366" w14:textId="49DF4E34" w:rsidR="00793FEC" w:rsidRDefault="00793FEC" w:rsidP="00F2669E">
      <w:pPr>
        <w:tabs>
          <w:tab w:val="left" w:pos="348"/>
        </w:tabs>
        <w:spacing w:line="360" w:lineRule="auto"/>
        <w:jc w:val="both"/>
        <w:rPr>
          <w:rFonts w:ascii="Times New Roman" w:eastAsia="Times New Roman" w:hAnsi="Times New Roman" w:cs="Times New Roman"/>
        </w:rPr>
      </w:pPr>
    </w:p>
    <w:p w14:paraId="16C80C0A" w14:textId="1382ABBC" w:rsidR="00793FEC" w:rsidRDefault="00793FEC" w:rsidP="00F2669E">
      <w:pPr>
        <w:tabs>
          <w:tab w:val="left" w:pos="348"/>
        </w:tabs>
        <w:spacing w:line="360" w:lineRule="auto"/>
        <w:jc w:val="both"/>
        <w:rPr>
          <w:rFonts w:ascii="Times New Roman" w:eastAsia="Times New Roman" w:hAnsi="Times New Roman" w:cs="Times New Roman"/>
        </w:rPr>
      </w:pPr>
    </w:p>
    <w:p w14:paraId="17030572" w14:textId="69F49817" w:rsidR="00793FEC" w:rsidRDefault="00793FEC" w:rsidP="00F2669E">
      <w:pPr>
        <w:tabs>
          <w:tab w:val="left" w:pos="348"/>
        </w:tabs>
        <w:spacing w:line="360" w:lineRule="auto"/>
        <w:jc w:val="both"/>
        <w:rPr>
          <w:rFonts w:ascii="Times New Roman" w:eastAsia="Times New Roman" w:hAnsi="Times New Roman" w:cs="Times New Roman"/>
        </w:rPr>
      </w:pPr>
    </w:p>
    <w:p w14:paraId="677B949A" w14:textId="0B00C784" w:rsidR="00793FEC" w:rsidRDefault="00793FEC" w:rsidP="00F2669E">
      <w:pPr>
        <w:tabs>
          <w:tab w:val="left" w:pos="348"/>
        </w:tabs>
        <w:spacing w:line="360" w:lineRule="auto"/>
        <w:jc w:val="both"/>
        <w:rPr>
          <w:rFonts w:ascii="Times New Roman" w:eastAsia="Times New Roman" w:hAnsi="Times New Roman" w:cs="Times New Roman"/>
        </w:rPr>
      </w:pPr>
    </w:p>
    <w:p w14:paraId="37F2D830" w14:textId="7A5C7CFB" w:rsidR="00793FEC" w:rsidRDefault="00793FEC" w:rsidP="00F2669E">
      <w:pPr>
        <w:tabs>
          <w:tab w:val="left" w:pos="348"/>
        </w:tabs>
        <w:spacing w:line="360" w:lineRule="auto"/>
        <w:jc w:val="both"/>
        <w:rPr>
          <w:rFonts w:ascii="Times New Roman" w:eastAsia="Times New Roman" w:hAnsi="Times New Roman" w:cs="Times New Roman"/>
        </w:rPr>
      </w:pPr>
    </w:p>
    <w:p w14:paraId="49339754" w14:textId="5B414BF4" w:rsidR="00793FEC" w:rsidRDefault="00793FEC" w:rsidP="00F2669E">
      <w:pPr>
        <w:tabs>
          <w:tab w:val="left" w:pos="348"/>
        </w:tabs>
        <w:spacing w:line="360" w:lineRule="auto"/>
        <w:jc w:val="both"/>
        <w:rPr>
          <w:rFonts w:ascii="Times New Roman" w:eastAsia="Times New Roman" w:hAnsi="Times New Roman" w:cs="Times New Roman"/>
        </w:rPr>
      </w:pPr>
    </w:p>
    <w:p w14:paraId="730BB2B1" w14:textId="77777777" w:rsidR="00793FEC" w:rsidRDefault="00793FEC" w:rsidP="00F2669E">
      <w:pPr>
        <w:tabs>
          <w:tab w:val="left" w:pos="348"/>
        </w:tabs>
        <w:spacing w:line="360" w:lineRule="auto"/>
        <w:jc w:val="both"/>
        <w:rPr>
          <w:rFonts w:ascii="Times New Roman" w:eastAsia="Times New Roman" w:hAnsi="Times New Roman" w:cs="Times New Roman"/>
        </w:rPr>
      </w:pPr>
    </w:p>
    <w:p w14:paraId="0205CCB6" w14:textId="4751FED4" w:rsidR="00F2669E" w:rsidRDefault="00F2669E" w:rsidP="00F2669E">
      <w:pPr>
        <w:tabs>
          <w:tab w:val="left" w:pos="348"/>
        </w:tabs>
        <w:spacing w:line="360" w:lineRule="auto"/>
        <w:jc w:val="both"/>
        <w:rPr>
          <w:rFonts w:ascii="Times New Roman" w:eastAsia="Times New Roman" w:hAnsi="Times New Roman" w:cs="Times New Roman"/>
        </w:rPr>
      </w:pPr>
    </w:p>
    <w:p w14:paraId="2FA9DC2A" w14:textId="2270063C" w:rsidR="00F215C6" w:rsidRDefault="00F215C6" w:rsidP="00F2669E">
      <w:pPr>
        <w:tabs>
          <w:tab w:val="left" w:pos="348"/>
        </w:tabs>
        <w:spacing w:line="360" w:lineRule="auto"/>
        <w:jc w:val="both"/>
        <w:rPr>
          <w:rFonts w:ascii="Times New Roman" w:eastAsia="Times New Roman" w:hAnsi="Times New Roman" w:cs="Times New Roman"/>
        </w:rPr>
      </w:pPr>
    </w:p>
    <w:p w14:paraId="3EABF082" w14:textId="6536745B" w:rsidR="00F215C6" w:rsidRDefault="00F215C6" w:rsidP="00F2669E">
      <w:pPr>
        <w:tabs>
          <w:tab w:val="left" w:pos="348"/>
        </w:tabs>
        <w:spacing w:line="360" w:lineRule="auto"/>
        <w:jc w:val="both"/>
        <w:rPr>
          <w:rFonts w:ascii="Times New Roman" w:eastAsia="Times New Roman" w:hAnsi="Times New Roman" w:cs="Times New Roman"/>
        </w:rPr>
      </w:pPr>
    </w:p>
    <w:p w14:paraId="751AABAF" w14:textId="1B39569B" w:rsidR="00F215C6" w:rsidRDefault="00F215C6" w:rsidP="00F2669E">
      <w:pPr>
        <w:tabs>
          <w:tab w:val="left" w:pos="348"/>
        </w:tabs>
        <w:spacing w:line="360" w:lineRule="auto"/>
        <w:jc w:val="both"/>
        <w:rPr>
          <w:rFonts w:ascii="Times New Roman" w:eastAsia="Times New Roman" w:hAnsi="Times New Roman" w:cs="Times New Roman"/>
        </w:rPr>
      </w:pPr>
    </w:p>
    <w:p w14:paraId="01BC3FDF" w14:textId="2DEAED09" w:rsidR="00F215C6" w:rsidRDefault="00F215C6" w:rsidP="00F2669E">
      <w:pPr>
        <w:tabs>
          <w:tab w:val="left" w:pos="348"/>
        </w:tabs>
        <w:spacing w:line="360" w:lineRule="auto"/>
        <w:jc w:val="both"/>
        <w:rPr>
          <w:rFonts w:ascii="Times New Roman" w:eastAsia="Times New Roman" w:hAnsi="Times New Roman" w:cs="Times New Roman"/>
        </w:rPr>
      </w:pPr>
    </w:p>
    <w:p w14:paraId="28942D64" w14:textId="579E2BDF" w:rsidR="00F215C6" w:rsidRDefault="00F215C6" w:rsidP="00F2669E">
      <w:pPr>
        <w:tabs>
          <w:tab w:val="left" w:pos="348"/>
        </w:tabs>
        <w:spacing w:line="360" w:lineRule="auto"/>
        <w:jc w:val="both"/>
        <w:rPr>
          <w:rFonts w:ascii="Times New Roman" w:eastAsia="Times New Roman" w:hAnsi="Times New Roman" w:cs="Times New Roman"/>
        </w:rPr>
      </w:pPr>
    </w:p>
    <w:p w14:paraId="6A05DBFB" w14:textId="51B460A5" w:rsidR="00F215C6" w:rsidRDefault="00F215C6" w:rsidP="00F2669E">
      <w:pPr>
        <w:tabs>
          <w:tab w:val="left" w:pos="348"/>
        </w:tabs>
        <w:spacing w:line="360" w:lineRule="auto"/>
        <w:jc w:val="both"/>
        <w:rPr>
          <w:rFonts w:ascii="Times New Roman" w:eastAsia="Times New Roman" w:hAnsi="Times New Roman" w:cs="Times New Roman"/>
        </w:rPr>
      </w:pPr>
    </w:p>
    <w:p w14:paraId="0FEC6F70" w14:textId="77777777" w:rsidR="00BD00B1" w:rsidRDefault="00BD00B1" w:rsidP="00F2669E">
      <w:pPr>
        <w:tabs>
          <w:tab w:val="left" w:pos="348"/>
        </w:tabs>
        <w:spacing w:line="360" w:lineRule="auto"/>
        <w:jc w:val="both"/>
        <w:rPr>
          <w:rFonts w:ascii="Times New Roman" w:eastAsia="Times New Roman" w:hAnsi="Times New Roman" w:cs="Times New Roman"/>
        </w:rPr>
      </w:pPr>
    </w:p>
    <w:p w14:paraId="7470F684" w14:textId="2CAE1992" w:rsidR="00F215C6" w:rsidRDefault="00F215C6" w:rsidP="00F2669E">
      <w:pPr>
        <w:tabs>
          <w:tab w:val="left" w:pos="348"/>
        </w:tabs>
        <w:spacing w:line="360" w:lineRule="auto"/>
        <w:jc w:val="both"/>
        <w:rPr>
          <w:rFonts w:ascii="Times New Roman" w:eastAsia="Times New Roman" w:hAnsi="Times New Roman" w:cs="Times New Roman"/>
        </w:rPr>
      </w:pPr>
    </w:p>
    <w:p w14:paraId="2E17B402" w14:textId="77777777" w:rsidR="00F215C6" w:rsidRDefault="00F215C6" w:rsidP="00F2669E">
      <w:pPr>
        <w:tabs>
          <w:tab w:val="left" w:pos="348"/>
        </w:tabs>
        <w:spacing w:line="360" w:lineRule="auto"/>
        <w:jc w:val="both"/>
        <w:rPr>
          <w:rFonts w:ascii="Times New Roman" w:eastAsia="Times New Roman" w:hAnsi="Times New Roman" w:cs="Times New Roman"/>
        </w:rPr>
      </w:pPr>
    </w:p>
    <w:p w14:paraId="338B1046" w14:textId="77777777" w:rsidR="00F2669E" w:rsidRDefault="00F2669E" w:rsidP="00F2669E">
      <w:pPr>
        <w:tabs>
          <w:tab w:val="left" w:pos="348"/>
        </w:tabs>
        <w:spacing w:line="360" w:lineRule="auto"/>
        <w:jc w:val="both"/>
        <w:rPr>
          <w:rFonts w:ascii="Times New Roman" w:eastAsia="Times New Roman" w:hAnsi="Times New Roman" w:cs="Times New Roman"/>
        </w:rPr>
      </w:pPr>
    </w:p>
    <w:p w14:paraId="78FC2312" w14:textId="77777777" w:rsidR="00F2669E" w:rsidRDefault="00F2669E" w:rsidP="00F2669E">
      <w:pPr>
        <w:tabs>
          <w:tab w:val="left" w:pos="348"/>
        </w:tabs>
        <w:spacing w:line="360" w:lineRule="auto"/>
        <w:jc w:val="both"/>
        <w:rPr>
          <w:rFonts w:ascii="Times New Roman" w:eastAsia="Times New Roman" w:hAnsi="Times New Roman" w:cs="Times New Roman"/>
        </w:rPr>
      </w:pPr>
    </w:p>
    <w:p w14:paraId="7BDA71FB" w14:textId="77777777" w:rsidR="00F2669E" w:rsidRDefault="00F2669E" w:rsidP="00F2669E">
      <w:pPr>
        <w:tabs>
          <w:tab w:val="left" w:pos="348"/>
        </w:tabs>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BAB II. </w:t>
      </w:r>
    </w:p>
    <w:p w14:paraId="0653A18C" w14:textId="29E0C520" w:rsidR="00F2669E" w:rsidRPr="00793FEC" w:rsidRDefault="00F2669E" w:rsidP="00F2669E">
      <w:pPr>
        <w:tabs>
          <w:tab w:val="left" w:pos="348"/>
        </w:tabs>
        <w:spacing w:line="360" w:lineRule="auto"/>
        <w:jc w:val="center"/>
        <w:rPr>
          <w:rFonts w:ascii="Times New Roman" w:eastAsia="Times New Roman" w:hAnsi="Times New Roman" w:cs="Times New Roman"/>
          <w:b/>
          <w:lang w:val="en-US"/>
        </w:rPr>
      </w:pPr>
      <w:r>
        <w:rPr>
          <w:rFonts w:ascii="Times New Roman" w:eastAsia="Times New Roman" w:hAnsi="Times New Roman" w:cs="Times New Roman"/>
          <w:b/>
        </w:rPr>
        <w:t xml:space="preserve">MANUAL SPMI </w:t>
      </w:r>
      <w:r w:rsidR="00793FEC">
        <w:rPr>
          <w:rFonts w:ascii="Times New Roman" w:eastAsia="Times New Roman" w:hAnsi="Times New Roman" w:cs="Times New Roman"/>
          <w:b/>
          <w:lang w:val="en-US"/>
        </w:rPr>
        <w:t>POLITEKNIK SAINS SENI REKAKREASI</w:t>
      </w:r>
    </w:p>
    <w:p w14:paraId="4CBB7C60" w14:textId="77777777" w:rsidR="00F2669E" w:rsidRDefault="00F2669E" w:rsidP="00F2669E">
      <w:pPr>
        <w:tabs>
          <w:tab w:val="left" w:pos="348"/>
        </w:tabs>
        <w:spacing w:line="360" w:lineRule="auto"/>
        <w:rPr>
          <w:rFonts w:ascii="Times New Roman" w:eastAsia="Times New Roman" w:hAnsi="Times New Roman" w:cs="Times New Roman"/>
        </w:rPr>
      </w:pPr>
    </w:p>
    <w:p w14:paraId="4F9F597F" w14:textId="502050EA" w:rsidR="00F2669E" w:rsidRDefault="00F2669E" w:rsidP="00F2669E">
      <w:pPr>
        <w:pStyle w:val="ListParagraph"/>
        <w:numPr>
          <w:ilvl w:val="0"/>
          <w:numId w:val="9"/>
        </w:numPr>
        <w:tabs>
          <w:tab w:val="left" w:pos="0"/>
        </w:tabs>
        <w:spacing w:line="360" w:lineRule="auto"/>
        <w:ind w:left="567" w:hanging="567"/>
        <w:jc w:val="both"/>
        <w:rPr>
          <w:rFonts w:ascii="Times New Roman" w:eastAsia="Times New Roman" w:hAnsi="Times New Roman" w:cs="Times New Roman"/>
        </w:rPr>
      </w:pPr>
      <w:r>
        <w:rPr>
          <w:rFonts w:ascii="Times New Roman" w:eastAsia="Times New Roman" w:hAnsi="Times New Roman" w:cs="Times New Roman"/>
        </w:rPr>
        <w:t xml:space="preserve">Manual ini berlaku untuk semua standar pada saat standar dirancang, dirumuskan dan ditetapkan. Luas lingkup implementasi adalah pada aspek Penetapan, Pelaksanaan, Evaluasi (pelaksanaan), Pengendalian (pelaksanaan), dan Peningkatan standar mutu perguruan tinggi. Program Penjaminan Mutu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793FEC">
        <w:rPr>
          <w:rStyle w:val="BodytextBold"/>
          <w:rFonts w:eastAsia="Courier New"/>
          <w:sz w:val="24"/>
          <w:szCs w:val="24"/>
          <w:lang w:val="en-US"/>
        </w:rPr>
        <w:t xml:space="preserve"> </w:t>
      </w:r>
      <w:r>
        <w:rPr>
          <w:rFonts w:ascii="Times New Roman" w:eastAsia="Times New Roman" w:hAnsi="Times New Roman" w:cs="Times New Roman"/>
        </w:rPr>
        <w:t xml:space="preserve">dilaksanakan secara konsisten dan berkelanjutan untuk menjamin: </w:t>
      </w:r>
    </w:p>
    <w:p w14:paraId="2F39492F" w14:textId="77777777" w:rsidR="00F2669E" w:rsidRDefault="00F2669E" w:rsidP="00F2669E">
      <w:pPr>
        <w:tabs>
          <w:tab w:val="left" w:pos="1134"/>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t xml:space="preserve">kepuasan pelanggan dan seluruh pemangku kepentingan </w:t>
      </w:r>
      <w:r>
        <w:rPr>
          <w:rFonts w:ascii="Times New Roman" w:eastAsia="Times New Roman" w:hAnsi="Times New Roman" w:cs="Times New Roman"/>
          <w:i/>
          <w:iCs/>
        </w:rPr>
        <w:t>(stakeholders);</w:t>
      </w:r>
    </w:p>
    <w:p w14:paraId="43B96711" w14:textId="77777777" w:rsidR="00F2669E" w:rsidRDefault="00F2669E" w:rsidP="00F2669E">
      <w:pPr>
        <w:tabs>
          <w:tab w:val="left" w:pos="1134"/>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t>transparansi;</w:t>
      </w:r>
    </w:p>
    <w:p w14:paraId="3AB3CC98" w14:textId="77777777" w:rsidR="00F2669E" w:rsidRDefault="00F2669E" w:rsidP="00F2669E">
      <w:pPr>
        <w:tabs>
          <w:tab w:val="left" w:pos="1134"/>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ab/>
        <w:t xml:space="preserve">efisiensi dan efektivitas; </w:t>
      </w:r>
    </w:p>
    <w:p w14:paraId="1EBCBFC2" w14:textId="2D6D9B42" w:rsidR="00F2669E" w:rsidRDefault="00F2669E" w:rsidP="00F2669E">
      <w:pPr>
        <w:tabs>
          <w:tab w:val="left" w:pos="1134"/>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rPr>
        <w:tab/>
        <w:t xml:space="preserve">akuntabilitas pada penyelenggaraan pendidikan tinggi oleh  </w:t>
      </w:r>
      <w:r w:rsidR="00793FEC">
        <w:rPr>
          <w:rStyle w:val="BodytextBold"/>
          <w:rFonts w:eastAsia="Courier New"/>
          <w:sz w:val="24"/>
          <w:szCs w:val="24"/>
        </w:rPr>
        <w:t>Politeknik Sains Seni Rekakreasi</w:t>
      </w:r>
      <w:r>
        <w:rPr>
          <w:rStyle w:val="BodytextBold"/>
          <w:rFonts w:eastAsia="Courier New"/>
          <w:sz w:val="24"/>
          <w:szCs w:val="24"/>
        </w:rPr>
        <w:t>.</w:t>
      </w:r>
    </w:p>
    <w:p w14:paraId="4A153577" w14:textId="77777777" w:rsidR="00F2669E" w:rsidRDefault="00F2669E" w:rsidP="00F2669E">
      <w:pPr>
        <w:spacing w:line="360" w:lineRule="auto"/>
        <w:ind w:right="20"/>
        <w:jc w:val="both"/>
        <w:rPr>
          <w:rFonts w:ascii="Times New Roman" w:eastAsia="Times New Roman" w:hAnsi="Times New Roman" w:cs="Times New Roman"/>
        </w:rPr>
      </w:pPr>
    </w:p>
    <w:p w14:paraId="61A8EC31" w14:textId="33695F4B" w:rsidR="00F2669E" w:rsidRPr="00793FEC" w:rsidRDefault="00F2669E" w:rsidP="00793FEC">
      <w:pPr>
        <w:pStyle w:val="ListParagraph"/>
        <w:numPr>
          <w:ilvl w:val="0"/>
          <w:numId w:val="9"/>
        </w:numPr>
        <w:tabs>
          <w:tab w:val="left" w:pos="567"/>
        </w:tabs>
        <w:spacing w:line="360" w:lineRule="auto"/>
        <w:ind w:left="567" w:right="20" w:hanging="567"/>
        <w:rPr>
          <w:rFonts w:ascii="Times New Roman" w:eastAsia="Times New Roman" w:hAnsi="Times New Roman" w:cs="Times New Roman"/>
          <w:b/>
        </w:rPr>
      </w:pPr>
      <w:r>
        <w:rPr>
          <w:rFonts w:ascii="Times New Roman" w:eastAsia="Times New Roman" w:hAnsi="Times New Roman" w:cs="Times New Roman"/>
          <w:b/>
        </w:rPr>
        <w:t>Manual Penetapan Standar SPMI</w:t>
      </w:r>
    </w:p>
    <w:p w14:paraId="2879FA3B" w14:textId="77777777" w:rsidR="00F2669E" w:rsidRDefault="00F2669E" w:rsidP="00F2669E">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Penyusunan tiap standar perlu mengikuti suatu mekanisme penetapan dan pemenuhan standar yang bersifat khusus sesuai jenis standar. Namun demikian.secara umum, penetapan dan pemenuhan standar mutu harus dilakukan mengikuti mekanisme yang akan diuraikan berikut ini:</w:t>
      </w:r>
    </w:p>
    <w:p w14:paraId="6A816885" w14:textId="6C7997E9" w:rsidR="00F2669E" w:rsidRDefault="00F2669E" w:rsidP="00F2669E">
      <w:pPr>
        <w:pStyle w:val="ListParagraph"/>
        <w:numPr>
          <w:ilvl w:val="0"/>
          <w:numId w:val="10"/>
        </w:numPr>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Standar mutu yang disusun harus mengacu pada Visi, Misi dan Tujuan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793FEC">
        <w:rPr>
          <w:rStyle w:val="BodytextBold"/>
          <w:rFonts w:eastAsia="Courier New"/>
          <w:sz w:val="24"/>
          <w:szCs w:val="24"/>
          <w:lang w:val="en-US"/>
        </w:rPr>
        <w:t xml:space="preserve"> </w:t>
      </w:r>
      <w:r>
        <w:rPr>
          <w:rFonts w:ascii="Times New Roman" w:eastAsia="Times New Roman" w:hAnsi="Times New Roman" w:cs="Times New Roman"/>
        </w:rPr>
        <w:t>serta dirumuskan dengan mempertimbangkan kondisi dan kemampuan unit kerja.</w:t>
      </w:r>
    </w:p>
    <w:p w14:paraId="0193B446" w14:textId="77777777" w:rsidR="00F2669E" w:rsidRDefault="00F2669E" w:rsidP="00F2669E">
      <w:pPr>
        <w:numPr>
          <w:ilvl w:val="0"/>
          <w:numId w:val="10"/>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Standar mutu disusun dan ditetapkan secara berjenjang, mulai dari tingkat akademi,  jurusan/program studi, lab/bagian, dan seterusnya sesuai kebutuhan;</w:t>
      </w:r>
    </w:p>
    <w:p w14:paraId="1A77A1DF" w14:textId="77777777" w:rsidR="00F2669E" w:rsidRDefault="00F2669E" w:rsidP="00F2669E">
      <w:pPr>
        <w:numPr>
          <w:ilvl w:val="0"/>
          <w:numId w:val="10"/>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Tiap jenjang unit kerja yang akan menetapkan standar perlu melakukan kajian peraturan dan perundang-undangan yang berlaku terkait dengan standar yang akan disusun;</w:t>
      </w:r>
    </w:p>
    <w:p w14:paraId="7A89A394" w14:textId="77777777" w:rsidR="00F2669E" w:rsidRDefault="00F2669E" w:rsidP="00F2669E">
      <w:pPr>
        <w:numPr>
          <w:ilvl w:val="0"/>
          <w:numId w:val="10"/>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Dasar perumusan standar dapat berupa peraturan perundang-undangan terkait, hasil evaluasi diri tentang kinerja yang sedang berjalan, masukan dari </w:t>
      </w:r>
      <w:r>
        <w:rPr>
          <w:rFonts w:ascii="Times New Roman" w:eastAsia="Times New Roman" w:hAnsi="Times New Roman" w:cs="Times New Roman"/>
          <w:i/>
          <w:iCs/>
        </w:rPr>
        <w:t>stakeholders,</w:t>
      </w:r>
      <w:r>
        <w:rPr>
          <w:rFonts w:ascii="Times New Roman" w:eastAsia="Times New Roman" w:hAnsi="Times New Roman" w:cs="Times New Roman"/>
        </w:rPr>
        <w:t xml:space="preserve"> hasil </w:t>
      </w:r>
      <w:r>
        <w:rPr>
          <w:rFonts w:ascii="Times New Roman" w:eastAsia="Times New Roman" w:hAnsi="Times New Roman" w:cs="Times New Roman"/>
          <w:i/>
          <w:iCs/>
        </w:rPr>
        <w:t>benchmarking,</w:t>
      </w:r>
      <w:r>
        <w:rPr>
          <w:rFonts w:ascii="Times New Roman" w:eastAsia="Times New Roman" w:hAnsi="Times New Roman" w:cs="Times New Roman"/>
        </w:rPr>
        <w:t xml:space="preserve"> dan atau hasil studi pelacakan (tracer study);</w:t>
      </w:r>
    </w:p>
    <w:p w14:paraId="0D55599F" w14:textId="77777777" w:rsidR="00F2669E" w:rsidRDefault="00F2669E" w:rsidP="00F2669E">
      <w:pPr>
        <w:numPr>
          <w:ilvl w:val="0"/>
          <w:numId w:val="10"/>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Standar yang akan ditetapkan oleh suatu unit kerja tidak boleh bertentangan dengan standar mutu sejenis atau yang terkait yang telah ditetapkan oleh unit kerja pada jenjang di atasnya;</w:t>
      </w:r>
    </w:p>
    <w:p w14:paraId="1E5BD366" w14:textId="77777777" w:rsidR="00F2669E" w:rsidRDefault="00F2669E" w:rsidP="00F2669E">
      <w:pPr>
        <w:numPr>
          <w:ilvl w:val="0"/>
          <w:numId w:val="10"/>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Unit kerja yang akan menetapkan standar perlu melakukan evaluasi diri terkait </w:t>
      </w:r>
      <w:r>
        <w:rPr>
          <w:rFonts w:ascii="Times New Roman" w:eastAsia="Times New Roman" w:hAnsi="Times New Roman" w:cs="Times New Roman"/>
        </w:rPr>
        <w:lastRenderedPageBreak/>
        <w:t>dengan standar yang akan disusun dan ditetapkan;</w:t>
      </w:r>
    </w:p>
    <w:p w14:paraId="43C9B118" w14:textId="77777777" w:rsidR="00F2669E" w:rsidRDefault="00F2669E" w:rsidP="00F2669E">
      <w:pPr>
        <w:numPr>
          <w:ilvl w:val="0"/>
          <w:numId w:val="10"/>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Unit kerja membentuk tim sesuai dengan jenis standar yang akan disusun beranggota antara lain unsur pemimpin unit kerja, unsur dosen, tenaga kependidikan. Apabila  diperlukan, tim juga dapat menyertakan </w:t>
      </w:r>
      <w:r>
        <w:rPr>
          <w:rFonts w:ascii="Times New Roman" w:eastAsia="Times New Roman" w:hAnsi="Times New Roman" w:cs="Times New Roman"/>
          <w:i/>
          <w:iCs/>
        </w:rPr>
        <w:t>stakeholders</w:t>
      </w:r>
      <w:r>
        <w:rPr>
          <w:rFonts w:ascii="Times New Roman" w:eastAsia="Times New Roman" w:hAnsi="Times New Roman" w:cs="Times New Roman"/>
        </w:rPr>
        <w:t xml:space="preserve"> eksternal, yang disetujui oleh pemimpin unit kerja penyusun standar;</w:t>
      </w:r>
    </w:p>
    <w:p w14:paraId="2B9BB2AC" w14:textId="77777777" w:rsidR="00F2669E" w:rsidRDefault="00F2669E" w:rsidP="00F2669E">
      <w:pPr>
        <w:numPr>
          <w:ilvl w:val="0"/>
          <w:numId w:val="10"/>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Tim melakukan analisis kebutuhan standar untuk menentukan ruang lingkup, jenis dan kriteria standar. Analisis kebutuhan juga dapat dilakukan berdasarkan hasil pemantauan dan evaluasi kinerja pada siklus penjaminan mutu sebelumnya;</w:t>
      </w:r>
    </w:p>
    <w:p w14:paraId="0F2238DE" w14:textId="77777777" w:rsidR="00F2669E" w:rsidRDefault="00F2669E" w:rsidP="00F2669E">
      <w:pPr>
        <w:numPr>
          <w:ilvl w:val="0"/>
          <w:numId w:val="10"/>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Sebelum ditetapkan, standar perlu disosialisasikan untuk mendapat umpan balik dan diuji peluang implementabilitasnya sehingga benar-benar dapat digunakan sebagai acuan dalam implementasi SPM;</w:t>
      </w:r>
    </w:p>
    <w:p w14:paraId="2EEC61F5" w14:textId="77777777" w:rsidR="00F2669E" w:rsidRDefault="00F2669E" w:rsidP="00F2669E">
      <w:pPr>
        <w:numPr>
          <w:ilvl w:val="0"/>
          <w:numId w:val="10"/>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Standar mutu perlu disahkan oleh pemimpin unit kerja dan pemimpin unit kerja pada jenjang di atasnya, kecuali standar pada tingkat akademi dan jurusan/prodi;</w:t>
      </w:r>
    </w:p>
    <w:p w14:paraId="3D76CE85" w14:textId="77777777" w:rsidR="00F2669E" w:rsidRDefault="00F2669E" w:rsidP="00F2669E">
      <w:pPr>
        <w:numPr>
          <w:ilvl w:val="0"/>
          <w:numId w:val="10"/>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Standar pada tingkat jurusan/prodi disahkan oleh Pudir I setelah mendapat persetujuan Senat jurusan/prodi. </w:t>
      </w:r>
      <w:r>
        <w:rPr>
          <w:rFonts w:ascii="Times New Roman" w:hAnsi="Times New Roman" w:cs="Times New Roman"/>
        </w:rPr>
        <w:t>Standar pada tingkat akdemi disahkan oleh Direktur setelah mendapat persetujuan Senat Akademi;</w:t>
      </w:r>
    </w:p>
    <w:p w14:paraId="11DD87FB" w14:textId="77777777" w:rsidR="00F2669E" w:rsidRDefault="00F2669E" w:rsidP="00F2669E">
      <w:pPr>
        <w:numPr>
          <w:ilvl w:val="0"/>
          <w:numId w:val="10"/>
        </w:numPr>
        <w:tabs>
          <w:tab w:val="left" w:pos="1134"/>
        </w:tabs>
        <w:spacing w:line="360" w:lineRule="auto"/>
        <w:ind w:left="1134" w:right="40" w:hanging="567"/>
        <w:jc w:val="both"/>
        <w:rPr>
          <w:rFonts w:ascii="Times New Roman" w:eastAsia="Times New Roman" w:hAnsi="Times New Roman" w:cs="Times New Roman"/>
        </w:rPr>
      </w:pPr>
      <w:r>
        <w:rPr>
          <w:rFonts w:ascii="Times New Roman" w:eastAsia="Times New Roman" w:hAnsi="Times New Roman" w:cs="Times New Roman"/>
        </w:rPr>
        <w:t>Setelah disahkan, standar harus disosialisasikan dan dipublikasikan secara terbuka kepada pihak-pihak yang berkepentingan;</w:t>
      </w:r>
    </w:p>
    <w:p w14:paraId="7AB65C7B" w14:textId="098DABAD" w:rsidR="00F2669E" w:rsidRDefault="00F2669E" w:rsidP="006737C2">
      <w:pPr>
        <w:numPr>
          <w:ilvl w:val="0"/>
          <w:numId w:val="10"/>
        </w:numPr>
        <w:spacing w:line="360" w:lineRule="auto"/>
        <w:ind w:left="1134" w:right="40" w:hanging="567"/>
        <w:jc w:val="both"/>
        <w:rPr>
          <w:rFonts w:ascii="Times New Roman" w:eastAsia="Times New Roman" w:hAnsi="Times New Roman" w:cs="Times New Roman"/>
        </w:rPr>
      </w:pPr>
      <w:r>
        <w:rPr>
          <w:rFonts w:ascii="Times New Roman" w:eastAsia="Times New Roman" w:hAnsi="Times New Roman" w:cs="Times New Roman"/>
        </w:rPr>
        <w:t xml:space="preserve">Perumusan standar harus mengikuti kaidah ABCD </w:t>
      </w:r>
      <w:r>
        <w:rPr>
          <w:rFonts w:ascii="Times New Roman" w:eastAsia="Times New Roman" w:hAnsi="Times New Roman" w:cs="Times New Roman"/>
          <w:i/>
          <w:iCs/>
          <w:lang w:val="en-US"/>
        </w:rPr>
        <w:t>(Audience, Behaviour, Competence</w:t>
      </w:r>
      <w:r>
        <w:rPr>
          <w:rFonts w:ascii="Times New Roman" w:eastAsia="Times New Roman" w:hAnsi="Times New Roman" w:cs="Times New Roman"/>
          <w:lang w:val="en-US"/>
        </w:rPr>
        <w:t xml:space="preserve">, dan </w:t>
      </w:r>
      <w:r>
        <w:rPr>
          <w:rFonts w:ascii="Times New Roman" w:eastAsia="Times New Roman" w:hAnsi="Times New Roman" w:cs="Times New Roman"/>
          <w:i/>
          <w:iCs/>
          <w:lang w:val="en-US"/>
        </w:rPr>
        <w:t>Degree</w:t>
      </w:r>
      <w:r>
        <w:rPr>
          <w:rFonts w:ascii="Times New Roman" w:eastAsia="Times New Roman" w:hAnsi="Times New Roman" w:cs="Times New Roman"/>
          <w:lang w:val="en-US"/>
        </w:rPr>
        <w:t xml:space="preserve">) yang berarti: </w:t>
      </w:r>
      <w:r>
        <w:rPr>
          <w:rFonts w:ascii="Times New Roman" w:eastAsia="Times New Roman" w:hAnsi="Times New Roman" w:cs="Times New Roman"/>
          <w:b/>
          <w:bCs/>
          <w:i/>
          <w:iCs/>
          <w:lang w:val="en-US"/>
        </w:rPr>
        <w:t>A</w:t>
      </w:r>
      <w:r>
        <w:rPr>
          <w:rFonts w:ascii="Times New Roman" w:eastAsia="Times New Roman" w:hAnsi="Times New Roman" w:cs="Times New Roman"/>
          <w:i/>
          <w:iCs/>
          <w:lang w:val="en-US"/>
        </w:rPr>
        <w:t>udience</w:t>
      </w:r>
      <w:r>
        <w:rPr>
          <w:rFonts w:ascii="Times New Roman" w:eastAsia="Times New Roman" w:hAnsi="Times New Roman" w:cs="Times New Roman"/>
        </w:rPr>
        <w:t xml:space="preserve">: menyebutkan siapa pelaku atau pengelola standar, siapa yang bertanggungjawab/ditugasi dalam pencapaian standar tersebut </w:t>
      </w:r>
      <w:r>
        <w:rPr>
          <w:rFonts w:ascii="Times New Roman" w:eastAsia="Times New Roman" w:hAnsi="Times New Roman" w:cs="Times New Roman"/>
          <w:b/>
          <w:bCs/>
          <w:i/>
          <w:iCs/>
          <w:lang w:val="en-US"/>
        </w:rPr>
        <w:t>B</w:t>
      </w:r>
      <w:r>
        <w:rPr>
          <w:rFonts w:ascii="Times New Roman" w:eastAsia="Times New Roman" w:hAnsi="Times New Roman" w:cs="Times New Roman"/>
          <w:i/>
          <w:iCs/>
          <w:lang w:val="en-US"/>
        </w:rPr>
        <w:t>ehaviour</w:t>
      </w:r>
      <w:r>
        <w:rPr>
          <w:rFonts w:ascii="Times New Roman" w:eastAsia="Times New Roman" w:hAnsi="Times New Roman" w:cs="Times New Roman"/>
        </w:rPr>
        <w:t xml:space="preserve">: menjelaskan kondisi/keadaan, tindakan, perilaku yang bersifat </w:t>
      </w:r>
      <w:r>
        <w:rPr>
          <w:rFonts w:ascii="Times New Roman" w:eastAsia="Times New Roman" w:hAnsi="Times New Roman" w:cs="Times New Roman"/>
          <w:lang w:val="en-US"/>
        </w:rPr>
        <w:t xml:space="preserve">“should be” </w:t>
      </w:r>
      <w:r>
        <w:rPr>
          <w:rFonts w:ascii="Times New Roman" w:eastAsia="Times New Roman" w:hAnsi="Times New Roman" w:cs="Times New Roman"/>
        </w:rPr>
        <w:t xml:space="preserve">yang harus selalu dapat diukur </w:t>
      </w:r>
      <w:r>
        <w:rPr>
          <w:rFonts w:ascii="Times New Roman" w:eastAsia="Times New Roman" w:hAnsi="Times New Roman" w:cs="Times New Roman"/>
          <w:b/>
          <w:bCs/>
          <w:i/>
          <w:iCs/>
          <w:lang w:val="en-US"/>
        </w:rPr>
        <w:t>C</w:t>
      </w:r>
      <w:r>
        <w:rPr>
          <w:rFonts w:ascii="Times New Roman" w:eastAsia="Times New Roman" w:hAnsi="Times New Roman" w:cs="Times New Roman"/>
          <w:i/>
          <w:iCs/>
          <w:lang w:val="en-US"/>
        </w:rPr>
        <w:t>ompetence</w:t>
      </w:r>
      <w:r>
        <w:rPr>
          <w:rFonts w:ascii="Times New Roman" w:eastAsia="Times New Roman" w:hAnsi="Times New Roman" w:cs="Times New Roman"/>
        </w:rPr>
        <w:t xml:space="preserve">: menjelaskan target / sasaran / tugas / materi / objekdalam perilaku (behaviour) yang telah dirumuskan,  </w:t>
      </w:r>
      <w:r>
        <w:rPr>
          <w:rFonts w:ascii="Times New Roman" w:eastAsia="Times New Roman" w:hAnsi="Times New Roman" w:cs="Times New Roman"/>
          <w:b/>
          <w:bCs/>
          <w:i/>
          <w:iCs/>
          <w:lang w:val="en-US"/>
        </w:rPr>
        <w:t>D</w:t>
      </w:r>
      <w:r>
        <w:rPr>
          <w:rFonts w:ascii="Times New Roman" w:eastAsia="Times New Roman" w:hAnsi="Times New Roman" w:cs="Times New Roman"/>
          <w:i/>
          <w:iCs/>
          <w:lang w:val="en-US"/>
        </w:rPr>
        <w:t>egree</w:t>
      </w:r>
      <w:r>
        <w:rPr>
          <w:rFonts w:ascii="Times New Roman" w:eastAsia="Times New Roman" w:hAnsi="Times New Roman" w:cs="Times New Roman"/>
        </w:rPr>
        <w:t>: menetapkan waktu/periode yang harus dicapai untuk mencapai atau melakukan tindakan/perilaku pada standar tersebut. Apabila standar dinyatakan dalam struktur kalimat lengkap, A adalah subjek, B berada pada predikat, C menempati posisi objek dan D adalah keterangan.</w:t>
      </w:r>
    </w:p>
    <w:p w14:paraId="4106D2A5" w14:textId="77777777" w:rsidR="00F2669E" w:rsidRDefault="00F2669E" w:rsidP="00F2669E">
      <w:pPr>
        <w:tabs>
          <w:tab w:val="left" w:pos="567"/>
        </w:tabs>
        <w:spacing w:line="360" w:lineRule="auto"/>
        <w:ind w:right="40"/>
        <w:jc w:val="both"/>
        <w:rPr>
          <w:rFonts w:ascii="Times New Roman" w:eastAsia="Times New Roman" w:hAnsi="Times New Roman" w:cs="Times New Roman"/>
        </w:rPr>
      </w:pPr>
    </w:p>
    <w:p w14:paraId="4FEE6000" w14:textId="6CD41751" w:rsidR="00F2669E" w:rsidRPr="006737C2" w:rsidRDefault="00F2669E" w:rsidP="006737C2">
      <w:pPr>
        <w:pStyle w:val="ListParagraph"/>
        <w:numPr>
          <w:ilvl w:val="0"/>
          <w:numId w:val="9"/>
        </w:numPr>
        <w:tabs>
          <w:tab w:val="left" w:pos="567"/>
        </w:tabs>
        <w:spacing w:line="360" w:lineRule="auto"/>
        <w:ind w:left="567" w:hanging="567"/>
        <w:jc w:val="both"/>
        <w:rPr>
          <w:rFonts w:ascii="Times New Roman" w:eastAsia="Times New Roman" w:hAnsi="Times New Roman" w:cs="Times New Roman"/>
          <w:b/>
        </w:rPr>
      </w:pPr>
      <w:r>
        <w:rPr>
          <w:rFonts w:ascii="Times New Roman" w:eastAsia="Times New Roman" w:hAnsi="Times New Roman" w:cs="Times New Roman"/>
          <w:b/>
        </w:rPr>
        <w:t>Manual pelaksanaan standar SPMI</w:t>
      </w:r>
    </w:p>
    <w:p w14:paraId="06E5CDA0" w14:textId="77777777" w:rsidR="00F2669E" w:rsidRDefault="00F2669E" w:rsidP="00F2669E">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Dalam upaya pelaksanaan dan pemenuhan standar yang telah ditetapkan, tiap unit kerja yang telah menetapkan standar mutu perlu melaksanakan mekanisme sebagai berikut:</w:t>
      </w:r>
    </w:p>
    <w:p w14:paraId="390E1CA3" w14:textId="77777777" w:rsidR="00F2669E" w:rsidRDefault="00F2669E" w:rsidP="00F2669E">
      <w:pPr>
        <w:pStyle w:val="ListParagraph"/>
        <w:numPr>
          <w:ilvl w:val="0"/>
          <w:numId w:val="11"/>
        </w:numPr>
        <w:tabs>
          <w:tab w:val="left" w:pos="567"/>
        </w:tabs>
        <w:spacing w:line="360" w:lineRule="auto"/>
        <w:ind w:left="1134" w:right="40" w:hanging="567"/>
        <w:jc w:val="both"/>
        <w:rPr>
          <w:rFonts w:ascii="Times New Roman" w:eastAsia="Times New Roman" w:hAnsi="Times New Roman" w:cs="Times New Roman"/>
        </w:rPr>
      </w:pPr>
      <w:r>
        <w:rPr>
          <w:rFonts w:ascii="Times New Roman" w:eastAsia="Times New Roman" w:hAnsi="Times New Roman" w:cs="Times New Roman"/>
        </w:rPr>
        <w:t xml:space="preserve">Tiap unit kerja perlu menyusun kebijakan yang terstruktur agar mampu menjalankan fungsi dan tugasnya untuk melaksanakan berbagai program dan </w:t>
      </w:r>
      <w:r>
        <w:rPr>
          <w:rFonts w:ascii="Times New Roman" w:eastAsia="Times New Roman" w:hAnsi="Times New Roman" w:cs="Times New Roman"/>
        </w:rPr>
        <w:lastRenderedPageBreak/>
        <w:t>kegiatan dalam rangka mencapai standar yang telah ditetapkan;</w:t>
      </w:r>
    </w:p>
    <w:p w14:paraId="6D6D64D1" w14:textId="77777777" w:rsidR="00F2669E" w:rsidRDefault="00F2669E" w:rsidP="00F2669E">
      <w:pPr>
        <w:numPr>
          <w:ilvl w:val="0"/>
          <w:numId w:val="11"/>
        </w:numPr>
        <w:tabs>
          <w:tab w:val="left" w:pos="567"/>
        </w:tabs>
        <w:spacing w:line="360" w:lineRule="auto"/>
        <w:ind w:left="1134" w:right="40" w:hanging="567"/>
        <w:jc w:val="both"/>
        <w:rPr>
          <w:rFonts w:ascii="Times New Roman" w:eastAsia="Times New Roman" w:hAnsi="Times New Roman" w:cs="Times New Roman"/>
        </w:rPr>
      </w:pPr>
      <w:r>
        <w:rPr>
          <w:rFonts w:ascii="Times New Roman" w:eastAsia="Times New Roman" w:hAnsi="Times New Roman" w:cs="Times New Roman"/>
        </w:rPr>
        <w:t>Kebijakan yang disusun untuk keperluan tersebut harus sejalan dan sesuai dengan kebijakan terkait yang telah ditetapkan oleh unit kerja pada jenjang di atasnya;</w:t>
      </w:r>
    </w:p>
    <w:p w14:paraId="18C18A55" w14:textId="77777777" w:rsidR="00F2669E" w:rsidRDefault="00F2669E" w:rsidP="00F2669E">
      <w:pPr>
        <w:numPr>
          <w:ilvl w:val="0"/>
          <w:numId w:val="11"/>
        </w:numPr>
        <w:tabs>
          <w:tab w:val="left" w:pos="567"/>
        </w:tabs>
        <w:spacing w:line="360" w:lineRule="auto"/>
        <w:ind w:left="1134" w:right="40" w:hanging="567"/>
        <w:jc w:val="both"/>
        <w:rPr>
          <w:rFonts w:ascii="Times New Roman" w:eastAsia="Times New Roman" w:hAnsi="Times New Roman" w:cs="Times New Roman"/>
        </w:rPr>
      </w:pPr>
      <w:r>
        <w:rPr>
          <w:rFonts w:ascii="Times New Roman" w:eastAsia="Times New Roman" w:hAnsi="Times New Roman" w:cs="Times New Roman"/>
        </w:rPr>
        <w:t>Tiap pemimpin unit kerja berkomitmen dan secara konsisten mengacu pada pencapain standar-standar yang telah ditetapkan dalam perencanaan dan pelaksanaan program dan kegiatan di unit kerjanya;</w:t>
      </w:r>
    </w:p>
    <w:p w14:paraId="53E4A1A4" w14:textId="77777777" w:rsidR="00F2669E" w:rsidRDefault="00F2669E" w:rsidP="00F2669E">
      <w:pPr>
        <w:numPr>
          <w:ilvl w:val="0"/>
          <w:numId w:val="11"/>
        </w:numPr>
        <w:tabs>
          <w:tab w:val="left" w:pos="567"/>
        </w:tabs>
        <w:spacing w:line="360" w:lineRule="auto"/>
        <w:ind w:left="1134" w:right="40" w:hanging="567"/>
        <w:jc w:val="both"/>
        <w:rPr>
          <w:rFonts w:ascii="Times New Roman" w:eastAsia="Times New Roman" w:hAnsi="Times New Roman" w:cs="Times New Roman"/>
        </w:rPr>
      </w:pPr>
      <w:r>
        <w:rPr>
          <w:rFonts w:ascii="Times New Roman" w:eastAsia="Times New Roman" w:hAnsi="Times New Roman" w:cs="Times New Roman"/>
        </w:rPr>
        <w:t>Dalam pelaksanaan tugas dan fungsi tiap unit kerja, pemimpin unit kerja perlu memastikan efektivitas pelaksanaan pemantauan dan evaluasi untuk menjamin pencapaian standar-standar kinerja dan standar mutu yang ditetapkan;</w:t>
      </w:r>
    </w:p>
    <w:p w14:paraId="0519E45A" w14:textId="77777777" w:rsidR="00F2669E" w:rsidRDefault="00F2669E" w:rsidP="00F2669E">
      <w:pPr>
        <w:numPr>
          <w:ilvl w:val="0"/>
          <w:numId w:val="11"/>
        </w:numPr>
        <w:tabs>
          <w:tab w:val="left" w:pos="567"/>
        </w:tabs>
        <w:spacing w:line="360" w:lineRule="auto"/>
        <w:ind w:left="1134" w:right="40" w:hanging="567"/>
        <w:jc w:val="both"/>
        <w:rPr>
          <w:rFonts w:ascii="Times New Roman" w:eastAsia="Times New Roman" w:hAnsi="Times New Roman" w:cs="Times New Roman"/>
        </w:rPr>
      </w:pPr>
      <w:r>
        <w:rPr>
          <w:rFonts w:ascii="Times New Roman" w:eastAsia="Times New Roman" w:hAnsi="Times New Roman" w:cs="Times New Roman"/>
        </w:rPr>
        <w:t>Hasil pemantauan dan evaluasi kinerja dianalisis dan ditindaklanjuti secara sistematis untuk mengupayakan perbaikan dan peningkatan mutu secara berkelanjutan;</w:t>
      </w:r>
    </w:p>
    <w:p w14:paraId="4D5A0705" w14:textId="77777777" w:rsidR="00F2669E" w:rsidRDefault="00F2669E" w:rsidP="00F2669E">
      <w:pPr>
        <w:numPr>
          <w:ilvl w:val="0"/>
          <w:numId w:val="11"/>
        </w:numPr>
        <w:tabs>
          <w:tab w:val="left" w:pos="567"/>
        </w:tabs>
        <w:spacing w:line="360" w:lineRule="auto"/>
        <w:ind w:left="1134" w:right="40" w:hanging="567"/>
        <w:jc w:val="both"/>
        <w:rPr>
          <w:rFonts w:ascii="Times New Roman" w:eastAsia="Times New Roman" w:hAnsi="Times New Roman" w:cs="Times New Roman"/>
        </w:rPr>
      </w:pPr>
      <w:r>
        <w:rPr>
          <w:rFonts w:ascii="Times New Roman" w:eastAsia="Times New Roman" w:hAnsi="Times New Roman" w:cs="Times New Roman"/>
        </w:rPr>
        <w:t>Keseluruhan tindakan pemenuhan standar harus didokumentasikan secara efektif, efisien dan sistematis.</w:t>
      </w:r>
    </w:p>
    <w:p w14:paraId="11CC18BF" w14:textId="77777777" w:rsidR="00F2669E" w:rsidRDefault="00F2669E" w:rsidP="00F2669E">
      <w:pPr>
        <w:tabs>
          <w:tab w:val="left" w:pos="371"/>
        </w:tabs>
        <w:spacing w:line="360" w:lineRule="auto"/>
        <w:ind w:right="40"/>
        <w:jc w:val="both"/>
        <w:rPr>
          <w:rFonts w:ascii="Times New Roman" w:eastAsia="Times New Roman" w:hAnsi="Times New Roman" w:cs="Times New Roman"/>
        </w:rPr>
      </w:pPr>
    </w:p>
    <w:p w14:paraId="29C9982B" w14:textId="4AC3C6EA" w:rsidR="00F2669E" w:rsidRPr="006737C2" w:rsidRDefault="00F2669E" w:rsidP="006737C2">
      <w:pPr>
        <w:pStyle w:val="ListParagraph"/>
        <w:numPr>
          <w:ilvl w:val="0"/>
          <w:numId w:val="9"/>
        </w:numPr>
        <w:tabs>
          <w:tab w:val="left" w:pos="567"/>
        </w:tabs>
        <w:spacing w:line="360" w:lineRule="auto"/>
        <w:ind w:left="567" w:right="40" w:hanging="567"/>
        <w:jc w:val="both"/>
        <w:rPr>
          <w:rFonts w:ascii="Times New Roman" w:eastAsia="Times New Roman" w:hAnsi="Times New Roman" w:cs="Times New Roman"/>
          <w:b/>
        </w:rPr>
      </w:pPr>
      <w:r>
        <w:rPr>
          <w:rFonts w:ascii="Times New Roman" w:eastAsia="Times New Roman" w:hAnsi="Times New Roman" w:cs="Times New Roman"/>
          <w:b/>
        </w:rPr>
        <w:t>Manual Evaluasi pelaksanaan standar SDPMI</w:t>
      </w:r>
    </w:p>
    <w:p w14:paraId="35DF62A4" w14:textId="77777777" w:rsidR="00F2669E" w:rsidRDefault="00F2669E" w:rsidP="00F2669E">
      <w:pPr>
        <w:spacing w:line="360" w:lineRule="auto"/>
        <w:ind w:left="567" w:right="20"/>
        <w:jc w:val="both"/>
        <w:rPr>
          <w:rFonts w:ascii="Times New Roman" w:eastAsia="Times New Roman" w:hAnsi="Times New Roman" w:cs="Times New Roman"/>
        </w:rPr>
      </w:pPr>
      <w:r>
        <w:rPr>
          <w:rFonts w:ascii="Times New Roman" w:eastAsia="Times New Roman" w:hAnsi="Times New Roman" w:cs="Times New Roman"/>
        </w:rPr>
        <w:t xml:space="preserve">Evaluasi pelaksanaan dilakukan untuk mengevaluasi arah SPMI. Evaluasi Kebijakan SPMI harus dilaksanakan secara keseluruhan, tiap lima tahun sekali. Sementara itu, evaluasi implementasi SPMI dilakukan tiap semester untuk akademik dan tiap tahun untuk </w:t>
      </w:r>
      <w:r>
        <w:rPr>
          <w:rFonts w:ascii="Times New Roman" w:eastAsia="Times New Roman" w:hAnsi="Times New Roman" w:cs="Times New Roman"/>
          <w:lang w:val="en-US"/>
        </w:rPr>
        <w:t xml:space="preserve">non </w:t>
      </w:r>
      <w:r>
        <w:rPr>
          <w:rFonts w:ascii="Times New Roman" w:eastAsia="Times New Roman" w:hAnsi="Times New Roman" w:cs="Times New Roman"/>
        </w:rPr>
        <w:t xml:space="preserve">akademik, baik dalam bentuk laporan AMAI, </w:t>
      </w:r>
      <w:r>
        <w:rPr>
          <w:rFonts w:ascii="Times New Roman" w:eastAsia="Times New Roman" w:hAnsi="Times New Roman" w:cs="Times New Roman"/>
          <w:lang w:val="en-US"/>
        </w:rPr>
        <w:t xml:space="preserve">EMI, </w:t>
      </w:r>
      <w:r>
        <w:rPr>
          <w:rFonts w:ascii="Times New Roman" w:eastAsia="Times New Roman" w:hAnsi="Times New Roman" w:cs="Times New Roman"/>
        </w:rPr>
        <w:t xml:space="preserve">EPSBED, SIMAK, SIMPEG, SIMKEU maupun dalam bentuk lain yang disepakati. Evaluasi kesesuaian mutu, baik standar maupun prosedur, dilakukan melalui pelaksanaan </w:t>
      </w:r>
      <w:r>
        <w:rPr>
          <w:rFonts w:ascii="Times New Roman" w:eastAsia="Times New Roman" w:hAnsi="Times New Roman" w:cs="Times New Roman"/>
          <w:lang w:val="en-US"/>
        </w:rPr>
        <w:t xml:space="preserve">audit </w:t>
      </w:r>
      <w:r>
        <w:rPr>
          <w:rFonts w:ascii="Times New Roman" w:eastAsia="Times New Roman" w:hAnsi="Times New Roman" w:cs="Times New Roman"/>
        </w:rPr>
        <w:t xml:space="preserve">mutu dan Evaluasi Diri untuk mengukur </w:t>
      </w:r>
      <w:r>
        <w:rPr>
          <w:rFonts w:ascii="Times New Roman" w:eastAsia="Times New Roman" w:hAnsi="Times New Roman" w:cs="Times New Roman"/>
          <w:i/>
          <w:iCs/>
          <w:lang w:val="en-US"/>
        </w:rPr>
        <w:t>gap</w:t>
      </w:r>
      <w:r>
        <w:rPr>
          <w:rFonts w:ascii="Times New Roman" w:eastAsia="Times New Roman" w:hAnsi="Times New Roman" w:cs="Times New Roman"/>
          <w:lang w:val="en-US"/>
        </w:rPr>
        <w:t xml:space="preserve"> </w:t>
      </w:r>
      <w:r>
        <w:rPr>
          <w:rFonts w:ascii="Times New Roman" w:eastAsia="Times New Roman" w:hAnsi="Times New Roman" w:cs="Times New Roman"/>
        </w:rPr>
        <w:t>mutu. Evaluasi dalam satu siklus mencakup tujuh komponen berikut:</w:t>
      </w:r>
    </w:p>
    <w:p w14:paraId="55D8102F" w14:textId="0E4AFBFB" w:rsidR="00F2669E" w:rsidRDefault="00F2669E" w:rsidP="00F2669E">
      <w:pPr>
        <w:pStyle w:val="ListParagraph"/>
        <w:numPr>
          <w:ilvl w:val="0"/>
          <w:numId w:val="12"/>
        </w:numPr>
        <w:tabs>
          <w:tab w:val="left" w:pos="1134"/>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b/>
          <w:bCs/>
        </w:rPr>
        <w:t xml:space="preserve">Kebijakan SPMI, </w:t>
      </w:r>
      <w:r>
        <w:rPr>
          <w:rFonts w:ascii="Times New Roman" w:eastAsia="Times New Roman" w:hAnsi="Times New Roman" w:cs="Times New Roman"/>
        </w:rPr>
        <w:t xml:space="preserve">merupakan aspek yang dievaluasi secara mendasar tentang arah dan sasaran mutu dalam Kebijakan SPMI. Kebijakan SPMI dipengaruhi oleh peraturan perundang-undangan yang berlaku, perkembangan visi, misi serta pencapaian Renstra </w:t>
      </w:r>
      <w:r w:rsidR="00793FEC">
        <w:rPr>
          <w:rStyle w:val="BodytextBold"/>
          <w:rFonts w:eastAsia="Courier New"/>
          <w:sz w:val="24"/>
          <w:szCs w:val="24"/>
        </w:rPr>
        <w:t>Politeknik Sains Seni Rekakreasi</w:t>
      </w:r>
      <w:r>
        <w:rPr>
          <w:rStyle w:val="BodytextBold"/>
          <w:rFonts w:eastAsia="Courier New"/>
          <w:sz w:val="24"/>
          <w:szCs w:val="24"/>
        </w:rPr>
        <w:t>;</w:t>
      </w:r>
    </w:p>
    <w:p w14:paraId="5CF1B669" w14:textId="77777777" w:rsidR="00F2669E" w:rsidRDefault="00F2669E" w:rsidP="00F2669E">
      <w:pPr>
        <w:numPr>
          <w:ilvl w:val="0"/>
          <w:numId w:val="12"/>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b/>
          <w:bCs/>
        </w:rPr>
        <w:t xml:space="preserve">Manual Mutu, </w:t>
      </w:r>
      <w:r>
        <w:rPr>
          <w:rFonts w:ascii="Times New Roman" w:eastAsia="Times New Roman" w:hAnsi="Times New Roman" w:cs="Times New Roman"/>
        </w:rPr>
        <w:t>berupa dokumen yang menjabarkan pengorganisasian dan prosedur pelaksanaan pada tingkat akademi, jurusan/ program studi, termasuk di dalamnya adalah pejabat/personalia untuk melaksanakan prosedur tersebut;</w:t>
      </w:r>
    </w:p>
    <w:p w14:paraId="3FEFC418" w14:textId="77777777" w:rsidR="00F2669E" w:rsidRDefault="00F2669E" w:rsidP="00F2669E">
      <w:pPr>
        <w:numPr>
          <w:ilvl w:val="0"/>
          <w:numId w:val="12"/>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b/>
          <w:bCs/>
        </w:rPr>
        <w:t xml:space="preserve">Standar SPMI, </w:t>
      </w:r>
      <w:r>
        <w:rPr>
          <w:rFonts w:ascii="Times New Roman" w:eastAsia="Times New Roman" w:hAnsi="Times New Roman" w:cs="Times New Roman"/>
        </w:rPr>
        <w:t xml:space="preserve">berupa dokumen mutu yang harus dapat diukur atau dinilai, dan merupakan hasil kesepakatan bersama. Standar mutu, baik akademik maupun manajemen, yang ditetapkan merupakan acuan target dalam penyelenggaraan </w:t>
      </w:r>
      <w:r>
        <w:rPr>
          <w:rFonts w:ascii="Times New Roman" w:eastAsia="Times New Roman" w:hAnsi="Times New Roman" w:cs="Times New Roman"/>
        </w:rPr>
        <w:lastRenderedPageBreak/>
        <w:t>proses- proses dan pelaksanaan kegiatan-kegiatan akademik dan manajemen. Standar mutu bukan merupakan upaya untuk menyeragamkan keluaran/</w:t>
      </w:r>
      <w:r>
        <w:rPr>
          <w:rFonts w:ascii="Times New Roman" w:eastAsia="Times New Roman" w:hAnsi="Times New Roman" w:cs="Times New Roman"/>
          <w:i/>
          <w:iCs/>
        </w:rPr>
        <w:t>output</w:t>
      </w:r>
      <w:r>
        <w:rPr>
          <w:rFonts w:ascii="Times New Roman" w:eastAsia="Times New Roman" w:hAnsi="Times New Roman" w:cs="Times New Roman"/>
        </w:rPr>
        <w:t xml:space="preserve">. Keberadaan standar mutu lebih diharapkan menjadi dorongan untuk meraih kinerja </w:t>
      </w:r>
      <w:r>
        <w:rPr>
          <w:rFonts w:ascii="Times New Roman" w:eastAsia="Times New Roman" w:hAnsi="Times New Roman" w:cs="Times New Roman"/>
          <w:i/>
          <w:iCs/>
          <w:lang w:val="en-US"/>
        </w:rPr>
        <w:t>(performance</w:t>
      </w:r>
      <w:r>
        <w:rPr>
          <w:rFonts w:ascii="Times New Roman" w:eastAsia="Times New Roman" w:hAnsi="Times New Roman" w:cs="Times New Roman"/>
        </w:rPr>
        <w:t xml:space="preserve">) terbaik dari tiap individu, unit kerja, dan secara keseluruhan. Standar Mutu Akademik dan Standar Mutu Manajemen mencakup standar masukan </w:t>
      </w:r>
      <w:r>
        <w:rPr>
          <w:rFonts w:ascii="Times New Roman" w:eastAsia="Times New Roman" w:hAnsi="Times New Roman" w:cs="Times New Roman"/>
          <w:lang w:val="en-US"/>
        </w:rPr>
        <w:t xml:space="preserve">(input), </w:t>
      </w:r>
      <w:r>
        <w:rPr>
          <w:rFonts w:ascii="Times New Roman" w:eastAsia="Times New Roman" w:hAnsi="Times New Roman" w:cs="Times New Roman"/>
        </w:rPr>
        <w:t xml:space="preserve">proses, dan keluaran </w:t>
      </w:r>
      <w:r>
        <w:rPr>
          <w:rFonts w:ascii="Times New Roman" w:eastAsia="Times New Roman" w:hAnsi="Times New Roman" w:cs="Times New Roman"/>
          <w:i/>
          <w:iCs/>
          <w:lang w:val="en-US"/>
        </w:rPr>
        <w:t>(output)</w:t>
      </w:r>
      <w:r>
        <w:rPr>
          <w:rFonts w:ascii="Times New Roman" w:eastAsia="Times New Roman" w:hAnsi="Times New Roman" w:cs="Times New Roman"/>
          <w:lang w:val="en-US"/>
        </w:rPr>
        <w:t xml:space="preserve"> </w:t>
      </w:r>
      <w:r>
        <w:rPr>
          <w:rFonts w:ascii="Times New Roman" w:eastAsia="Times New Roman" w:hAnsi="Times New Roman" w:cs="Times New Roman"/>
        </w:rPr>
        <w:t>dan dapat bersifat kuantitatif maupun kualitatif;</w:t>
      </w:r>
    </w:p>
    <w:p w14:paraId="6C42A069" w14:textId="77777777" w:rsidR="00F2669E" w:rsidRDefault="00F2669E" w:rsidP="00F2669E">
      <w:pPr>
        <w:numPr>
          <w:ilvl w:val="0"/>
          <w:numId w:val="12"/>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b/>
          <w:bCs/>
        </w:rPr>
        <w:t>Pemantauan dan Audit Mutu Internal</w:t>
      </w:r>
      <w:r>
        <w:rPr>
          <w:rFonts w:ascii="Times New Roman" w:eastAsia="Times New Roman" w:hAnsi="Times New Roman" w:cs="Times New Roman"/>
        </w:rPr>
        <w:t>, meliputi audit kepatuhan yang secara internal dilakukan oleh tingkat universitas dan tingkat fakultas untuk unit-unit di bawahnya dilakukan oleh unit tingkat di atasnya ataupun unit terkait;</w:t>
      </w:r>
    </w:p>
    <w:p w14:paraId="5310D83A" w14:textId="77777777" w:rsidR="00F2669E" w:rsidRDefault="00F2669E" w:rsidP="00F2669E">
      <w:pPr>
        <w:numPr>
          <w:ilvl w:val="0"/>
          <w:numId w:val="12"/>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b/>
          <w:bCs/>
        </w:rPr>
        <w:t>Evaluasi Diri</w:t>
      </w:r>
      <w:r>
        <w:rPr>
          <w:rFonts w:ascii="Times New Roman" w:eastAsia="Times New Roman" w:hAnsi="Times New Roman" w:cs="Times New Roman"/>
        </w:rPr>
        <w:t>, dilakukan oleh unit pelaksana akademik ( jurusan/ program studi).</w:t>
      </w:r>
    </w:p>
    <w:p w14:paraId="4843FB1E" w14:textId="77777777" w:rsidR="00F2669E" w:rsidRDefault="00F2669E" w:rsidP="00F2669E">
      <w:pPr>
        <w:numPr>
          <w:ilvl w:val="0"/>
          <w:numId w:val="12"/>
        </w:numPr>
        <w:tabs>
          <w:tab w:val="left" w:pos="1134"/>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b/>
          <w:bCs/>
        </w:rPr>
        <w:t xml:space="preserve">Rumusan Koreksi </w:t>
      </w:r>
      <w:r>
        <w:rPr>
          <w:rFonts w:ascii="Times New Roman" w:eastAsia="Times New Roman" w:hAnsi="Times New Roman" w:cs="Times New Roman"/>
        </w:rPr>
        <w:t xml:space="preserve">atau </w:t>
      </w:r>
      <w:r>
        <w:rPr>
          <w:rFonts w:ascii="Times New Roman" w:eastAsia="Times New Roman" w:hAnsi="Times New Roman" w:cs="Times New Roman"/>
          <w:b/>
          <w:bCs/>
        </w:rPr>
        <w:t>Rekomendasi Tindakan Perbaikan</w:t>
      </w:r>
      <w:r>
        <w:rPr>
          <w:rFonts w:ascii="Times New Roman" w:eastAsia="Times New Roman" w:hAnsi="Times New Roman" w:cs="Times New Roman"/>
        </w:rPr>
        <w:t>, didasarkan pada temuan hasil kegiatan monitoring dan Audit Mutu Internal;</w:t>
      </w:r>
    </w:p>
    <w:p w14:paraId="730583C3" w14:textId="77777777" w:rsidR="00F2669E" w:rsidRDefault="00F2669E" w:rsidP="00F2669E">
      <w:pPr>
        <w:numPr>
          <w:ilvl w:val="0"/>
          <w:numId w:val="12"/>
        </w:numPr>
        <w:tabs>
          <w:tab w:val="left" w:pos="1134"/>
        </w:tabs>
        <w:spacing w:after="240"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b/>
          <w:bCs/>
        </w:rPr>
        <w:t xml:space="preserve">Implementasi </w:t>
      </w:r>
      <w:r>
        <w:rPr>
          <w:rFonts w:ascii="Times New Roman" w:eastAsia="Times New Roman" w:hAnsi="Times New Roman" w:cs="Times New Roman"/>
        </w:rPr>
        <w:t xml:space="preserve">program dan kegiatan untuk Peningkatan Mutu Berkelanjutan </w:t>
      </w:r>
      <w:r>
        <w:rPr>
          <w:rFonts w:ascii="Times New Roman" w:eastAsia="Times New Roman" w:hAnsi="Times New Roman" w:cs="Times New Roman"/>
          <w:i/>
          <w:iCs/>
          <w:lang w:val="en-US"/>
        </w:rPr>
        <w:t>(Continuous Quality Improvement)</w:t>
      </w:r>
      <w:r>
        <w:rPr>
          <w:rFonts w:ascii="Times New Roman" w:eastAsia="Times New Roman" w:hAnsi="Times New Roman" w:cs="Times New Roman"/>
          <w:lang w:val="en-US"/>
        </w:rPr>
        <w:t xml:space="preserve"> </w:t>
      </w:r>
      <w:r>
        <w:rPr>
          <w:rFonts w:ascii="Times New Roman" w:eastAsia="Times New Roman" w:hAnsi="Times New Roman" w:cs="Times New Roman"/>
        </w:rPr>
        <w:t>di semua jenjang unit pelaksanaan akademik.</w:t>
      </w:r>
    </w:p>
    <w:p w14:paraId="359CD630" w14:textId="77777777" w:rsidR="00F2669E" w:rsidRDefault="00F2669E" w:rsidP="006737C2">
      <w:pPr>
        <w:pStyle w:val="ListParagraph"/>
        <w:numPr>
          <w:ilvl w:val="0"/>
          <w:numId w:val="9"/>
        </w:numPr>
        <w:tabs>
          <w:tab w:val="left" w:pos="1134"/>
        </w:tabs>
        <w:spacing w:line="360" w:lineRule="auto"/>
        <w:ind w:left="567" w:right="23" w:hanging="567"/>
        <w:jc w:val="both"/>
        <w:rPr>
          <w:rFonts w:ascii="Times New Roman" w:eastAsia="Times New Roman" w:hAnsi="Times New Roman" w:cs="Times New Roman"/>
        </w:rPr>
      </w:pPr>
      <w:r>
        <w:rPr>
          <w:rFonts w:ascii="Times New Roman" w:eastAsia="Times New Roman" w:hAnsi="Times New Roman" w:cs="Times New Roman"/>
        </w:rPr>
        <w:t>Tahapan pemantauan dan evaluasi</w:t>
      </w:r>
    </w:p>
    <w:p w14:paraId="5CD1BD23" w14:textId="5A3194FF" w:rsidR="00F2669E" w:rsidRDefault="00F2669E" w:rsidP="00F2669E">
      <w:pPr>
        <w:tabs>
          <w:tab w:val="left" w:pos="567"/>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Tahap pemantauan dan evaluasi ketercapaian standar salah satunya dicapai melalui pelaksanaan audit mutu internal. Audit mutu internal harus dilakukan untuk memastikan bahwa pelaksanaan program dan kegiatan di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6737C2">
        <w:rPr>
          <w:rStyle w:val="BodytextBold"/>
          <w:rFonts w:eastAsia="Courier New"/>
          <w:sz w:val="24"/>
          <w:szCs w:val="24"/>
          <w:lang w:val="en-US"/>
        </w:rPr>
        <w:t xml:space="preserve"> </w:t>
      </w:r>
      <w:r>
        <w:rPr>
          <w:rFonts w:ascii="Times New Roman" w:eastAsia="Times New Roman" w:hAnsi="Times New Roman" w:cs="Times New Roman"/>
        </w:rPr>
        <w:t>berjalan sesuai dengan rencana, dengan prosedur yang benar, dan mengarah pada pencapaian standar yang telah ditentukan. Mekanisme audit internal yang perlu diperhatikan dalam rangka implementasi SPM adalah sebagai berikut:</w:t>
      </w:r>
    </w:p>
    <w:p w14:paraId="7551CF6A" w14:textId="77777777" w:rsidR="00F2669E" w:rsidRDefault="00F2669E" w:rsidP="00F2669E">
      <w:pPr>
        <w:pStyle w:val="ListParagraph"/>
        <w:numPr>
          <w:ilvl w:val="0"/>
          <w:numId w:val="1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Audit internal dapat dilakukan pada aspek akademik maupun non akademik,Audit mutu akademik internal (AMAI) dan Evaluasi Mutu Internal (EMI) merupakan audit yang wajib dilaksanakan pada semua program studi, fakultas, dan penyenggara program pendidikan lainnya;</w:t>
      </w:r>
    </w:p>
    <w:p w14:paraId="5E8EFE55" w14:textId="77777777" w:rsidR="00F2669E" w:rsidRDefault="00F2669E" w:rsidP="00F2669E">
      <w:pPr>
        <w:numPr>
          <w:ilvl w:val="0"/>
          <w:numId w:val="1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Audit internal non akademik dilaksanakan sesuai kebutuhan manajemen, sedikitnya satu tahun sekali;</w:t>
      </w:r>
    </w:p>
    <w:p w14:paraId="2EBFE137" w14:textId="77777777" w:rsidR="00F2669E" w:rsidRDefault="00F2669E" w:rsidP="00F2669E">
      <w:pPr>
        <w:numPr>
          <w:ilvl w:val="0"/>
          <w:numId w:val="1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Khusus AMAI dan EMI, harus diselenggarakan minimal satu kali dalam satu tahun oleh akademi;</w:t>
      </w:r>
    </w:p>
    <w:p w14:paraId="122FC8C2" w14:textId="77777777" w:rsidR="00F2669E" w:rsidRDefault="00F2669E" w:rsidP="00F2669E">
      <w:pPr>
        <w:numPr>
          <w:ilvl w:val="0"/>
          <w:numId w:val="1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Cakupan Audit Mutu Internal ditetapkan berdasarkan hasil audit sebelumnya dan hasil evaluasi diri, atau atas keperluan tertentu;</w:t>
      </w:r>
    </w:p>
    <w:p w14:paraId="4E3582C8" w14:textId="3B2DF140" w:rsidR="00F2669E" w:rsidRDefault="00F2669E" w:rsidP="00F2669E">
      <w:pPr>
        <w:numPr>
          <w:ilvl w:val="0"/>
          <w:numId w:val="1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Para Pudir dapat mengajukan permohonan audit mutu internal kepada Direktur </w:t>
      </w:r>
      <w:r w:rsidR="00FF1AC2">
        <w:rPr>
          <w:rStyle w:val="BodytextBold"/>
          <w:rFonts w:eastAsia="Courier New"/>
          <w:sz w:val="24"/>
          <w:szCs w:val="24"/>
        </w:rPr>
        <w:lastRenderedPageBreak/>
        <w:t xml:space="preserve">Politeknik Sanis Seni </w:t>
      </w:r>
      <w:r w:rsidR="007E3777">
        <w:rPr>
          <w:rStyle w:val="BodytextBold"/>
          <w:rFonts w:eastAsia="Courier New"/>
          <w:sz w:val="24"/>
          <w:szCs w:val="24"/>
        </w:rPr>
        <w:t>Rekakreasi</w:t>
      </w:r>
      <w:r w:rsidR="006737C2">
        <w:rPr>
          <w:rStyle w:val="BodytextBold"/>
          <w:rFonts w:eastAsia="Courier New"/>
          <w:sz w:val="24"/>
          <w:szCs w:val="24"/>
          <w:lang w:val="en-US"/>
        </w:rPr>
        <w:t xml:space="preserve"> </w:t>
      </w:r>
      <w:r>
        <w:rPr>
          <w:rFonts w:ascii="Times New Roman" w:eastAsia="Times New Roman" w:hAnsi="Times New Roman" w:cs="Times New Roman"/>
        </w:rPr>
        <w:t>apabila diperlukan;</w:t>
      </w:r>
    </w:p>
    <w:p w14:paraId="75E7175B" w14:textId="6C8CEC54" w:rsidR="00F2669E" w:rsidRDefault="00FF1AC2" w:rsidP="00F2669E">
      <w:pPr>
        <w:pStyle w:val="ListParagraph"/>
        <w:numPr>
          <w:ilvl w:val="0"/>
          <w:numId w:val="13"/>
        </w:numPr>
        <w:tabs>
          <w:tab w:val="left" w:pos="567"/>
        </w:tabs>
        <w:spacing w:line="360" w:lineRule="auto"/>
        <w:ind w:left="1134" w:hanging="567"/>
        <w:jc w:val="both"/>
        <w:rPr>
          <w:rFonts w:ascii="Times New Roman" w:eastAsia="Times New Roman" w:hAnsi="Times New Roman" w:cs="Times New Roman"/>
        </w:rPr>
      </w:pPr>
      <w:r>
        <w:rPr>
          <w:rStyle w:val="BodytextBold"/>
          <w:rFonts w:eastAsia="Courier New"/>
          <w:sz w:val="24"/>
          <w:szCs w:val="24"/>
        </w:rPr>
        <w:t xml:space="preserve">Politeknik Sanis Seni </w:t>
      </w:r>
      <w:r w:rsidR="007E3777">
        <w:rPr>
          <w:rStyle w:val="BodytextBold"/>
          <w:rFonts w:eastAsia="Courier New"/>
          <w:sz w:val="24"/>
          <w:szCs w:val="24"/>
        </w:rPr>
        <w:t>Rekakreasi</w:t>
      </w:r>
      <w:r w:rsidR="006737C2">
        <w:rPr>
          <w:rStyle w:val="BodytextBold"/>
          <w:rFonts w:eastAsia="Courier New"/>
          <w:sz w:val="24"/>
          <w:szCs w:val="24"/>
          <w:lang w:val="en-US"/>
        </w:rPr>
        <w:t xml:space="preserve"> </w:t>
      </w:r>
      <w:r w:rsidR="00F2669E">
        <w:rPr>
          <w:rFonts w:ascii="Times New Roman" w:eastAsia="Times New Roman" w:hAnsi="Times New Roman" w:cs="Times New Roman"/>
        </w:rPr>
        <w:t>harus melakukan audit kepada seluruh unit kerja sedikitnya satu kali dalam satu tahun;</w:t>
      </w:r>
    </w:p>
    <w:p w14:paraId="3D78030F" w14:textId="5C04DD90" w:rsidR="00F2669E" w:rsidRDefault="00F2669E" w:rsidP="00F2669E">
      <w:pPr>
        <w:numPr>
          <w:ilvl w:val="0"/>
          <w:numId w:val="1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Hanya personal yang telah mendapat kewenangan audit yang dapat melakukan audit atas koordinasi UPT Penjaminan Mutu</w:t>
      </w:r>
      <w:r w:rsidR="006737C2">
        <w:rPr>
          <w:rFonts w:ascii="Times New Roman" w:eastAsia="Times New Roman" w:hAnsi="Times New Roman" w:cs="Times New Roman"/>
          <w:lang w:val="en-US"/>
        </w:rPr>
        <w:t>;</w:t>
      </w:r>
    </w:p>
    <w:p w14:paraId="401A19CF" w14:textId="4D5E895C" w:rsidR="00F2669E" w:rsidRDefault="00F2669E" w:rsidP="00F2669E">
      <w:pPr>
        <w:numPr>
          <w:ilvl w:val="0"/>
          <w:numId w:val="1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 xml:space="preserve">Kewenangan ini dinyatakan dalam bentuk Sertifikat/Surat Keputusan Auditor yang diterbitkan oleh Direktur </w:t>
      </w:r>
      <w:r w:rsidR="00793FEC">
        <w:rPr>
          <w:rStyle w:val="BodytextBold"/>
          <w:rFonts w:eastAsia="Courier New"/>
          <w:sz w:val="24"/>
          <w:szCs w:val="24"/>
        </w:rPr>
        <w:t>Politeknik Sains Seni Rekakreasi</w:t>
      </w:r>
      <w:r>
        <w:rPr>
          <w:rStyle w:val="BodytextBold"/>
          <w:rFonts w:eastAsia="Courier New"/>
          <w:sz w:val="24"/>
          <w:szCs w:val="24"/>
        </w:rPr>
        <w:t>;</w:t>
      </w:r>
    </w:p>
    <w:p w14:paraId="445CFF5A" w14:textId="77777777" w:rsidR="00F2669E" w:rsidRDefault="00F2669E" w:rsidP="00F2669E">
      <w:pPr>
        <w:numPr>
          <w:ilvl w:val="0"/>
          <w:numId w:val="1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Hasil dan rekomendasi audit mutu internal harus ditindaklanjuti oleh pemimpin unit kerja dan tindak lanjut rekomendasi yang dilakukan dilaporkan kepada pemimpin unit kerja pada jenjang di atasnya;</w:t>
      </w:r>
    </w:p>
    <w:p w14:paraId="3EBD01C7" w14:textId="77777777" w:rsidR="00F2669E" w:rsidRDefault="00F2669E" w:rsidP="00F2669E">
      <w:pPr>
        <w:numPr>
          <w:ilvl w:val="0"/>
          <w:numId w:val="1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Laporan audit internal harus dapat diakses oleh pemimpin unit kerja yang diaudit serta pemimpin unit kerja pada jenjang di atasnya;</w:t>
      </w:r>
    </w:p>
    <w:p w14:paraId="73FA0036" w14:textId="77777777" w:rsidR="00F2669E" w:rsidRDefault="00F2669E" w:rsidP="00F2669E">
      <w:pPr>
        <w:numPr>
          <w:ilvl w:val="0"/>
          <w:numId w:val="13"/>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Jurusan/prodi, dan pemimpin Lembaga Penelitian dan Lembaga Pengabdian Kepada masyarakat perlu menyusun mekanisme yang efektif untuk menyampaikan hasil audit internal kepada pihak yang berkepentingan, termasuk para pengelola program studi/jurusan,dosen dan senat akademi/jurusan;</w:t>
      </w:r>
    </w:p>
    <w:p w14:paraId="58E71E69" w14:textId="77777777" w:rsidR="00F2669E" w:rsidRDefault="00F2669E" w:rsidP="00F2669E">
      <w:pPr>
        <w:numPr>
          <w:ilvl w:val="0"/>
          <w:numId w:val="13"/>
        </w:numPr>
        <w:tabs>
          <w:tab w:val="left" w:pos="567"/>
        </w:tabs>
        <w:spacing w:after="240"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Mekanisme rinci pelaksanaan audit mutu harus diuraikan pada Standar Prosedur Operasional Audit Mutu Internal.</w:t>
      </w:r>
    </w:p>
    <w:p w14:paraId="07C19102" w14:textId="6FEFDBA0" w:rsidR="00F2669E" w:rsidRPr="006737C2" w:rsidRDefault="00F2669E" w:rsidP="006737C2">
      <w:pPr>
        <w:pStyle w:val="ListParagraph"/>
        <w:numPr>
          <w:ilvl w:val="0"/>
          <w:numId w:val="9"/>
        </w:numPr>
        <w:spacing w:line="360" w:lineRule="auto"/>
        <w:ind w:left="567" w:hanging="567"/>
        <w:jc w:val="both"/>
        <w:rPr>
          <w:rFonts w:ascii="Times New Roman" w:eastAsia="Times New Roman" w:hAnsi="Times New Roman" w:cs="Times New Roman"/>
          <w:b/>
        </w:rPr>
      </w:pPr>
      <w:r>
        <w:rPr>
          <w:rFonts w:ascii="Times New Roman" w:eastAsia="Times New Roman" w:hAnsi="Times New Roman" w:cs="Times New Roman"/>
          <w:b/>
        </w:rPr>
        <w:t>Hasil audit mutu internal dapat berupa :</w:t>
      </w:r>
    </w:p>
    <w:p w14:paraId="27E4BE70" w14:textId="77777777" w:rsidR="00F2669E" w:rsidRDefault="00F2669E" w:rsidP="00F2669E">
      <w:pPr>
        <w:pStyle w:val="ListParagraph"/>
        <w:numPr>
          <w:ilvl w:val="0"/>
          <w:numId w:val="14"/>
        </w:numPr>
        <w:tabs>
          <w:tab w:val="left" w:pos="1134"/>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Pelaksanaan standar </w:t>
      </w:r>
      <w:r>
        <w:rPr>
          <w:rFonts w:ascii="Times New Roman" w:eastAsia="Times New Roman" w:hAnsi="Times New Roman" w:cs="Times New Roman"/>
          <w:b/>
          <w:bCs/>
        </w:rPr>
        <w:t xml:space="preserve">mencapai </w:t>
      </w:r>
      <w:r>
        <w:rPr>
          <w:rFonts w:ascii="Times New Roman" w:eastAsia="Times New Roman" w:hAnsi="Times New Roman" w:cs="Times New Roman"/>
        </w:rPr>
        <w:t>standar Dikti yang telah ditetapkan.</w:t>
      </w:r>
    </w:p>
    <w:p w14:paraId="0D6A97D2" w14:textId="77777777" w:rsidR="00F2669E" w:rsidRDefault="00F2669E" w:rsidP="00F2669E">
      <w:pPr>
        <w:numPr>
          <w:ilvl w:val="0"/>
          <w:numId w:val="14"/>
        </w:numPr>
        <w:tabs>
          <w:tab w:val="left" w:pos="1134"/>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Pelaksanaan standar </w:t>
      </w:r>
      <w:r>
        <w:rPr>
          <w:rFonts w:ascii="Times New Roman" w:eastAsia="Times New Roman" w:hAnsi="Times New Roman" w:cs="Times New Roman"/>
          <w:b/>
          <w:bCs/>
        </w:rPr>
        <w:t xml:space="preserve">melampaui </w:t>
      </w:r>
      <w:r>
        <w:rPr>
          <w:rFonts w:ascii="Times New Roman" w:eastAsia="Times New Roman" w:hAnsi="Times New Roman" w:cs="Times New Roman"/>
        </w:rPr>
        <w:t>standar Dikti yang telah ditetapkan.</w:t>
      </w:r>
    </w:p>
    <w:p w14:paraId="4D4F118E" w14:textId="77777777" w:rsidR="00F2669E" w:rsidRDefault="00F2669E" w:rsidP="00F2669E">
      <w:pPr>
        <w:numPr>
          <w:ilvl w:val="0"/>
          <w:numId w:val="14"/>
        </w:numPr>
        <w:tabs>
          <w:tab w:val="left" w:pos="1134"/>
        </w:tabs>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Pelaksanaan standar </w:t>
      </w:r>
      <w:r>
        <w:rPr>
          <w:rFonts w:ascii="Times New Roman" w:eastAsia="Times New Roman" w:hAnsi="Times New Roman" w:cs="Times New Roman"/>
          <w:b/>
          <w:bCs/>
        </w:rPr>
        <w:t xml:space="preserve">belum mencapai </w:t>
      </w:r>
      <w:r>
        <w:rPr>
          <w:rFonts w:ascii="Times New Roman" w:eastAsia="Times New Roman" w:hAnsi="Times New Roman" w:cs="Times New Roman"/>
        </w:rPr>
        <w:t>standar Dikti yang telah ditetapkan.</w:t>
      </w:r>
    </w:p>
    <w:p w14:paraId="6D614C40" w14:textId="4D208405" w:rsidR="00F2669E" w:rsidRDefault="00F2669E" w:rsidP="00F2669E">
      <w:pPr>
        <w:numPr>
          <w:ilvl w:val="0"/>
          <w:numId w:val="14"/>
        </w:numPr>
        <w:tabs>
          <w:tab w:val="left" w:pos="1134"/>
        </w:tabs>
        <w:spacing w:line="360" w:lineRule="auto"/>
        <w:ind w:left="1134" w:hanging="567"/>
        <w:jc w:val="both"/>
        <w:rPr>
          <w:rFonts w:ascii="Times New Roman" w:eastAsia="Times New Roman" w:hAnsi="Times New Roman" w:cs="Times New Roman"/>
        </w:rPr>
      </w:pPr>
      <w:r>
        <w:rPr>
          <w:rFonts w:ascii="Times New Roman" w:hAnsi="Times New Roman" w:cs="Times New Roman"/>
        </w:rPr>
        <w:t xml:space="preserve">Pelaksanaan standar </w:t>
      </w:r>
      <w:r>
        <w:rPr>
          <w:rFonts w:ascii="Times New Roman" w:hAnsi="Times New Roman" w:cs="Times New Roman"/>
          <w:b/>
          <w:bCs/>
        </w:rPr>
        <w:t xml:space="preserve">menyimpang </w:t>
      </w:r>
      <w:r>
        <w:rPr>
          <w:rFonts w:ascii="Times New Roman" w:hAnsi="Times New Roman" w:cs="Times New Roman"/>
        </w:rPr>
        <w:t xml:space="preserve">standar Dikti yang telah ditetapkan. Hasil audit mutu internal yang didapat, selanjutnya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Pr>
          <w:rStyle w:val="BodytextBold"/>
          <w:rFonts w:eastAsia="Courier New"/>
          <w:sz w:val="24"/>
          <w:szCs w:val="24"/>
        </w:rPr>
        <w:t xml:space="preserve"> </w:t>
      </w:r>
      <w:r>
        <w:rPr>
          <w:rFonts w:ascii="Times New Roman" w:hAnsi="Times New Roman" w:cs="Times New Roman"/>
        </w:rPr>
        <w:t>harus melakukan tindakan pengendalian (pelaksanaan) standar SPMI.</w:t>
      </w:r>
    </w:p>
    <w:p w14:paraId="48B72105" w14:textId="77777777" w:rsidR="00F2669E" w:rsidRDefault="00F2669E" w:rsidP="00F2669E">
      <w:pPr>
        <w:tabs>
          <w:tab w:val="left" w:pos="567"/>
          <w:tab w:val="left" w:pos="728"/>
        </w:tabs>
        <w:spacing w:line="360" w:lineRule="auto"/>
        <w:ind w:left="567"/>
        <w:jc w:val="both"/>
        <w:rPr>
          <w:rFonts w:ascii="Times New Roman" w:eastAsia="Times New Roman" w:hAnsi="Times New Roman" w:cs="Times New Roman"/>
        </w:rPr>
      </w:pPr>
    </w:p>
    <w:p w14:paraId="5E8DB5B8" w14:textId="201CFA22" w:rsidR="00F2669E" w:rsidRPr="006737C2" w:rsidRDefault="00F2669E" w:rsidP="006737C2">
      <w:pPr>
        <w:pStyle w:val="ListParagraph"/>
        <w:numPr>
          <w:ilvl w:val="0"/>
          <w:numId w:val="9"/>
        </w:numPr>
        <w:tabs>
          <w:tab w:val="left" w:pos="567"/>
        </w:tabs>
        <w:spacing w:line="360" w:lineRule="auto"/>
        <w:ind w:left="567" w:hanging="567"/>
        <w:jc w:val="both"/>
        <w:rPr>
          <w:rFonts w:ascii="Times New Roman" w:eastAsia="Times New Roman" w:hAnsi="Times New Roman" w:cs="Times New Roman"/>
          <w:b/>
        </w:rPr>
      </w:pPr>
      <w:r>
        <w:rPr>
          <w:rFonts w:ascii="Times New Roman" w:eastAsia="Times New Roman" w:hAnsi="Times New Roman" w:cs="Times New Roman"/>
          <w:b/>
        </w:rPr>
        <w:t>Manual Pengendalian pelaksanaan SPMI</w:t>
      </w:r>
    </w:p>
    <w:p w14:paraId="60D657D4" w14:textId="10BD8262" w:rsidR="00F2669E" w:rsidRDefault="00F2669E" w:rsidP="00E23282">
      <w:pPr>
        <w:tabs>
          <w:tab w:val="left" w:pos="0"/>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Pengendalian standar dilaksanakan dengan prinsip umum yaitu untuk memastikan bahwa pelaksanaan program dan kegiatan di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6737C2">
        <w:rPr>
          <w:rStyle w:val="BodytextBold"/>
          <w:rFonts w:eastAsia="Courier New"/>
          <w:sz w:val="24"/>
          <w:szCs w:val="24"/>
          <w:lang w:val="en-US"/>
        </w:rPr>
        <w:t xml:space="preserve"> </w:t>
      </w:r>
      <w:r>
        <w:rPr>
          <w:rFonts w:ascii="Times New Roman" w:eastAsia="Times New Roman" w:hAnsi="Times New Roman" w:cs="Times New Roman"/>
        </w:rPr>
        <w:t xml:space="preserve">berpedoman pada pencapaian standar dan dengan mengikuti prosedur yang disepakati. Perubahan standar hanya dapat dilakukan melalui mekanisme yang telah ditetapkan dalam Penyusunan dan Penetapan Standar. Kemudian, untuk mengendalikan standar, semua unit yang ada di lingkungan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6737C2">
        <w:rPr>
          <w:rStyle w:val="BodytextBold"/>
          <w:rFonts w:eastAsia="Courier New"/>
          <w:sz w:val="24"/>
          <w:szCs w:val="24"/>
          <w:lang w:val="en-US"/>
        </w:rPr>
        <w:t xml:space="preserve"> </w:t>
      </w:r>
      <w:r>
        <w:rPr>
          <w:rFonts w:ascii="Times New Roman" w:eastAsia="Times New Roman" w:hAnsi="Times New Roman" w:cs="Times New Roman"/>
        </w:rPr>
        <w:t xml:space="preserve">perlu </w:t>
      </w:r>
      <w:r>
        <w:rPr>
          <w:rFonts w:ascii="Times New Roman" w:eastAsia="Times New Roman" w:hAnsi="Times New Roman" w:cs="Times New Roman"/>
        </w:rPr>
        <w:lastRenderedPageBreak/>
        <w:t>menetapkan secara sah standar-standar yang diberlakukan.</w:t>
      </w:r>
    </w:p>
    <w:p w14:paraId="19F453EF" w14:textId="1FA495E6" w:rsidR="00F2669E" w:rsidRDefault="00F2669E" w:rsidP="006737C2">
      <w:pPr>
        <w:spacing w:line="360" w:lineRule="auto"/>
        <w:ind w:left="567" w:right="23"/>
        <w:jc w:val="both"/>
        <w:rPr>
          <w:rFonts w:ascii="Times New Roman" w:eastAsia="Times New Roman" w:hAnsi="Times New Roman" w:cs="Times New Roman"/>
        </w:rPr>
      </w:pPr>
      <w:r>
        <w:rPr>
          <w:rFonts w:ascii="Times New Roman" w:eastAsia="Times New Roman" w:hAnsi="Times New Roman" w:cs="Times New Roman"/>
        </w:rPr>
        <w:t xml:space="preserve">Dalam Pelaksanaan Standar, tahap pemantauan dan evaluasi penerapan standar merupakan tahap penting yang menjadi bagian dari aspek Pengendalian Standar. Selain memantau dan mengevaluasi kesesuaian pelaksanaan standar, pemimpin unit dapat menggunakan hasil pemantauan dan evaluasi tersebut untuk mengendalikan standar yang telah ditetapkan.Tahap ini mencakup tiga hal yaitu: </w:t>
      </w:r>
    </w:p>
    <w:p w14:paraId="4D44AB39" w14:textId="77777777" w:rsidR="00F2669E" w:rsidRDefault="00F2669E" w:rsidP="00F2669E">
      <w:pPr>
        <w:pStyle w:val="ListParagraph"/>
        <w:numPr>
          <w:ilvl w:val="0"/>
          <w:numId w:val="15"/>
        </w:numPr>
        <w:spacing w:after="100" w:afterAutospacing="1" w:line="360" w:lineRule="auto"/>
        <w:ind w:right="23"/>
        <w:jc w:val="both"/>
        <w:rPr>
          <w:rFonts w:ascii="Times New Roman" w:eastAsia="Times New Roman" w:hAnsi="Times New Roman" w:cs="Times New Roman"/>
        </w:rPr>
      </w:pPr>
      <w:r>
        <w:rPr>
          <w:rFonts w:ascii="Times New Roman" w:eastAsia="Times New Roman" w:hAnsi="Times New Roman" w:cs="Times New Roman"/>
        </w:rPr>
        <w:t xml:space="preserve">pemantauan, evaluasi pelaksanaan dan pengukuran ketercapaian standar; </w:t>
      </w:r>
    </w:p>
    <w:p w14:paraId="5E699AC6" w14:textId="77777777" w:rsidR="00F2669E" w:rsidRDefault="00F2669E" w:rsidP="00F2669E">
      <w:pPr>
        <w:pStyle w:val="ListParagraph"/>
        <w:numPr>
          <w:ilvl w:val="0"/>
          <w:numId w:val="15"/>
        </w:numPr>
        <w:spacing w:after="100" w:afterAutospacing="1" w:line="360" w:lineRule="auto"/>
        <w:ind w:right="23"/>
        <w:jc w:val="both"/>
        <w:rPr>
          <w:rFonts w:ascii="Times New Roman" w:eastAsia="Times New Roman" w:hAnsi="Times New Roman" w:cs="Times New Roman"/>
        </w:rPr>
      </w:pPr>
      <w:r>
        <w:rPr>
          <w:rFonts w:ascii="Times New Roman" w:eastAsia="Times New Roman" w:hAnsi="Times New Roman" w:cs="Times New Roman"/>
        </w:rPr>
        <w:t>upaya perbaikan;</w:t>
      </w:r>
    </w:p>
    <w:p w14:paraId="14637B71" w14:textId="77777777" w:rsidR="00F2669E" w:rsidRDefault="00F2669E" w:rsidP="00F2669E">
      <w:pPr>
        <w:pStyle w:val="ListParagraph"/>
        <w:numPr>
          <w:ilvl w:val="0"/>
          <w:numId w:val="15"/>
        </w:numPr>
        <w:spacing w:after="305" w:line="360" w:lineRule="auto"/>
        <w:ind w:right="20"/>
        <w:jc w:val="both"/>
        <w:rPr>
          <w:rFonts w:ascii="Times New Roman" w:eastAsia="Times New Roman" w:hAnsi="Times New Roman" w:cs="Times New Roman"/>
        </w:rPr>
      </w:pPr>
      <w:r>
        <w:rPr>
          <w:rFonts w:ascii="Times New Roman" w:eastAsia="Times New Roman" w:hAnsi="Times New Roman" w:cs="Times New Roman"/>
        </w:rPr>
        <w:t>pengembangan dan peningkatan standar. Ketiga hal ini bersifat siklus dan dilakukan secara berkesinambungan dan konsisten. Siklus-siklus ini pada akhirnya akan mewujudkan konsep Kaizen (perbaikan dan peningkatan berkelanjutan).</w:t>
      </w:r>
    </w:p>
    <w:p w14:paraId="47836BE7" w14:textId="77777777" w:rsidR="00F2669E" w:rsidRDefault="00F2669E" w:rsidP="00F2669E">
      <w:pPr>
        <w:pStyle w:val="ListParagraph"/>
        <w:spacing w:after="305" w:line="360" w:lineRule="auto"/>
        <w:ind w:left="1137" w:right="20"/>
        <w:jc w:val="both"/>
        <w:rPr>
          <w:rFonts w:ascii="Times New Roman" w:eastAsia="Times New Roman" w:hAnsi="Times New Roman" w:cs="Times New Roman"/>
        </w:rPr>
      </w:pPr>
    </w:p>
    <w:p w14:paraId="06AAD463" w14:textId="3CAA6FD1" w:rsidR="00F2669E" w:rsidRPr="006737C2" w:rsidRDefault="00F2669E" w:rsidP="006737C2">
      <w:pPr>
        <w:pStyle w:val="ListParagraph"/>
        <w:numPr>
          <w:ilvl w:val="0"/>
          <w:numId w:val="9"/>
        </w:numPr>
        <w:tabs>
          <w:tab w:val="left" w:pos="567"/>
        </w:tabs>
        <w:spacing w:line="360" w:lineRule="auto"/>
        <w:ind w:left="567" w:hanging="567"/>
        <w:jc w:val="both"/>
        <w:rPr>
          <w:rFonts w:ascii="Times New Roman" w:eastAsia="Times New Roman" w:hAnsi="Times New Roman" w:cs="Times New Roman"/>
          <w:b/>
        </w:rPr>
      </w:pPr>
      <w:r>
        <w:rPr>
          <w:rFonts w:ascii="Times New Roman" w:eastAsia="Times New Roman" w:hAnsi="Times New Roman" w:cs="Times New Roman"/>
          <w:b/>
        </w:rPr>
        <w:t>Manual peningkatan standar SPMI</w:t>
      </w:r>
    </w:p>
    <w:p w14:paraId="11DF50CD" w14:textId="7190867B" w:rsidR="00F2669E" w:rsidRDefault="00F2669E" w:rsidP="006737C2">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Implementasi penjaminan mutu dilakukan secara siklus dengan tahap: </w:t>
      </w:r>
    </w:p>
    <w:p w14:paraId="3F2B920D" w14:textId="77777777" w:rsidR="00F2669E" w:rsidRDefault="00F2669E" w:rsidP="00F2669E">
      <w:pPr>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t>penetapan Manual Mutu;</w:t>
      </w:r>
    </w:p>
    <w:p w14:paraId="058EE4CD" w14:textId="77777777" w:rsidR="00F2669E" w:rsidRDefault="00F2669E" w:rsidP="00F2669E">
      <w:pPr>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t>penetapan Standar Mutu;</w:t>
      </w:r>
    </w:p>
    <w:p w14:paraId="55EC4B69" w14:textId="77777777" w:rsidR="00F2669E" w:rsidRDefault="00F2669E" w:rsidP="00F2669E">
      <w:pPr>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ab/>
        <w:t xml:space="preserve">pemantauan dan audit mutu internal; </w:t>
      </w:r>
    </w:p>
    <w:p w14:paraId="6515EB29" w14:textId="77777777" w:rsidR="00F2669E" w:rsidRDefault="00F2669E" w:rsidP="00F2669E">
      <w:pPr>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rPr>
        <w:tab/>
        <w:t xml:space="preserve">pelaksanaan Evaluasi Diri secara sistematis dan berkala; </w:t>
      </w:r>
    </w:p>
    <w:p w14:paraId="14EB72F1" w14:textId="77777777" w:rsidR="00F2669E" w:rsidRDefault="00F2669E" w:rsidP="00F2669E">
      <w:pPr>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rPr>
        <w:tab/>
        <w:t>penyusunan Rekomendasi Tindakan Perbaikan (Rumusan Koreksi);</w:t>
      </w:r>
    </w:p>
    <w:p w14:paraId="27A5425F" w14:textId="77777777" w:rsidR="00F2669E" w:rsidRDefault="00F2669E" w:rsidP="00F2669E">
      <w:pPr>
        <w:spacing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rPr>
        <w:t>f.</w:t>
      </w:r>
      <w:r>
        <w:rPr>
          <w:rFonts w:ascii="Times New Roman" w:eastAsia="Times New Roman" w:hAnsi="Times New Roman" w:cs="Times New Roman"/>
        </w:rPr>
        <w:tab/>
        <w:t>pelaksanaan program dan kegiatan untuk peningkatan mutu secara berkelanjutan.</w:t>
      </w:r>
    </w:p>
    <w:p w14:paraId="09F0008B" w14:textId="77777777" w:rsidR="00F2669E" w:rsidRDefault="00F2669E" w:rsidP="00F2669E">
      <w:pPr>
        <w:spacing w:line="360" w:lineRule="auto"/>
        <w:ind w:left="1134" w:hanging="567"/>
        <w:jc w:val="both"/>
        <w:rPr>
          <w:rFonts w:ascii="Times New Roman" w:eastAsia="Times New Roman" w:hAnsi="Times New Roman" w:cs="Times New Roman"/>
        </w:rPr>
      </w:pPr>
    </w:p>
    <w:p w14:paraId="70808E9B" w14:textId="5084098E" w:rsidR="00F2669E" w:rsidRPr="006737C2" w:rsidRDefault="00F2669E" w:rsidP="006737C2">
      <w:pPr>
        <w:spacing w:line="360" w:lineRule="auto"/>
        <w:ind w:left="567" w:hanging="567"/>
        <w:jc w:val="both"/>
        <w:rPr>
          <w:rFonts w:ascii="Times New Roman" w:eastAsia="Times New Roman" w:hAnsi="Times New Roman" w:cs="Times New Roman"/>
          <w:b/>
        </w:rPr>
      </w:pPr>
      <w:r>
        <w:rPr>
          <w:rFonts w:ascii="Times New Roman" w:eastAsia="Times New Roman" w:hAnsi="Times New Roman" w:cs="Times New Roman"/>
          <w:b/>
        </w:rPr>
        <w:t>9.</w:t>
      </w:r>
      <w:r>
        <w:rPr>
          <w:rFonts w:ascii="Times New Roman" w:eastAsia="Times New Roman" w:hAnsi="Times New Roman" w:cs="Times New Roman"/>
          <w:b/>
        </w:rPr>
        <w:tab/>
        <w:t xml:space="preserve">Pencapaian Standar nutu </w:t>
      </w:r>
    </w:p>
    <w:p w14:paraId="0EEBC294" w14:textId="77777777" w:rsidR="00F2669E" w:rsidRDefault="00F2669E" w:rsidP="00F2669E">
      <w:pPr>
        <w:spacing w:line="360" w:lineRule="auto"/>
        <w:ind w:left="567" w:right="20"/>
        <w:jc w:val="both"/>
        <w:rPr>
          <w:rFonts w:ascii="Times New Roman" w:eastAsia="Times New Roman" w:hAnsi="Times New Roman" w:cs="Times New Roman"/>
        </w:rPr>
      </w:pPr>
      <w:r>
        <w:rPr>
          <w:rFonts w:ascii="Times New Roman" w:eastAsia="Times New Roman" w:hAnsi="Times New Roman" w:cs="Times New Roman"/>
        </w:rPr>
        <w:t xml:space="preserve">Pencapaian Standar Mutu yang telah ditetapkan melalui penerapan SPMI didasarkan pada dua prinsip utama: peningkatan/perbaikan proses yang berkesinambungan </w:t>
      </w:r>
      <w:r>
        <w:rPr>
          <w:rFonts w:ascii="Times New Roman" w:eastAsia="Times New Roman" w:hAnsi="Times New Roman" w:cs="Times New Roman"/>
          <w:i/>
          <w:iCs/>
          <w:lang w:val="en-US"/>
        </w:rPr>
        <w:t>(continuous improvement)</w:t>
      </w:r>
      <w:r>
        <w:rPr>
          <w:rFonts w:ascii="Times New Roman" w:eastAsia="Times New Roman" w:hAnsi="Times New Roman" w:cs="Times New Roman"/>
          <w:lang w:val="en-US"/>
        </w:rPr>
        <w:t xml:space="preserve"> </w:t>
      </w:r>
      <w:r>
        <w:rPr>
          <w:rFonts w:ascii="Times New Roman" w:eastAsia="Times New Roman" w:hAnsi="Times New Roman" w:cs="Times New Roman"/>
        </w:rPr>
        <w:t xml:space="preserve">dan peningkatan standar mutu yang berkelanjutan </w:t>
      </w:r>
      <w:r>
        <w:rPr>
          <w:rFonts w:ascii="Times New Roman" w:eastAsia="Times New Roman" w:hAnsi="Times New Roman" w:cs="Times New Roman"/>
          <w:i/>
          <w:iCs/>
          <w:lang w:val="en-US"/>
        </w:rPr>
        <w:t xml:space="preserve">(sustainable quality). </w:t>
      </w:r>
      <w:r>
        <w:rPr>
          <w:rFonts w:ascii="Times New Roman" w:eastAsia="Times New Roman" w:hAnsi="Times New Roman" w:cs="Times New Roman"/>
        </w:rPr>
        <w:t xml:space="preserve">Penerapan prinsip </w:t>
      </w:r>
      <w:r>
        <w:rPr>
          <w:rFonts w:ascii="Times New Roman" w:eastAsia="Times New Roman" w:hAnsi="Times New Roman" w:cs="Times New Roman"/>
          <w:i/>
          <w:iCs/>
          <w:lang w:val="en-US"/>
        </w:rPr>
        <w:t>continuous improvement</w:t>
      </w:r>
      <w:r>
        <w:rPr>
          <w:rFonts w:ascii="Times New Roman" w:eastAsia="Times New Roman" w:hAnsi="Times New Roman" w:cs="Times New Roman"/>
          <w:lang w:val="en-US"/>
        </w:rPr>
        <w:t xml:space="preserve"> </w:t>
      </w:r>
      <w:r>
        <w:rPr>
          <w:rFonts w:ascii="Times New Roman" w:eastAsia="Times New Roman" w:hAnsi="Times New Roman" w:cs="Times New Roman"/>
        </w:rPr>
        <w:t xml:space="preserve">melalui mekanisme PPEPP, sedangkan prinsip </w:t>
      </w:r>
      <w:r>
        <w:rPr>
          <w:rFonts w:ascii="Times New Roman" w:eastAsia="Times New Roman" w:hAnsi="Times New Roman" w:cs="Times New Roman"/>
          <w:i/>
          <w:iCs/>
        </w:rPr>
        <w:t>sustainable quality</w:t>
      </w:r>
      <w:r>
        <w:rPr>
          <w:rFonts w:ascii="Times New Roman" w:eastAsia="Times New Roman" w:hAnsi="Times New Roman" w:cs="Times New Roman"/>
        </w:rPr>
        <w:t xml:space="preserve"> dilaksanakan melalui mekanisme siklus Kendali. Penerapan PPEPP secara konsisten akan mewujudkan </w:t>
      </w:r>
      <w:r>
        <w:rPr>
          <w:rFonts w:ascii="Times New Roman" w:eastAsia="Times New Roman" w:hAnsi="Times New Roman" w:cs="Times New Roman"/>
          <w:i/>
          <w:iCs/>
          <w:lang w:val="en-US"/>
        </w:rPr>
        <w:t>Kaizen</w:t>
      </w:r>
      <w:r>
        <w:rPr>
          <w:rFonts w:ascii="Times New Roman" w:eastAsia="Times New Roman" w:hAnsi="Times New Roman" w:cs="Times New Roman"/>
          <w:lang w:val="en-US"/>
        </w:rPr>
        <w:t xml:space="preserve"> </w:t>
      </w:r>
      <w:r>
        <w:rPr>
          <w:rFonts w:ascii="Times New Roman" w:eastAsia="Times New Roman" w:hAnsi="Times New Roman" w:cs="Times New Roman"/>
        </w:rPr>
        <w:t>(perbaikan terus-menerus) pada mutu pendidikan tinggi.   Konsep peningkatan mutu secara berkelanjutan dilaksanakan melalui siklus PPEPP yang berulangkali dan juga berkelanjutan.</w:t>
      </w:r>
    </w:p>
    <w:p w14:paraId="3F3D0A3A" w14:textId="5E616C85" w:rsidR="00F2669E" w:rsidRDefault="00F2669E" w:rsidP="006737C2">
      <w:pPr>
        <w:spacing w:line="360" w:lineRule="auto"/>
        <w:ind w:right="20"/>
        <w:rPr>
          <w:rFonts w:ascii="Times New Roman" w:eastAsia="Times New Roman" w:hAnsi="Times New Roman" w:cs="Times New Roman"/>
          <w:b/>
        </w:rPr>
      </w:pPr>
    </w:p>
    <w:p w14:paraId="5A8D0235" w14:textId="77777777" w:rsidR="00F215C6" w:rsidRDefault="00F215C6" w:rsidP="006737C2">
      <w:pPr>
        <w:spacing w:line="360" w:lineRule="auto"/>
        <w:ind w:right="20"/>
        <w:rPr>
          <w:rFonts w:ascii="Times New Roman" w:eastAsia="Times New Roman" w:hAnsi="Times New Roman" w:cs="Times New Roman"/>
          <w:b/>
        </w:rPr>
      </w:pPr>
    </w:p>
    <w:p w14:paraId="23BE2B1D" w14:textId="77777777" w:rsidR="00F2669E" w:rsidRDefault="00F2669E" w:rsidP="00F2669E">
      <w:pPr>
        <w:spacing w:line="360" w:lineRule="auto"/>
        <w:ind w:left="20" w:right="20"/>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BAB III </w:t>
      </w:r>
    </w:p>
    <w:p w14:paraId="5188BB6B" w14:textId="77777777" w:rsidR="00F2669E" w:rsidRDefault="00F2669E" w:rsidP="00F2669E">
      <w:pPr>
        <w:spacing w:line="360" w:lineRule="auto"/>
        <w:ind w:left="20" w:right="20"/>
        <w:jc w:val="center"/>
        <w:rPr>
          <w:rFonts w:ascii="Times New Roman" w:eastAsia="Times New Roman" w:hAnsi="Times New Roman" w:cs="Times New Roman"/>
          <w:b/>
        </w:rPr>
      </w:pPr>
      <w:r>
        <w:rPr>
          <w:rFonts w:ascii="Times New Roman" w:eastAsia="Times New Roman" w:hAnsi="Times New Roman" w:cs="Times New Roman"/>
          <w:b/>
        </w:rPr>
        <w:t>CAKUPAN MANUAL SPMI</w:t>
      </w:r>
    </w:p>
    <w:p w14:paraId="058AE771" w14:textId="77777777" w:rsidR="00F2669E" w:rsidRDefault="00F2669E" w:rsidP="00F2669E">
      <w:pPr>
        <w:spacing w:line="360" w:lineRule="auto"/>
        <w:ind w:left="20" w:right="20"/>
        <w:jc w:val="both"/>
        <w:rPr>
          <w:rFonts w:ascii="Times New Roman" w:eastAsia="Times New Roman" w:hAnsi="Times New Roman" w:cs="Times New Roman"/>
        </w:rPr>
      </w:pPr>
    </w:p>
    <w:p w14:paraId="1D348711" w14:textId="11B63B3D" w:rsidR="00F2669E" w:rsidRPr="006737C2" w:rsidRDefault="00F2669E" w:rsidP="006737C2">
      <w:pPr>
        <w:pStyle w:val="ListParagraph"/>
        <w:numPr>
          <w:ilvl w:val="0"/>
          <w:numId w:val="16"/>
        </w:numPr>
        <w:spacing w:line="360" w:lineRule="auto"/>
        <w:ind w:left="567" w:right="20" w:hanging="567"/>
        <w:jc w:val="both"/>
        <w:rPr>
          <w:rFonts w:ascii="Times New Roman" w:eastAsia="Times New Roman" w:hAnsi="Times New Roman" w:cs="Times New Roman"/>
          <w:b/>
        </w:rPr>
      </w:pPr>
      <w:r>
        <w:rPr>
          <w:rFonts w:ascii="Times New Roman" w:eastAsia="Times New Roman" w:hAnsi="Times New Roman" w:cs="Times New Roman"/>
          <w:b/>
        </w:rPr>
        <w:t>Definisi</w:t>
      </w:r>
    </w:p>
    <w:p w14:paraId="032E5EF6" w14:textId="77777777" w:rsidR="00F2669E" w:rsidRDefault="00F2669E" w:rsidP="00F2669E">
      <w:pPr>
        <w:pStyle w:val="ListParagraph"/>
        <w:numPr>
          <w:ilvl w:val="0"/>
          <w:numId w:val="17"/>
        </w:numPr>
        <w:tabs>
          <w:tab w:val="left" w:pos="461"/>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Mutu pendidikan tinggi adalah tingkat kesesuaian antara penyelenggaraan pendidikan tinggi dengan Standar Pendidikan Tinggi yang terdiri atas Standar Nasional Pendidikan Tinggi dan Standar Pendidikan Tinggi yang Ditetapkan oleh Perguruan Tinggi.</w:t>
      </w:r>
    </w:p>
    <w:p w14:paraId="24FDB74B"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Sistem Penjaminan Mutu Pendidikan Tinggi adalah kegiatan sistemik untuk meningkatkan mutu pendidikan tinggi secara berencana dan berkelanjutan.</w:t>
      </w:r>
    </w:p>
    <w:p w14:paraId="346D8D5E"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Sistem Penjaminan Mutu Internal yang selanjutnya disingkat SPMI, adalah kegiatan sistemik penjaminan mutu pendidikan tinggi oleh setiap perguruan tinggi secara otonom untuk mengendalikan dan meningkatkan penyelenggaraan pendidikan tinggi secara berencana dan berkelanjutan.</w:t>
      </w:r>
    </w:p>
    <w:p w14:paraId="69D526D0"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Sistem Penjaminan Mutu Eksternal, yang selanjutnya disingkat SPME, adalah kegiatan penilaian melalui akreditasi untuk menentukan kelayakan dan tingkat pencapaian mutu program studi dan perguruan tinggi</w:t>
      </w:r>
    </w:p>
    <w:p w14:paraId="313EE755"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Pangkalan Data Pendidikan Tinggi adalah kumpulan data penyelenggaraan pendidikan tinggi seluruh perguruan tinggi yang terintegrasi secara nasional.</w:t>
      </w:r>
    </w:p>
    <w:p w14:paraId="553D85B0"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Standar Nasional Pendidikan Tinggi adalah satuan standar yang meliputi Standar Nasional Pendidikan ditambah dengan Standar Nasional Penelitian dan Standar Nasional Pengabdian kepada Masyarakat.</w:t>
      </w:r>
    </w:p>
    <w:p w14:paraId="343E9AAA"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Standar Pendidikan Tinggi yang Ditetapkan oleh Perguruan Tinggi adalah sejumlah standar pada perguruan tinggi yang melampaui Standar Nasional Pendidikan Tinggi.</w:t>
      </w:r>
    </w:p>
    <w:p w14:paraId="60C02A8C"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Perguruan Tinggi yang selanjutnya disingkat PT, adalah satuan pendidikan yang menyelenggarakan pendidikan tinggi</w:t>
      </w:r>
    </w:p>
    <w:p w14:paraId="472D1EF1"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Badan Akreditasi Nasional Perguruan Tinggi, yang selanjutnya disingkat BAN-PT, adalah badan yang dibentuk oleh Pemerintah untuk melakukan dan mengembangkan akreditasi perguruan tinggi secara mandiri.</w:t>
      </w:r>
    </w:p>
    <w:p w14:paraId="2908D47A"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Kebijakan : pernyataan tertulis yang menjelaskan pemikiran,sikap, pandangan dari institusi tentang sesuatu hal;</w:t>
      </w:r>
    </w:p>
    <w:p w14:paraId="52CC0664"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Kebijakan SPMI : pemikiran, sikap, pandangan perguruan tinggi mengenai SPMI yang berlaku di perguruan tinggi;</w:t>
      </w:r>
    </w:p>
    <w:p w14:paraId="781DFB66"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b/>
        </w:rPr>
        <w:lastRenderedPageBreak/>
        <w:t>Manual SPMI</w:t>
      </w:r>
      <w:r>
        <w:rPr>
          <w:rFonts w:ascii="Times New Roman" w:eastAsia="Times New Roman" w:hAnsi="Times New Roman" w:cs="Times New Roman"/>
        </w:rPr>
        <w:t xml:space="preserve"> : dokumen tertulis berisi petunjuk praktis tentang bagaimana menjalankan atau melaksanakan SPMI;</w:t>
      </w:r>
    </w:p>
    <w:p w14:paraId="3142666D"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Standar SPMI : dokumen tertulis berisi kriteria, patokan, ukuran, spesifikasi, mengenai sesuatu yang harus dicapai / dipenuhi;</w:t>
      </w:r>
    </w:p>
    <w:p w14:paraId="5B602C80" w14:textId="77777777" w:rsidR="00F2669E" w:rsidRDefault="00F2669E" w:rsidP="00F2669E">
      <w:pPr>
        <w:numPr>
          <w:ilvl w:val="0"/>
          <w:numId w:val="17"/>
        </w:numPr>
        <w:tabs>
          <w:tab w:val="left" w:pos="567"/>
        </w:tabs>
        <w:spacing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Evaluasi Diri: kegiatan setiap unit dalam universitas secara periodik untuk memeriksa, menganalisis, dan menilai kinerjanya sendiri selama kurun waktu tertentu untuk mengetahui kelemahan dan kekurangannya;</w:t>
      </w:r>
    </w:p>
    <w:p w14:paraId="13982097" w14:textId="77777777" w:rsidR="00F2669E" w:rsidRDefault="00F2669E" w:rsidP="00F2669E">
      <w:pPr>
        <w:numPr>
          <w:ilvl w:val="0"/>
          <w:numId w:val="17"/>
        </w:numPr>
        <w:tabs>
          <w:tab w:val="left" w:pos="567"/>
        </w:tabs>
        <w:spacing w:after="275" w:line="360" w:lineRule="auto"/>
        <w:ind w:left="1134" w:right="20" w:hanging="567"/>
        <w:jc w:val="both"/>
        <w:rPr>
          <w:rFonts w:ascii="Times New Roman" w:eastAsia="Times New Roman" w:hAnsi="Times New Roman" w:cs="Times New Roman"/>
        </w:rPr>
      </w:pPr>
      <w:r>
        <w:rPr>
          <w:rFonts w:ascii="Times New Roman" w:eastAsia="Times New Roman" w:hAnsi="Times New Roman" w:cs="Times New Roman"/>
        </w:rPr>
        <w:t>Audit SPMI: kegiatan rutin setiap akhir tahun akademik yang dilakukan oleh auditor internal perguruan tinggi untuk memeriksa pelaksanaan SPMI dan mengevaluasi apakah seluruh standar SPMI telah dicapai/dipenuhi oleh setiap unit dalam lingkungan perguruan tinggi.</w:t>
      </w:r>
    </w:p>
    <w:p w14:paraId="4E26FE85" w14:textId="77777777" w:rsidR="00F2669E" w:rsidRDefault="00F2669E" w:rsidP="00002D5B">
      <w:pPr>
        <w:pStyle w:val="ListParagraph"/>
        <w:numPr>
          <w:ilvl w:val="0"/>
          <w:numId w:val="18"/>
        </w:numPr>
        <w:tabs>
          <w:tab w:val="left" w:pos="567"/>
        </w:tabs>
        <w:spacing w:line="360" w:lineRule="auto"/>
        <w:ind w:left="567" w:hanging="567"/>
        <w:jc w:val="both"/>
        <w:rPr>
          <w:rFonts w:ascii="Times New Roman" w:eastAsia="Times New Roman" w:hAnsi="Times New Roman" w:cs="Times New Roman"/>
          <w:b/>
          <w:bCs/>
        </w:rPr>
      </w:pPr>
      <w:r>
        <w:rPr>
          <w:rFonts w:ascii="Times New Roman" w:eastAsia="Times New Roman" w:hAnsi="Times New Roman" w:cs="Times New Roman"/>
          <w:b/>
          <w:bCs/>
        </w:rPr>
        <w:t>Kualifikasi Pejabat/ Petugas yang menjalankan Manual</w:t>
      </w:r>
    </w:p>
    <w:p w14:paraId="48FF20F6" w14:textId="7C7BD8D3" w:rsidR="00F2669E" w:rsidRDefault="00F2669E" w:rsidP="00F2669E">
      <w:pPr>
        <w:tabs>
          <w:tab w:val="left" w:pos="567"/>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Tim Unit Penjaminan Mutu sebagai perancang dan koordinator dengan melibatkan Direktur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BD00B1">
        <w:rPr>
          <w:rStyle w:val="BodytextBold"/>
          <w:rFonts w:eastAsia="Courier New"/>
          <w:sz w:val="24"/>
          <w:szCs w:val="24"/>
          <w:lang w:val="en-US"/>
        </w:rPr>
        <w:t xml:space="preserve"> </w:t>
      </w:r>
      <w:r>
        <w:rPr>
          <w:rFonts w:ascii="Times New Roman" w:eastAsia="Times New Roman" w:hAnsi="Times New Roman" w:cs="Times New Roman"/>
        </w:rPr>
        <w:t>dan semua unit, tenaga pendidik, tenaga kependidikan sesuai dengan tugas, kewenangan dan bidang keahlian.</w:t>
      </w:r>
    </w:p>
    <w:p w14:paraId="7EA065BD" w14:textId="77777777" w:rsidR="00F2669E" w:rsidRDefault="00F2669E" w:rsidP="00F2669E">
      <w:pPr>
        <w:tabs>
          <w:tab w:val="left" w:pos="0"/>
        </w:tabs>
        <w:spacing w:line="360" w:lineRule="auto"/>
        <w:ind w:firstLine="567"/>
        <w:jc w:val="both"/>
        <w:rPr>
          <w:rFonts w:ascii="Times New Roman" w:eastAsia="Times New Roman" w:hAnsi="Times New Roman" w:cs="Times New Roman"/>
        </w:rPr>
      </w:pPr>
    </w:p>
    <w:p w14:paraId="6A6C04D6" w14:textId="77777777" w:rsidR="00F2669E" w:rsidRDefault="00F2669E" w:rsidP="00002D5B">
      <w:pPr>
        <w:pStyle w:val="ListParagraph"/>
        <w:numPr>
          <w:ilvl w:val="0"/>
          <w:numId w:val="18"/>
        </w:numPr>
        <w:spacing w:line="360" w:lineRule="auto"/>
        <w:ind w:left="567" w:right="23" w:hanging="567"/>
        <w:jc w:val="both"/>
        <w:rPr>
          <w:rFonts w:ascii="Times New Roman" w:eastAsia="Times New Roman" w:hAnsi="Times New Roman" w:cs="Times New Roman"/>
          <w:b/>
        </w:rPr>
      </w:pPr>
      <w:r>
        <w:rPr>
          <w:rFonts w:ascii="Times New Roman" w:eastAsia="Times New Roman" w:hAnsi="Times New Roman" w:cs="Times New Roman"/>
          <w:b/>
        </w:rPr>
        <w:t>Langkah-langkah atau prosedur SPMI</w:t>
      </w:r>
    </w:p>
    <w:p w14:paraId="6FF41EF8" w14:textId="3CDB85C0" w:rsidR="00F2669E" w:rsidRDefault="00F2669E" w:rsidP="00002D5B">
      <w:pPr>
        <w:pStyle w:val="BodyText3"/>
        <w:shd w:val="clear" w:color="auto" w:fill="auto"/>
        <w:spacing w:after="0" w:line="360" w:lineRule="auto"/>
        <w:ind w:left="567" w:right="20" w:firstLine="0"/>
        <w:jc w:val="both"/>
        <w:rPr>
          <w:sz w:val="24"/>
          <w:szCs w:val="24"/>
        </w:rPr>
      </w:pPr>
      <w:r>
        <w:rPr>
          <w:sz w:val="24"/>
          <w:szCs w:val="24"/>
        </w:rPr>
        <w:t xml:space="preserve">Cakupan penjaminan mutu terdiri atas Penjaminan Mutu Akademik dan Manajemen Tata Pamong. Ruang lingkup Penjaminan Mutu Akademik adalah Tri Dharma Perguruan Tinggi yaitu Pendidikan, Penelitian, dan Pengabdian pada Masyarakat, sedangkan ruang lingkup penjaminan mutu manajemen dan administrasi adalah: </w:t>
      </w:r>
    </w:p>
    <w:p w14:paraId="0355098E" w14:textId="77777777" w:rsidR="00F2669E" w:rsidRDefault="00F2669E" w:rsidP="00F2669E">
      <w:pPr>
        <w:pStyle w:val="BodyText3"/>
        <w:numPr>
          <w:ilvl w:val="0"/>
          <w:numId w:val="19"/>
        </w:numPr>
        <w:shd w:val="clear" w:color="auto" w:fill="auto"/>
        <w:spacing w:after="0" w:line="360" w:lineRule="auto"/>
        <w:ind w:right="20"/>
        <w:jc w:val="both"/>
        <w:rPr>
          <w:sz w:val="24"/>
          <w:szCs w:val="24"/>
        </w:rPr>
      </w:pPr>
      <w:r>
        <w:rPr>
          <w:sz w:val="24"/>
          <w:szCs w:val="24"/>
        </w:rPr>
        <w:t>Tata Pamong (</w:t>
      </w:r>
      <w:r>
        <w:rPr>
          <w:rStyle w:val="BodytextItalic"/>
          <w:sz w:val="24"/>
          <w:szCs w:val="24"/>
        </w:rPr>
        <w:t>governance</w:t>
      </w:r>
      <w:r>
        <w:rPr>
          <w:sz w:val="24"/>
          <w:szCs w:val="24"/>
        </w:rPr>
        <w:t xml:space="preserve">); </w:t>
      </w:r>
    </w:p>
    <w:p w14:paraId="705C50FE" w14:textId="77777777" w:rsidR="00F2669E" w:rsidRDefault="00F2669E" w:rsidP="00F2669E">
      <w:pPr>
        <w:pStyle w:val="BodyText3"/>
        <w:numPr>
          <w:ilvl w:val="0"/>
          <w:numId w:val="19"/>
        </w:numPr>
        <w:shd w:val="clear" w:color="auto" w:fill="auto"/>
        <w:spacing w:after="0" w:line="360" w:lineRule="auto"/>
        <w:ind w:right="20"/>
        <w:jc w:val="both"/>
        <w:rPr>
          <w:sz w:val="24"/>
          <w:szCs w:val="24"/>
        </w:rPr>
      </w:pPr>
      <w:r>
        <w:rPr>
          <w:sz w:val="24"/>
          <w:szCs w:val="24"/>
        </w:rPr>
        <w:t>Pengelolaan;</w:t>
      </w:r>
    </w:p>
    <w:p w14:paraId="209C1A43" w14:textId="77777777" w:rsidR="00F2669E" w:rsidRDefault="00F2669E" w:rsidP="00F2669E">
      <w:pPr>
        <w:pStyle w:val="BodyText3"/>
        <w:numPr>
          <w:ilvl w:val="0"/>
          <w:numId w:val="19"/>
        </w:numPr>
        <w:shd w:val="clear" w:color="auto" w:fill="auto"/>
        <w:spacing w:after="0" w:line="360" w:lineRule="auto"/>
        <w:ind w:right="20"/>
        <w:jc w:val="both"/>
        <w:rPr>
          <w:sz w:val="24"/>
          <w:szCs w:val="24"/>
        </w:rPr>
      </w:pPr>
      <w:r>
        <w:rPr>
          <w:sz w:val="24"/>
          <w:szCs w:val="24"/>
        </w:rPr>
        <w:t xml:space="preserve">SDM (dosen dan tenaga kependidikan); </w:t>
      </w:r>
    </w:p>
    <w:p w14:paraId="1FA83BCE" w14:textId="77777777" w:rsidR="00F2669E" w:rsidRDefault="00F2669E" w:rsidP="00F2669E">
      <w:pPr>
        <w:pStyle w:val="BodyText3"/>
        <w:numPr>
          <w:ilvl w:val="0"/>
          <w:numId w:val="19"/>
        </w:numPr>
        <w:shd w:val="clear" w:color="auto" w:fill="auto"/>
        <w:spacing w:after="0" w:line="360" w:lineRule="auto"/>
        <w:ind w:right="20"/>
        <w:jc w:val="both"/>
        <w:rPr>
          <w:sz w:val="24"/>
          <w:szCs w:val="24"/>
        </w:rPr>
      </w:pPr>
      <w:r>
        <w:rPr>
          <w:sz w:val="24"/>
          <w:szCs w:val="24"/>
        </w:rPr>
        <w:t xml:space="preserve">prasarana dan sarana; </w:t>
      </w:r>
    </w:p>
    <w:p w14:paraId="140B21E9" w14:textId="77777777" w:rsidR="00F2669E" w:rsidRDefault="00F2669E" w:rsidP="00F2669E">
      <w:pPr>
        <w:pStyle w:val="BodyText3"/>
        <w:numPr>
          <w:ilvl w:val="0"/>
          <w:numId w:val="19"/>
        </w:numPr>
        <w:shd w:val="clear" w:color="auto" w:fill="auto"/>
        <w:spacing w:after="0" w:line="360" w:lineRule="auto"/>
        <w:ind w:right="20"/>
        <w:jc w:val="both"/>
        <w:rPr>
          <w:sz w:val="24"/>
          <w:szCs w:val="24"/>
        </w:rPr>
      </w:pPr>
      <w:r>
        <w:rPr>
          <w:sz w:val="24"/>
          <w:szCs w:val="24"/>
        </w:rPr>
        <w:t>pembiayaan.</w:t>
      </w:r>
    </w:p>
    <w:p w14:paraId="0A20937B" w14:textId="77777777" w:rsidR="00F2669E" w:rsidRDefault="00F2669E" w:rsidP="00F2669E">
      <w:pPr>
        <w:pStyle w:val="BodyText3"/>
        <w:shd w:val="clear" w:color="auto" w:fill="auto"/>
        <w:spacing w:after="0" w:line="360" w:lineRule="auto"/>
        <w:ind w:right="20" w:firstLine="0"/>
        <w:jc w:val="both"/>
        <w:rPr>
          <w:sz w:val="24"/>
          <w:szCs w:val="24"/>
        </w:rPr>
      </w:pPr>
    </w:p>
    <w:p w14:paraId="43070A5E" w14:textId="5029A30A" w:rsidR="00F2669E" w:rsidRPr="00002D5B" w:rsidRDefault="00F2669E" w:rsidP="00002D5B">
      <w:pPr>
        <w:pStyle w:val="BodyText3"/>
        <w:numPr>
          <w:ilvl w:val="0"/>
          <w:numId w:val="18"/>
        </w:numPr>
        <w:shd w:val="clear" w:color="auto" w:fill="auto"/>
        <w:spacing w:after="0" w:line="360" w:lineRule="auto"/>
        <w:ind w:left="567" w:right="20" w:hanging="567"/>
        <w:jc w:val="both"/>
        <w:rPr>
          <w:b/>
          <w:sz w:val="24"/>
          <w:szCs w:val="24"/>
        </w:rPr>
      </w:pPr>
      <w:r>
        <w:rPr>
          <w:b/>
          <w:sz w:val="24"/>
          <w:szCs w:val="24"/>
        </w:rPr>
        <w:t xml:space="preserve">Pemenuhan Standar  </w:t>
      </w:r>
    </w:p>
    <w:p w14:paraId="00258687" w14:textId="363A1F3F" w:rsidR="00F2669E" w:rsidRDefault="00F2669E" w:rsidP="00F2669E">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Pemenuhan standar, prosedur dan pelaksanaan pengawasan yang menuju pada peningkatan mutu dan kepatuhan pada standar-standar yang telah ditetapkan merupakan kegiatan inti dari sistem penjaminan mutu. Ruang lingkup ini merupakan lingkaran tertutup yang mengarah pada pencapaian keunggulan </w:t>
      </w:r>
      <w:r w:rsidR="00793FEC">
        <w:rPr>
          <w:rStyle w:val="BodytextBold"/>
          <w:rFonts w:eastAsia="Courier New"/>
          <w:sz w:val="24"/>
          <w:szCs w:val="24"/>
        </w:rPr>
        <w:t>Politeknik Sains Seni Rekakreasi</w:t>
      </w:r>
      <w:r>
        <w:rPr>
          <w:rStyle w:val="BodytextBold"/>
          <w:rFonts w:eastAsia="Courier New"/>
          <w:sz w:val="24"/>
          <w:szCs w:val="24"/>
        </w:rPr>
        <w:t>.</w:t>
      </w:r>
    </w:p>
    <w:p w14:paraId="3AA69C5F" w14:textId="77777777" w:rsidR="00F2669E" w:rsidRDefault="00F2669E" w:rsidP="00F2669E">
      <w:pPr>
        <w:spacing w:line="360" w:lineRule="auto"/>
        <w:ind w:left="567"/>
        <w:jc w:val="both"/>
        <w:rPr>
          <w:rFonts w:ascii="Times New Roman" w:eastAsia="Times New Roman" w:hAnsi="Times New Roman" w:cs="Times New Roman"/>
        </w:rPr>
      </w:pPr>
    </w:p>
    <w:p w14:paraId="67E1DCE7" w14:textId="415546A1" w:rsidR="00F2669E" w:rsidRDefault="00F2669E" w:rsidP="00002D5B">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Penerapan/implementasi Sistem Penjaminan Mutu di</w:t>
      </w:r>
      <w:r w:rsidR="00BD00B1">
        <w:rPr>
          <w:rFonts w:ascii="Times New Roman" w:eastAsia="Times New Roman" w:hAnsi="Times New Roman" w:cs="Times New Roman"/>
          <w:lang w:val="en-US"/>
        </w:rPr>
        <w:t xml:space="preserve">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002D5B">
        <w:rPr>
          <w:rStyle w:val="BodytextBold"/>
          <w:rFonts w:eastAsia="Courier New"/>
          <w:sz w:val="24"/>
          <w:szCs w:val="24"/>
          <w:lang w:val="en-US"/>
        </w:rPr>
        <w:t xml:space="preserve"> </w:t>
      </w:r>
      <w:r>
        <w:rPr>
          <w:rFonts w:ascii="Times New Roman" w:eastAsia="Times New Roman" w:hAnsi="Times New Roman" w:cs="Times New Roman"/>
        </w:rPr>
        <w:t xml:space="preserve">terdiri dari aspek mutu akademik dan aspek mutu pengelolaan termasuk administrasi. Implementasi sistem penjaminan mutu ini mengacu kepada Kebijakan Mutu dan Standar Mutu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p>
    <w:p w14:paraId="7E01568C" w14:textId="48272427" w:rsidR="00F2669E" w:rsidRPr="00002D5B" w:rsidRDefault="00F2669E" w:rsidP="00002D5B">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Implementasi Sistem Penjaminan Mutu (SPM) di</w:t>
      </w:r>
      <w:r w:rsidR="00002D5B">
        <w:rPr>
          <w:rFonts w:ascii="Times New Roman" w:eastAsia="Times New Roman" w:hAnsi="Times New Roman" w:cs="Times New Roman"/>
          <w:lang w:val="en-US"/>
        </w:rPr>
        <w:t xml:space="preserve">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Pr>
          <w:rFonts w:ascii="Times New Roman" w:eastAsia="Times New Roman" w:hAnsi="Times New Roman" w:cs="Times New Roman"/>
        </w:rPr>
        <w:t xml:space="preserve">mengikuti tahapan dalam kerangka kerja. Fokus dan prioritas implementasi Sistem Penjaminan Mutu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002D5B">
        <w:rPr>
          <w:rStyle w:val="BodytextBold"/>
          <w:rFonts w:eastAsia="Courier New"/>
          <w:sz w:val="24"/>
          <w:szCs w:val="24"/>
          <w:lang w:val="en-US"/>
        </w:rPr>
        <w:t xml:space="preserve"> </w:t>
      </w:r>
      <w:r>
        <w:rPr>
          <w:rFonts w:ascii="Times New Roman" w:eastAsia="Times New Roman" w:hAnsi="Times New Roman" w:cs="Times New Roman"/>
        </w:rPr>
        <w:t xml:space="preserve">adalah SPM Akademik, dalam hal ini pengelolaan dan penyelenggaraan Tri Dharma Perguruan Tinggi. Namun demikian, sistem penjaminan mutu untuk aspek pengelolaan dan administrasi tetap dianggap penting mengingat aspek ini berperan penting untuk mewujudkan </w:t>
      </w:r>
      <w:r>
        <w:rPr>
          <w:rFonts w:ascii="Times New Roman" w:eastAsia="Times New Roman" w:hAnsi="Times New Roman" w:cs="Times New Roman"/>
          <w:i/>
          <w:iCs/>
        </w:rPr>
        <w:t xml:space="preserve">Good University Governance </w:t>
      </w:r>
      <w:r>
        <w:rPr>
          <w:rFonts w:ascii="Times New Roman" w:eastAsia="Times New Roman" w:hAnsi="Times New Roman" w:cs="Times New Roman"/>
        </w:rPr>
        <w:t>sebagai prasyarat penyelenggaraan Tri Dharma Perguruan Tinggi yang berkualitas.</w:t>
      </w:r>
    </w:p>
    <w:p w14:paraId="14D567C6" w14:textId="569097D5" w:rsidR="00F2669E" w:rsidRDefault="00F2669E" w:rsidP="00002D5B">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Model Manajemen Pelaksanaan SPMI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002D5B">
        <w:rPr>
          <w:rStyle w:val="BodytextBold"/>
          <w:rFonts w:eastAsia="Courier New"/>
          <w:sz w:val="24"/>
          <w:szCs w:val="24"/>
          <w:lang w:val="en-US"/>
        </w:rPr>
        <w:t xml:space="preserve"> </w:t>
      </w:r>
      <w:r>
        <w:rPr>
          <w:rFonts w:ascii="Times New Roman" w:eastAsia="Times New Roman" w:hAnsi="Times New Roman" w:cs="Times New Roman"/>
        </w:rPr>
        <w:t xml:space="preserve">dirancang, dilaksanakan, dan ditingkatkan mutunya berkelanjutan dengan berdasarkan pada model PPEPP. Dengan model ini, maka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002D5B">
        <w:rPr>
          <w:rStyle w:val="BodytextBold"/>
          <w:rFonts w:eastAsia="Courier New"/>
          <w:sz w:val="24"/>
          <w:szCs w:val="24"/>
          <w:lang w:val="en-US"/>
        </w:rPr>
        <w:t xml:space="preserve"> </w:t>
      </w:r>
      <w:r>
        <w:rPr>
          <w:rFonts w:ascii="Times New Roman" w:eastAsia="Times New Roman" w:hAnsi="Times New Roman" w:cs="Times New Roman"/>
        </w:rPr>
        <w:t>akan menetapkan terlebih dahulu tujuan yang ingin dicapai melalui strategi dan serangkaian aktivitas yang tepat. Kemudian, terhadap pencapaian tujuan melalui strategi dan aktivitas tersebut akan selalu dimonitor secara berkala, dievaluasi, dan dikembangkan ke arah yang lebih baik secara berkelanjutan.</w:t>
      </w:r>
    </w:p>
    <w:p w14:paraId="59FAE381" w14:textId="0E9072CB" w:rsidR="00F2669E" w:rsidRDefault="00F2669E" w:rsidP="00002D5B">
      <w:pPr>
        <w:spacing w:line="360" w:lineRule="auto"/>
        <w:ind w:left="567" w:right="23"/>
        <w:jc w:val="both"/>
        <w:rPr>
          <w:rFonts w:ascii="Times New Roman" w:eastAsia="Times New Roman" w:hAnsi="Times New Roman" w:cs="Times New Roman"/>
        </w:rPr>
      </w:pPr>
      <w:r>
        <w:rPr>
          <w:rFonts w:ascii="Times New Roman" w:eastAsia="Times New Roman" w:hAnsi="Times New Roman" w:cs="Times New Roman"/>
        </w:rPr>
        <w:t>Melaksanakan SPMI dengan model manajemen PPEPP jugAa mengharuskan setiap unit dalam akademi bersikap terbuka, kooperatif, dan siap untuk diaudit atau diperiksa oleh tim auditor internal yang telah mendapat pelatihan khusus tentang audit SPMI. Audit yang dilakukan setiap akhir tahun akademik akan direkam dan dilaporkan kepada pimpinan unit dan universitas, untuk kemudian diambil tindakan tertentu berdasarkan hasil temuan dan rekomendasi dari tim auditor.</w:t>
      </w:r>
    </w:p>
    <w:p w14:paraId="08F6BE22" w14:textId="041DA82A" w:rsidR="00F2669E" w:rsidRDefault="00F2669E" w:rsidP="00F2669E">
      <w:pPr>
        <w:spacing w:after="275" w:line="360" w:lineRule="auto"/>
        <w:ind w:left="567" w:right="20"/>
        <w:jc w:val="both"/>
        <w:rPr>
          <w:rFonts w:ascii="Times New Roman" w:eastAsia="Times New Roman" w:hAnsi="Times New Roman" w:cs="Times New Roman"/>
        </w:rPr>
      </w:pPr>
      <w:r>
        <w:rPr>
          <w:rFonts w:ascii="Times New Roman" w:eastAsia="Times New Roman" w:hAnsi="Times New Roman" w:cs="Times New Roman"/>
        </w:rPr>
        <w:t>Semua proses di atas dimaksudkan untuk menjamin bahwa setiap kegiatan penyelenggaraan pendidikan tinggi pada universitas terjamin mutunya, dan bahwa SPMI universitas pun juga selalu dievaluasi untuk menemukan kekuatan dan kelemahannya sehingga dapat dilakukan perubahan ke arah perbaikan secara berkelanjutan. Hasil pelaksanaan SPMI dengan basis model manajemen PPEPP adalah kesiapan semua program studi dalam akademi untuk mengikuti proses akreditasi atau penjaminan mutu eksternal baik oleh BAN- PT ataupun lembaga akreditasi asing yang kredibel.</w:t>
      </w:r>
    </w:p>
    <w:p w14:paraId="7CE8D1E6" w14:textId="58250F1B" w:rsidR="00F2669E" w:rsidRDefault="00F2669E" w:rsidP="00F2669E">
      <w:pPr>
        <w:pStyle w:val="ListParagraph"/>
        <w:numPr>
          <w:ilvl w:val="0"/>
          <w:numId w:val="18"/>
        </w:numPr>
        <w:spacing w:after="275" w:line="360" w:lineRule="auto"/>
        <w:ind w:left="567" w:right="20" w:hanging="567"/>
        <w:jc w:val="both"/>
        <w:rPr>
          <w:rFonts w:ascii="Times New Roman" w:eastAsia="Times New Roman" w:hAnsi="Times New Roman" w:cs="Times New Roman"/>
        </w:rPr>
      </w:pPr>
      <w:r>
        <w:rPr>
          <w:rFonts w:ascii="Times New Roman" w:eastAsia="Times New Roman" w:hAnsi="Times New Roman" w:cs="Times New Roman"/>
          <w:b/>
          <w:bCs/>
        </w:rPr>
        <w:lastRenderedPageBreak/>
        <w:t xml:space="preserve">Standar Manual SPMI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p>
    <w:p w14:paraId="6AFD3A4A" w14:textId="6F41033F" w:rsidR="00F2669E" w:rsidRPr="00002D5B" w:rsidRDefault="00F2669E" w:rsidP="00002D5B">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Berdasarkan Permendikbud No. 49 Tahun 2014 Tentang Standar Nasional Pendidikan Tinggi dari Direktorat Jenderal Pendidikan Tinggi, Kementerian Pendidikan Nasional,  </w:t>
      </w:r>
      <w:r w:rsidR="00FF1AC2">
        <w:rPr>
          <w:rStyle w:val="BodytextBold"/>
          <w:rFonts w:eastAsia="Courier New"/>
          <w:sz w:val="24"/>
          <w:szCs w:val="24"/>
        </w:rPr>
        <w:t xml:space="preserve">Politeknik Sanis Seni </w:t>
      </w:r>
      <w:r w:rsidR="007E3777">
        <w:rPr>
          <w:rStyle w:val="BodytextBold"/>
          <w:rFonts w:eastAsia="Courier New"/>
          <w:sz w:val="24"/>
          <w:szCs w:val="24"/>
        </w:rPr>
        <w:t>Rekakreasi</w:t>
      </w:r>
      <w:r w:rsidR="0002711C">
        <w:rPr>
          <w:rStyle w:val="BodytextBold"/>
          <w:rFonts w:eastAsia="Courier New"/>
          <w:sz w:val="24"/>
          <w:szCs w:val="24"/>
          <w:lang w:val="en-US"/>
        </w:rPr>
        <w:t xml:space="preserve"> </w:t>
      </w:r>
      <w:r>
        <w:rPr>
          <w:rFonts w:ascii="Times New Roman" w:eastAsia="Times New Roman" w:hAnsi="Times New Roman" w:cs="Times New Roman"/>
        </w:rPr>
        <w:t>menetapkan 24 (duapuh empat) standar SPMI sebagai berikut:</w:t>
      </w:r>
    </w:p>
    <w:p w14:paraId="403B2A30" w14:textId="429FE3A9" w:rsidR="00F2669E" w:rsidRDefault="00F2669E" w:rsidP="00002D5B">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b/>
          <w:bCs/>
        </w:rPr>
        <w:t xml:space="preserve">Standar Nasional Pendidikan Tinggi (SNPT) </w:t>
      </w:r>
      <w:r>
        <w:rPr>
          <w:rFonts w:ascii="Times New Roman" w:eastAsia="Times New Roman" w:hAnsi="Times New Roman" w:cs="Times New Roman"/>
        </w:rPr>
        <w:t>merupakan satu kesatuan yang tidak</w:t>
      </w:r>
      <w:r>
        <w:rPr>
          <w:rFonts w:ascii="Times New Roman" w:eastAsia="Times New Roman" w:hAnsi="Times New Roman" w:cs="Times New Roman"/>
          <w:b/>
          <w:bCs/>
        </w:rPr>
        <w:t xml:space="preserve"> </w:t>
      </w:r>
      <w:r>
        <w:rPr>
          <w:rFonts w:ascii="Times New Roman" w:eastAsia="Times New Roman" w:hAnsi="Times New Roman" w:cs="Times New Roman"/>
        </w:rPr>
        <w:t>terpisahkan dalam pelaksanaan</w:t>
      </w:r>
      <w:r>
        <w:rPr>
          <w:rFonts w:ascii="Times New Roman" w:eastAsia="Times New Roman" w:hAnsi="Times New Roman" w:cs="Times New Roman"/>
          <w:b/>
          <w:bCs/>
        </w:rPr>
        <w:t xml:space="preserve"> </w:t>
      </w:r>
      <w:r>
        <w:rPr>
          <w:rFonts w:ascii="Times New Roman" w:eastAsia="Times New Roman" w:hAnsi="Times New Roman" w:cs="Times New Roman"/>
        </w:rPr>
        <w:t>tridharma perguruan tinggi. SNPT terdiri atas:</w:t>
      </w:r>
    </w:p>
    <w:p w14:paraId="5A723141" w14:textId="46789CC3" w:rsidR="00F2669E" w:rsidRPr="00002D5B" w:rsidRDefault="00F2669E" w:rsidP="00002D5B">
      <w:pPr>
        <w:pStyle w:val="ListParagraph"/>
        <w:numPr>
          <w:ilvl w:val="0"/>
          <w:numId w:val="20"/>
        </w:numPr>
        <w:spacing w:line="360" w:lineRule="auto"/>
        <w:ind w:left="1134" w:hanging="567"/>
        <w:jc w:val="both"/>
        <w:rPr>
          <w:rFonts w:ascii="Times New Roman" w:eastAsia="Times New Roman" w:hAnsi="Times New Roman" w:cs="Times New Roman"/>
          <w:b/>
          <w:bCs/>
        </w:rPr>
      </w:pPr>
      <w:r>
        <w:rPr>
          <w:rFonts w:ascii="Times New Roman" w:eastAsia="Times New Roman" w:hAnsi="Times New Roman" w:cs="Times New Roman"/>
          <w:b/>
          <w:bCs/>
        </w:rPr>
        <w:t>Standar Nasional Pendidikan Tinggi terdiri atas:</w:t>
      </w:r>
    </w:p>
    <w:p w14:paraId="69D86008" w14:textId="77777777" w:rsidR="00F2669E" w:rsidRDefault="00F2669E" w:rsidP="00F2669E">
      <w:pPr>
        <w:pStyle w:val="ListParagraph"/>
        <w:numPr>
          <w:ilvl w:val="0"/>
          <w:numId w:val="21"/>
        </w:numPr>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kompetensi lulusan;</w:t>
      </w:r>
    </w:p>
    <w:p w14:paraId="2CE8EF72" w14:textId="77777777" w:rsidR="00F2669E" w:rsidRDefault="00F2669E" w:rsidP="00F2669E">
      <w:pPr>
        <w:numPr>
          <w:ilvl w:val="0"/>
          <w:numId w:val="21"/>
        </w:numPr>
        <w:tabs>
          <w:tab w:val="left" w:pos="2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isi pembelajaran;</w:t>
      </w:r>
    </w:p>
    <w:p w14:paraId="7F36A866" w14:textId="77777777" w:rsidR="00F2669E" w:rsidRDefault="00F2669E" w:rsidP="00F2669E">
      <w:pPr>
        <w:numPr>
          <w:ilvl w:val="0"/>
          <w:numId w:val="21"/>
        </w:numPr>
        <w:tabs>
          <w:tab w:val="left" w:pos="2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proses pembelajaran;</w:t>
      </w:r>
    </w:p>
    <w:p w14:paraId="6EE755E6" w14:textId="77777777" w:rsidR="00F2669E" w:rsidRDefault="00F2669E" w:rsidP="00F2669E">
      <w:pPr>
        <w:numPr>
          <w:ilvl w:val="0"/>
          <w:numId w:val="21"/>
        </w:numPr>
        <w:tabs>
          <w:tab w:val="left" w:pos="2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penilaian pembelajaran;</w:t>
      </w:r>
    </w:p>
    <w:p w14:paraId="3BD75AB5" w14:textId="77777777" w:rsidR="00F2669E" w:rsidRDefault="00F2669E" w:rsidP="00F2669E">
      <w:pPr>
        <w:numPr>
          <w:ilvl w:val="0"/>
          <w:numId w:val="21"/>
        </w:numPr>
        <w:tabs>
          <w:tab w:val="left" w:pos="2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dosen dan tenaga kependidikan;</w:t>
      </w:r>
    </w:p>
    <w:p w14:paraId="4FBF98DC" w14:textId="77777777" w:rsidR="00F2669E" w:rsidRDefault="00F2669E" w:rsidP="00F2669E">
      <w:pPr>
        <w:numPr>
          <w:ilvl w:val="0"/>
          <w:numId w:val="21"/>
        </w:numPr>
        <w:tabs>
          <w:tab w:val="left" w:pos="2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sarana dan prasarana pembelajaran;</w:t>
      </w:r>
    </w:p>
    <w:p w14:paraId="0458183A" w14:textId="77777777" w:rsidR="00F2669E" w:rsidRDefault="00F2669E" w:rsidP="00F2669E">
      <w:pPr>
        <w:numPr>
          <w:ilvl w:val="0"/>
          <w:numId w:val="21"/>
        </w:numPr>
        <w:tabs>
          <w:tab w:val="left" w:pos="2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pengelolaan pembelajaran; dan</w:t>
      </w:r>
    </w:p>
    <w:p w14:paraId="42A6168D" w14:textId="77777777" w:rsidR="00F2669E" w:rsidRDefault="00F2669E" w:rsidP="00F2669E">
      <w:pPr>
        <w:pStyle w:val="ListParagraph"/>
        <w:numPr>
          <w:ilvl w:val="0"/>
          <w:numId w:val="21"/>
        </w:numPr>
        <w:spacing w:line="360" w:lineRule="auto"/>
        <w:ind w:left="1701" w:right="20" w:hanging="567"/>
        <w:jc w:val="both"/>
        <w:rPr>
          <w:rFonts w:ascii="Times New Roman" w:hAnsi="Times New Roman" w:cs="Times New Roman"/>
        </w:rPr>
      </w:pPr>
      <w:r>
        <w:rPr>
          <w:rFonts w:ascii="Times New Roman" w:hAnsi="Times New Roman" w:cs="Times New Roman"/>
        </w:rPr>
        <w:t>standar pembiayaan pembelajaran.</w:t>
      </w:r>
    </w:p>
    <w:p w14:paraId="78BC02E0" w14:textId="77777777" w:rsidR="00F2669E" w:rsidRDefault="00F2669E" w:rsidP="00F2669E">
      <w:pPr>
        <w:spacing w:line="360" w:lineRule="auto"/>
        <w:ind w:left="20" w:right="20"/>
        <w:jc w:val="both"/>
        <w:rPr>
          <w:rFonts w:ascii="Times New Roman" w:hAnsi="Times New Roman" w:cs="Times New Roman"/>
        </w:rPr>
      </w:pPr>
    </w:p>
    <w:p w14:paraId="79441A2F" w14:textId="09CC1189" w:rsidR="00F2669E" w:rsidRPr="00002D5B" w:rsidRDefault="00F2669E" w:rsidP="00002D5B">
      <w:pPr>
        <w:pStyle w:val="ListParagraph"/>
        <w:numPr>
          <w:ilvl w:val="0"/>
          <w:numId w:val="20"/>
        </w:numPr>
        <w:spacing w:line="360" w:lineRule="auto"/>
        <w:ind w:left="1134" w:hanging="567"/>
        <w:jc w:val="both"/>
        <w:rPr>
          <w:rFonts w:ascii="Times New Roman" w:eastAsia="Times New Roman" w:hAnsi="Times New Roman" w:cs="Times New Roman"/>
          <w:b/>
          <w:bCs/>
        </w:rPr>
      </w:pPr>
      <w:r>
        <w:rPr>
          <w:rFonts w:ascii="Times New Roman" w:eastAsia="Times New Roman" w:hAnsi="Times New Roman" w:cs="Times New Roman"/>
          <w:b/>
          <w:bCs/>
        </w:rPr>
        <w:t>Standar Nasional Penelitian terdiri atas:</w:t>
      </w:r>
    </w:p>
    <w:p w14:paraId="44AD8359" w14:textId="77777777" w:rsidR="00F2669E" w:rsidRDefault="00F2669E" w:rsidP="00F2669E">
      <w:pPr>
        <w:pStyle w:val="ListParagraph"/>
        <w:numPr>
          <w:ilvl w:val="0"/>
          <w:numId w:val="22"/>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hasil penelitian;</w:t>
      </w:r>
    </w:p>
    <w:p w14:paraId="4F94B3FD" w14:textId="77777777" w:rsidR="00F2669E" w:rsidRDefault="00F2669E" w:rsidP="00F2669E">
      <w:pPr>
        <w:numPr>
          <w:ilvl w:val="0"/>
          <w:numId w:val="22"/>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isi penelitian;</w:t>
      </w:r>
    </w:p>
    <w:p w14:paraId="16C9D5C4" w14:textId="77777777" w:rsidR="00F2669E" w:rsidRDefault="00F2669E" w:rsidP="00F2669E">
      <w:pPr>
        <w:numPr>
          <w:ilvl w:val="0"/>
          <w:numId w:val="22"/>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proses penelitian;</w:t>
      </w:r>
    </w:p>
    <w:p w14:paraId="581A8669" w14:textId="77777777" w:rsidR="00F2669E" w:rsidRDefault="00F2669E" w:rsidP="00F2669E">
      <w:pPr>
        <w:numPr>
          <w:ilvl w:val="0"/>
          <w:numId w:val="22"/>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penilaian penelitian;</w:t>
      </w:r>
    </w:p>
    <w:p w14:paraId="0CA34B8E" w14:textId="77777777" w:rsidR="00F2669E" w:rsidRDefault="00F2669E" w:rsidP="00F2669E">
      <w:pPr>
        <w:numPr>
          <w:ilvl w:val="0"/>
          <w:numId w:val="22"/>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peneliti;</w:t>
      </w:r>
    </w:p>
    <w:p w14:paraId="6F963F27" w14:textId="77777777" w:rsidR="00F2669E" w:rsidRDefault="00F2669E" w:rsidP="00F2669E">
      <w:pPr>
        <w:numPr>
          <w:ilvl w:val="0"/>
          <w:numId w:val="22"/>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sarana dan prasarana penelitian;</w:t>
      </w:r>
    </w:p>
    <w:p w14:paraId="7201C0B0" w14:textId="77777777" w:rsidR="00F2669E" w:rsidRDefault="00F2669E" w:rsidP="00F2669E">
      <w:pPr>
        <w:numPr>
          <w:ilvl w:val="0"/>
          <w:numId w:val="22"/>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pengelolaan penelitian; dan</w:t>
      </w:r>
    </w:p>
    <w:p w14:paraId="484A1427" w14:textId="77777777" w:rsidR="00F2669E" w:rsidRDefault="00F2669E" w:rsidP="00F2669E">
      <w:pPr>
        <w:numPr>
          <w:ilvl w:val="0"/>
          <w:numId w:val="22"/>
        </w:numPr>
        <w:tabs>
          <w:tab w:val="left" w:pos="567"/>
        </w:tabs>
        <w:spacing w:after="240"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pendanaan dan pembiayaan penelitian</w:t>
      </w:r>
    </w:p>
    <w:p w14:paraId="5CF3EB84" w14:textId="77777777" w:rsidR="00F2669E" w:rsidRDefault="00F2669E" w:rsidP="00F2669E">
      <w:pPr>
        <w:pStyle w:val="ListParagraph"/>
        <w:numPr>
          <w:ilvl w:val="0"/>
          <w:numId w:val="20"/>
        </w:numPr>
        <w:tabs>
          <w:tab w:val="left" w:pos="0"/>
        </w:tabs>
        <w:spacing w:after="240" w:line="360" w:lineRule="auto"/>
        <w:ind w:left="1134" w:hanging="567"/>
        <w:jc w:val="both"/>
        <w:rPr>
          <w:rFonts w:ascii="Times New Roman" w:eastAsia="Times New Roman" w:hAnsi="Times New Roman" w:cs="Times New Roman"/>
        </w:rPr>
      </w:pPr>
      <w:r>
        <w:rPr>
          <w:rFonts w:ascii="Times New Roman" w:eastAsia="Times New Roman" w:hAnsi="Times New Roman" w:cs="Times New Roman"/>
          <w:b/>
          <w:bCs/>
        </w:rPr>
        <w:t>Standar Nasional Pengabdian kepada Masyarakat terdiri atas:</w:t>
      </w:r>
    </w:p>
    <w:p w14:paraId="149F0E82" w14:textId="77777777" w:rsidR="00F2669E" w:rsidRDefault="00F2669E" w:rsidP="00F2669E">
      <w:pPr>
        <w:pStyle w:val="ListParagraph"/>
        <w:numPr>
          <w:ilvl w:val="0"/>
          <w:numId w:val="23"/>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hasil pengabdian kepada masyarakat;</w:t>
      </w:r>
    </w:p>
    <w:p w14:paraId="34FC45C1" w14:textId="77777777" w:rsidR="00F2669E" w:rsidRDefault="00F2669E" w:rsidP="00F2669E">
      <w:pPr>
        <w:numPr>
          <w:ilvl w:val="0"/>
          <w:numId w:val="23"/>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isi pengabdian kepada masyarakat;</w:t>
      </w:r>
    </w:p>
    <w:p w14:paraId="4D0CBD40" w14:textId="77777777" w:rsidR="00F2669E" w:rsidRDefault="00F2669E" w:rsidP="00F2669E">
      <w:pPr>
        <w:numPr>
          <w:ilvl w:val="0"/>
          <w:numId w:val="23"/>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proses pengabdian kepada masyarakat;</w:t>
      </w:r>
    </w:p>
    <w:p w14:paraId="7CC52CAB" w14:textId="77777777" w:rsidR="00F2669E" w:rsidRDefault="00F2669E" w:rsidP="00F2669E">
      <w:pPr>
        <w:numPr>
          <w:ilvl w:val="0"/>
          <w:numId w:val="23"/>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penilaian pengabdian kepada masyarakat;</w:t>
      </w:r>
    </w:p>
    <w:p w14:paraId="334F95F5" w14:textId="77777777" w:rsidR="00F2669E" w:rsidRDefault="00F2669E" w:rsidP="00F2669E">
      <w:pPr>
        <w:numPr>
          <w:ilvl w:val="0"/>
          <w:numId w:val="23"/>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pelaksana pengabdian kepada masyarakat;</w:t>
      </w:r>
    </w:p>
    <w:p w14:paraId="0F3898F8" w14:textId="77777777" w:rsidR="00F2669E" w:rsidRDefault="00F2669E" w:rsidP="00F2669E">
      <w:pPr>
        <w:numPr>
          <w:ilvl w:val="0"/>
          <w:numId w:val="23"/>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lastRenderedPageBreak/>
        <w:t>standar sarana dan prasarana pengabdian kepada masyarakat;</w:t>
      </w:r>
    </w:p>
    <w:p w14:paraId="09512815" w14:textId="77777777" w:rsidR="00F2669E" w:rsidRDefault="00F2669E" w:rsidP="00F2669E">
      <w:pPr>
        <w:numPr>
          <w:ilvl w:val="0"/>
          <w:numId w:val="23"/>
        </w:numPr>
        <w:tabs>
          <w:tab w:val="left" w:pos="567"/>
        </w:tabs>
        <w:spacing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pengelolaan pengabdian kepada masyarakat; dan</w:t>
      </w:r>
    </w:p>
    <w:p w14:paraId="097B53C5" w14:textId="77777777" w:rsidR="00F2669E" w:rsidRDefault="00F2669E" w:rsidP="00F2669E">
      <w:pPr>
        <w:numPr>
          <w:ilvl w:val="0"/>
          <w:numId w:val="23"/>
        </w:numPr>
        <w:tabs>
          <w:tab w:val="left" w:pos="567"/>
        </w:tabs>
        <w:spacing w:after="240" w:line="360" w:lineRule="auto"/>
        <w:ind w:left="1701" w:hanging="567"/>
        <w:jc w:val="both"/>
        <w:rPr>
          <w:rFonts w:ascii="Times New Roman" w:eastAsia="Times New Roman" w:hAnsi="Times New Roman" w:cs="Times New Roman"/>
        </w:rPr>
      </w:pPr>
      <w:r>
        <w:rPr>
          <w:rFonts w:ascii="Times New Roman" w:eastAsia="Times New Roman" w:hAnsi="Times New Roman" w:cs="Times New Roman"/>
        </w:rPr>
        <w:t>standar pendanaan dan pembiayaan pengabdian kepada masyarakat.</w:t>
      </w:r>
    </w:p>
    <w:p w14:paraId="5B497180" w14:textId="77777777" w:rsidR="00F2669E" w:rsidRDefault="00F2669E" w:rsidP="00F2669E">
      <w:pPr>
        <w:spacing w:after="815" w:line="360" w:lineRule="auto"/>
        <w:ind w:left="567" w:right="20"/>
        <w:jc w:val="both"/>
        <w:rPr>
          <w:rFonts w:ascii="Times New Roman" w:eastAsia="Times New Roman" w:hAnsi="Times New Roman" w:cs="Times New Roman"/>
        </w:rPr>
      </w:pPr>
      <w:r>
        <w:rPr>
          <w:rFonts w:ascii="Times New Roman" w:eastAsia="Times New Roman" w:hAnsi="Times New Roman" w:cs="Times New Roman"/>
        </w:rPr>
        <w:t>Jenis Manual SPMI yang perlu disusun oleh unit kerja disesuaikan dengan tugas dan fungsinya masing-masing. Kriteria standar yang disusun harus sama atau lebih tinggi dari standar yang ditetapkan oleh unit kerja di atasnya.</w:t>
      </w:r>
    </w:p>
    <w:p w14:paraId="2B941989" w14:textId="77777777" w:rsidR="00F2669E" w:rsidRDefault="00F2669E" w:rsidP="00F2669E">
      <w:pPr>
        <w:spacing w:after="815" w:line="360" w:lineRule="auto"/>
        <w:ind w:left="40" w:right="20"/>
        <w:jc w:val="both"/>
        <w:rPr>
          <w:rFonts w:ascii="Times New Roman" w:eastAsia="Times New Roman" w:hAnsi="Times New Roman" w:cs="Times New Roman"/>
        </w:rPr>
      </w:pPr>
    </w:p>
    <w:p w14:paraId="6BA47508" w14:textId="77777777" w:rsidR="00F2669E" w:rsidRDefault="00F2669E" w:rsidP="00F2669E">
      <w:pPr>
        <w:spacing w:after="815" w:line="360" w:lineRule="auto"/>
        <w:ind w:left="40" w:right="20"/>
        <w:jc w:val="both"/>
        <w:rPr>
          <w:rFonts w:ascii="Times New Roman" w:eastAsia="Times New Roman" w:hAnsi="Times New Roman" w:cs="Times New Roman"/>
        </w:rPr>
      </w:pPr>
    </w:p>
    <w:p w14:paraId="1F2AB310" w14:textId="77777777" w:rsidR="00F2669E" w:rsidRDefault="00F2669E" w:rsidP="00F2669E">
      <w:pPr>
        <w:spacing w:after="815" w:line="360" w:lineRule="auto"/>
        <w:ind w:left="40" w:right="20"/>
        <w:jc w:val="both"/>
        <w:rPr>
          <w:rFonts w:ascii="Times New Roman" w:eastAsia="Times New Roman" w:hAnsi="Times New Roman" w:cs="Times New Roman"/>
        </w:rPr>
      </w:pPr>
    </w:p>
    <w:p w14:paraId="442429BB" w14:textId="77777777" w:rsidR="00F2669E" w:rsidRDefault="00F2669E" w:rsidP="00F2669E">
      <w:pPr>
        <w:spacing w:after="815" w:line="360" w:lineRule="auto"/>
        <w:ind w:left="40" w:right="20"/>
        <w:jc w:val="both"/>
        <w:rPr>
          <w:rFonts w:ascii="Times New Roman" w:eastAsia="Times New Roman" w:hAnsi="Times New Roman" w:cs="Times New Roman"/>
        </w:rPr>
      </w:pPr>
    </w:p>
    <w:p w14:paraId="3A61B843" w14:textId="133AA00E" w:rsidR="00F2669E" w:rsidRDefault="00F2669E" w:rsidP="00F2669E">
      <w:pPr>
        <w:spacing w:after="815" w:line="360" w:lineRule="auto"/>
        <w:ind w:left="40" w:right="20"/>
        <w:jc w:val="both"/>
        <w:rPr>
          <w:rFonts w:ascii="Times New Roman" w:eastAsia="Times New Roman" w:hAnsi="Times New Roman" w:cs="Times New Roman"/>
        </w:rPr>
      </w:pPr>
    </w:p>
    <w:p w14:paraId="4B1B07E9" w14:textId="670B52C7" w:rsidR="00002D5B" w:rsidRDefault="00002D5B" w:rsidP="00F2669E">
      <w:pPr>
        <w:spacing w:after="815" w:line="360" w:lineRule="auto"/>
        <w:ind w:left="40" w:right="20"/>
        <w:jc w:val="both"/>
        <w:rPr>
          <w:rFonts w:ascii="Times New Roman" w:eastAsia="Times New Roman" w:hAnsi="Times New Roman" w:cs="Times New Roman"/>
        </w:rPr>
      </w:pPr>
    </w:p>
    <w:p w14:paraId="38739407" w14:textId="4502B46C" w:rsidR="00002D5B" w:rsidRDefault="00002D5B" w:rsidP="00F2669E">
      <w:pPr>
        <w:spacing w:after="815" w:line="360" w:lineRule="auto"/>
        <w:ind w:left="40" w:right="20"/>
        <w:jc w:val="both"/>
        <w:rPr>
          <w:rFonts w:ascii="Times New Roman" w:eastAsia="Times New Roman" w:hAnsi="Times New Roman" w:cs="Times New Roman"/>
        </w:rPr>
      </w:pPr>
    </w:p>
    <w:p w14:paraId="13D071F2" w14:textId="77777777" w:rsidR="00002D5B" w:rsidRDefault="00002D5B" w:rsidP="00F2669E">
      <w:pPr>
        <w:spacing w:after="815" w:line="360" w:lineRule="auto"/>
        <w:ind w:left="40" w:right="20"/>
        <w:jc w:val="both"/>
        <w:rPr>
          <w:rFonts w:ascii="Times New Roman" w:eastAsia="Times New Roman" w:hAnsi="Times New Roman" w:cs="Times New Roman"/>
        </w:rPr>
      </w:pPr>
    </w:p>
    <w:p w14:paraId="5B096A29" w14:textId="77777777" w:rsidR="00002D5B" w:rsidRDefault="00002D5B" w:rsidP="00F2669E">
      <w:pPr>
        <w:spacing w:after="815" w:line="360" w:lineRule="auto"/>
        <w:ind w:left="40" w:right="20"/>
        <w:jc w:val="both"/>
        <w:rPr>
          <w:rFonts w:ascii="Times New Roman" w:eastAsia="Times New Roman" w:hAnsi="Times New Roman" w:cs="Times New Roman"/>
        </w:rPr>
      </w:pPr>
    </w:p>
    <w:p w14:paraId="51E6A733" w14:textId="706B8B21" w:rsidR="00F2669E" w:rsidRDefault="00002D5B" w:rsidP="00002D5B">
      <w:pPr>
        <w:widowControl/>
        <w:tabs>
          <w:tab w:val="center" w:pos="4513"/>
          <w:tab w:val="left" w:pos="6000"/>
        </w:tabs>
        <w:spacing w:after="200" w:line="360" w:lineRule="auto"/>
        <w:rPr>
          <w:rFonts w:ascii="Times New Roman" w:eastAsia="Calibri" w:hAnsi="Times New Roman" w:cs="Times New Roman"/>
          <w:b/>
          <w:color w:val="auto"/>
          <w:szCs w:val="22"/>
          <w:lang w:eastAsia="en-US"/>
        </w:rPr>
      </w:pPr>
      <w:r>
        <w:rPr>
          <w:rFonts w:ascii="Times New Roman" w:eastAsia="Calibri" w:hAnsi="Times New Roman" w:cs="Times New Roman"/>
          <w:b/>
          <w:color w:val="auto"/>
          <w:szCs w:val="22"/>
          <w:lang w:eastAsia="en-US"/>
        </w:rPr>
        <w:lastRenderedPageBreak/>
        <w:tab/>
      </w:r>
      <w:r w:rsidR="00F2669E">
        <w:rPr>
          <w:rFonts w:ascii="Times New Roman" w:eastAsia="Calibri" w:hAnsi="Times New Roman" w:cs="Times New Roman"/>
          <w:b/>
          <w:color w:val="auto"/>
          <w:szCs w:val="22"/>
          <w:lang w:eastAsia="en-US"/>
        </w:rPr>
        <w:t>BAB  IV</w:t>
      </w:r>
      <w:r>
        <w:rPr>
          <w:rFonts w:ascii="Times New Roman" w:eastAsia="Calibri" w:hAnsi="Times New Roman" w:cs="Times New Roman"/>
          <w:b/>
          <w:color w:val="auto"/>
          <w:szCs w:val="22"/>
          <w:lang w:eastAsia="en-US"/>
        </w:rPr>
        <w:tab/>
      </w:r>
    </w:p>
    <w:p w14:paraId="18A92699" w14:textId="77777777" w:rsidR="00F2669E" w:rsidRDefault="00F2669E" w:rsidP="00F2669E">
      <w:pPr>
        <w:widowControl/>
        <w:spacing w:after="200" w:line="360" w:lineRule="auto"/>
        <w:jc w:val="center"/>
        <w:rPr>
          <w:rFonts w:ascii="Times New Roman" w:eastAsia="Calibri" w:hAnsi="Times New Roman" w:cs="Times New Roman"/>
          <w:b/>
          <w:color w:val="auto"/>
          <w:szCs w:val="22"/>
          <w:lang w:eastAsia="en-US"/>
        </w:rPr>
      </w:pPr>
      <w:r>
        <w:rPr>
          <w:rFonts w:ascii="Times New Roman" w:eastAsia="Calibri" w:hAnsi="Times New Roman" w:cs="Times New Roman"/>
          <w:b/>
          <w:color w:val="auto"/>
          <w:szCs w:val="22"/>
          <w:lang w:eastAsia="en-US"/>
        </w:rPr>
        <w:t>PENUTUP</w:t>
      </w:r>
    </w:p>
    <w:p w14:paraId="2C3A719B" w14:textId="77777777" w:rsidR="00F2669E" w:rsidRDefault="00F2669E" w:rsidP="00F2669E">
      <w:pPr>
        <w:widowControl/>
        <w:spacing w:after="200" w:line="360" w:lineRule="auto"/>
        <w:jc w:val="both"/>
        <w:rPr>
          <w:rFonts w:ascii="Times New Roman" w:eastAsia="Calibri" w:hAnsi="Times New Roman" w:cs="Times New Roman"/>
          <w:color w:val="auto"/>
          <w:szCs w:val="22"/>
          <w:lang w:eastAsia="en-US"/>
        </w:rPr>
      </w:pPr>
      <w:r>
        <w:rPr>
          <w:rFonts w:ascii="Times New Roman" w:eastAsia="Calibri" w:hAnsi="Times New Roman" w:cs="Times New Roman"/>
          <w:color w:val="auto"/>
          <w:szCs w:val="22"/>
          <w:lang w:eastAsia="en-US"/>
        </w:rPr>
        <w:tab/>
      </w:r>
      <w:r>
        <w:rPr>
          <w:rFonts w:ascii="Times New Roman" w:hAnsi="Times New Roman" w:cs="Times New Roman"/>
        </w:rPr>
        <w:t>Cakupan penjaminan mutu terdiri atas Penjaminan Mutu Akademik dan Manajemen Tata Pamong. Ruang lingkup Penjaminan Mutu Akademik adalah Tri Dharma Perguruan Tinggi yaitu Pendidikan, Penelitian, dan Pengabdian pada Masyarakat</w:t>
      </w:r>
    </w:p>
    <w:p w14:paraId="59251FB9" w14:textId="4360AFB1" w:rsidR="00F2669E" w:rsidRDefault="00F2669E" w:rsidP="00F2669E">
      <w:pPr>
        <w:widowControl/>
        <w:spacing w:after="200" w:line="360" w:lineRule="auto"/>
        <w:jc w:val="both"/>
        <w:rPr>
          <w:rFonts w:ascii="Times New Roman" w:eastAsia="Calibri" w:hAnsi="Times New Roman" w:cs="Times New Roman"/>
          <w:color w:val="auto"/>
          <w:szCs w:val="22"/>
          <w:lang w:eastAsia="en-US"/>
        </w:rPr>
      </w:pPr>
      <w:r>
        <w:rPr>
          <w:rFonts w:ascii="Times New Roman" w:eastAsia="Calibri" w:hAnsi="Times New Roman" w:cs="Times New Roman"/>
          <w:color w:val="auto"/>
          <w:szCs w:val="22"/>
          <w:lang w:eastAsia="en-US"/>
        </w:rPr>
        <w:tab/>
        <w:t xml:space="preserve">Apabila dalam perjalanannya ternyata terjadi hal-hal yang dapat menghambat pelaksanaan/implementasi Manual Mutu SPMI, maka pimpinan Lembaga </w:t>
      </w:r>
      <w:r w:rsidR="00044FEC">
        <w:rPr>
          <w:rFonts w:ascii="Times New Roman" w:eastAsia="Calibri" w:hAnsi="Times New Roman" w:cs="Times New Roman"/>
          <w:color w:val="auto"/>
          <w:szCs w:val="22"/>
          <w:lang w:val="en-US" w:eastAsia="en-US"/>
        </w:rPr>
        <w:t>Politeknik Sain</w:t>
      </w:r>
      <w:r w:rsidR="0002711C">
        <w:rPr>
          <w:rFonts w:ascii="Times New Roman" w:eastAsia="Calibri" w:hAnsi="Times New Roman" w:cs="Times New Roman"/>
          <w:color w:val="auto"/>
          <w:szCs w:val="22"/>
          <w:lang w:val="en-US" w:eastAsia="en-US"/>
        </w:rPr>
        <w:t>s</w:t>
      </w:r>
      <w:r w:rsidR="00044FEC">
        <w:rPr>
          <w:rFonts w:ascii="Times New Roman" w:eastAsia="Calibri" w:hAnsi="Times New Roman" w:cs="Times New Roman"/>
          <w:color w:val="auto"/>
          <w:szCs w:val="22"/>
          <w:lang w:val="en-US" w:eastAsia="en-US"/>
        </w:rPr>
        <w:t xml:space="preserve"> Seni Rekakreasi</w:t>
      </w:r>
      <w:r>
        <w:rPr>
          <w:rFonts w:ascii="Times New Roman" w:eastAsia="Calibri" w:hAnsi="Times New Roman" w:cs="Times New Roman"/>
          <w:color w:val="auto"/>
          <w:szCs w:val="22"/>
          <w:lang w:eastAsia="en-US"/>
        </w:rPr>
        <w:t xml:space="preserve"> dengan mendasari pertimbangan-pertimbangan strategis dapat melaksanakan perubahan disesuaikan dengan kondisi yang dihadapi.</w:t>
      </w:r>
    </w:p>
    <w:p w14:paraId="003EE2F0" w14:textId="77777777" w:rsidR="00F2669E" w:rsidRDefault="00F2669E" w:rsidP="00F2669E">
      <w:pPr>
        <w:widowControl/>
        <w:spacing w:after="200" w:line="360" w:lineRule="auto"/>
        <w:jc w:val="both"/>
        <w:rPr>
          <w:rFonts w:ascii="Times New Roman" w:eastAsia="Calibri" w:hAnsi="Times New Roman" w:cs="Times New Roman"/>
          <w:color w:val="auto"/>
          <w:szCs w:val="22"/>
          <w:lang w:eastAsia="en-US"/>
        </w:rPr>
      </w:pPr>
      <w:r>
        <w:rPr>
          <w:rFonts w:ascii="Times New Roman" w:eastAsia="Calibri" w:hAnsi="Times New Roman" w:cs="Times New Roman"/>
          <w:color w:val="auto"/>
          <w:szCs w:val="22"/>
          <w:lang w:eastAsia="en-US"/>
        </w:rPr>
        <w:tab/>
        <w:t xml:space="preserve">Manual Mutu SPMI ini akan dijabarkan dalam </w:t>
      </w:r>
      <w:r>
        <w:rPr>
          <w:rFonts w:ascii="Times New Roman" w:eastAsia="Times New Roman" w:hAnsi="Times New Roman" w:cs="Times New Roman"/>
          <w:bCs/>
        </w:rPr>
        <w:t>Standar Nasional Pendidikan Tinggi (SNPT) dimana</w:t>
      </w:r>
      <w:r>
        <w:rPr>
          <w:rFonts w:ascii="Times New Roman" w:eastAsia="Times New Roman" w:hAnsi="Times New Roman" w:cs="Times New Roman"/>
          <w:b/>
          <w:bCs/>
        </w:rPr>
        <w:t xml:space="preserve"> </w:t>
      </w:r>
      <w:r>
        <w:rPr>
          <w:rFonts w:ascii="Times New Roman" w:eastAsia="Times New Roman" w:hAnsi="Times New Roman" w:cs="Times New Roman"/>
        </w:rPr>
        <w:t>merupakan satu kesatuan yang tidak</w:t>
      </w:r>
      <w:r>
        <w:rPr>
          <w:rFonts w:ascii="Times New Roman" w:eastAsia="Times New Roman" w:hAnsi="Times New Roman" w:cs="Times New Roman"/>
          <w:b/>
          <w:bCs/>
        </w:rPr>
        <w:t xml:space="preserve"> </w:t>
      </w:r>
      <w:r>
        <w:rPr>
          <w:rFonts w:ascii="Times New Roman" w:eastAsia="Times New Roman" w:hAnsi="Times New Roman" w:cs="Times New Roman"/>
        </w:rPr>
        <w:t>terpisahkan dalam pelaksanaan</w:t>
      </w:r>
      <w:r>
        <w:rPr>
          <w:rFonts w:ascii="Times New Roman" w:eastAsia="Times New Roman" w:hAnsi="Times New Roman" w:cs="Times New Roman"/>
          <w:b/>
          <w:bCs/>
        </w:rPr>
        <w:t xml:space="preserve"> </w:t>
      </w:r>
      <w:r>
        <w:rPr>
          <w:rFonts w:ascii="Times New Roman" w:eastAsia="Times New Roman" w:hAnsi="Times New Roman" w:cs="Times New Roman"/>
        </w:rPr>
        <w:t xml:space="preserve">tridharma perguruan tinggi berdasarkan Permendikbud No. 49 Tahun 2014 Tentang Standar Nasional Pendidikan Tinggi dari Direktorat Jenderal Pendidikan Tinggi, Kementerian Pendidikan Nasional. </w:t>
      </w:r>
    </w:p>
    <w:p w14:paraId="0794C5CA" w14:textId="77777777" w:rsidR="00F2669E" w:rsidRDefault="00F2669E" w:rsidP="00F2669E">
      <w:pPr>
        <w:widowControl/>
        <w:spacing w:line="360" w:lineRule="auto"/>
        <w:jc w:val="both"/>
        <w:rPr>
          <w:rFonts w:ascii="Times New Roman" w:eastAsia="Calibri" w:hAnsi="Times New Roman" w:cs="Times New Roman"/>
          <w:color w:val="auto"/>
          <w:szCs w:val="22"/>
          <w:lang w:eastAsia="en-US"/>
        </w:rPr>
      </w:pPr>
      <w:r>
        <w:rPr>
          <w:noProof/>
        </w:rPr>
        <mc:AlternateContent>
          <mc:Choice Requires="wps">
            <w:drawing>
              <wp:anchor distT="0" distB="0" distL="114300" distR="114300" simplePos="0" relativeHeight="251659264" behindDoc="0" locked="0" layoutInCell="1" allowOverlap="1" wp14:anchorId="1211D2F7" wp14:editId="6689E7F7">
                <wp:simplePos x="0" y="0"/>
                <wp:positionH relativeFrom="column">
                  <wp:posOffset>2543175</wp:posOffset>
                </wp:positionH>
                <wp:positionV relativeFrom="paragraph">
                  <wp:posOffset>161290</wp:posOffset>
                </wp:positionV>
                <wp:extent cx="3025775" cy="150749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775" cy="150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AAAD8" w14:textId="5245DCEE" w:rsidR="00F2669E" w:rsidRPr="00002D5B" w:rsidRDefault="00F2669E" w:rsidP="00F2669E">
                            <w:pPr>
                              <w:jc w:val="center"/>
                              <w:rPr>
                                <w:rFonts w:ascii="Times New Roman" w:hAnsi="Times New Roman" w:cs="Times New Roman"/>
                                <w:lang w:val="en-US"/>
                              </w:rPr>
                            </w:pPr>
                            <w:r>
                              <w:rPr>
                                <w:rFonts w:ascii="Times New Roman" w:hAnsi="Times New Roman" w:cs="Times New Roman"/>
                              </w:rPr>
                              <w:t xml:space="preserve"> Cirebon,        </w:t>
                            </w:r>
                            <w:r w:rsidR="00002D5B">
                              <w:rPr>
                                <w:rFonts w:ascii="Times New Roman" w:hAnsi="Times New Roman" w:cs="Times New Roman"/>
                                <w:lang w:val="en-US"/>
                              </w:rPr>
                              <w:t>Oktober</w:t>
                            </w:r>
                            <w:r>
                              <w:rPr>
                                <w:rFonts w:ascii="Times New Roman" w:hAnsi="Times New Roman" w:cs="Times New Roman"/>
                              </w:rPr>
                              <w:t xml:space="preserve">  201</w:t>
                            </w:r>
                            <w:r w:rsidR="00002D5B">
                              <w:rPr>
                                <w:rFonts w:ascii="Times New Roman" w:hAnsi="Times New Roman" w:cs="Times New Roman"/>
                                <w:lang w:val="en-US"/>
                              </w:rPr>
                              <w:t>9</w:t>
                            </w:r>
                          </w:p>
                          <w:p w14:paraId="30E90CAB" w14:textId="77777777" w:rsidR="00F2669E" w:rsidRDefault="00F2669E" w:rsidP="00F2669E">
                            <w:pPr>
                              <w:jc w:val="center"/>
                              <w:rPr>
                                <w:rFonts w:ascii="Times New Roman" w:hAnsi="Times New Roman" w:cs="Times New Roman"/>
                              </w:rPr>
                            </w:pPr>
                          </w:p>
                          <w:p w14:paraId="7797BAAF" w14:textId="1B87CA18" w:rsidR="00F2669E" w:rsidRPr="00002D5B" w:rsidRDefault="00002D5B" w:rsidP="00F2669E">
                            <w:pPr>
                              <w:jc w:val="center"/>
                              <w:rPr>
                                <w:rFonts w:ascii="Times New Roman" w:hAnsi="Times New Roman" w:cs="Times New Roman"/>
                                <w:lang w:val="en-US"/>
                              </w:rPr>
                            </w:pPr>
                            <w:r>
                              <w:rPr>
                                <w:rFonts w:ascii="Times New Roman" w:hAnsi="Times New Roman" w:cs="Times New Roman"/>
                                <w:lang w:val="en-US"/>
                              </w:rPr>
                              <w:t>POLITEKNIK SAIN</w:t>
                            </w:r>
                            <w:r w:rsidR="0002711C">
                              <w:rPr>
                                <w:rFonts w:ascii="Times New Roman" w:hAnsi="Times New Roman" w:cs="Times New Roman"/>
                                <w:lang w:val="en-US"/>
                              </w:rPr>
                              <w:t>S</w:t>
                            </w:r>
                            <w:r>
                              <w:rPr>
                                <w:rFonts w:ascii="Times New Roman" w:hAnsi="Times New Roman" w:cs="Times New Roman"/>
                                <w:lang w:val="en-US"/>
                              </w:rPr>
                              <w:t xml:space="preserve"> SENI REKAKREASI</w:t>
                            </w:r>
                          </w:p>
                          <w:p w14:paraId="12E1BF1E" w14:textId="5895A31A" w:rsidR="00F2669E" w:rsidRPr="00F80E89" w:rsidRDefault="00F80E89" w:rsidP="00F2669E">
                            <w:pPr>
                              <w:jc w:val="center"/>
                              <w:rPr>
                                <w:rFonts w:ascii="Times New Roman" w:hAnsi="Times New Roman" w:cs="Times New Roman"/>
                                <w:lang w:val="en-US"/>
                              </w:rPr>
                            </w:pPr>
                            <w:r>
                              <w:rPr>
                                <w:rFonts w:ascii="Times New Roman" w:hAnsi="Times New Roman" w:cs="Times New Roman"/>
                                <w:lang w:val="en-US"/>
                              </w:rPr>
                              <w:t>DIREKTUR</w:t>
                            </w:r>
                          </w:p>
                          <w:p w14:paraId="796D98F8" w14:textId="77777777" w:rsidR="00F2669E" w:rsidRDefault="00F2669E" w:rsidP="00F2669E">
                            <w:pPr>
                              <w:jc w:val="center"/>
                              <w:rPr>
                                <w:rFonts w:ascii="Times New Roman" w:hAnsi="Times New Roman" w:cs="Times New Roman"/>
                              </w:rPr>
                            </w:pPr>
                          </w:p>
                          <w:p w14:paraId="13FA9027" w14:textId="4B09A00A" w:rsidR="00F2669E" w:rsidRDefault="00F2669E" w:rsidP="00F2669E">
                            <w:pPr>
                              <w:jc w:val="center"/>
                              <w:rPr>
                                <w:rFonts w:ascii="Times New Roman" w:hAnsi="Times New Roman" w:cs="Times New Roman"/>
                                <w:lang w:val="en-US"/>
                              </w:rPr>
                            </w:pPr>
                          </w:p>
                          <w:p w14:paraId="4B4D8336" w14:textId="77AF97D0" w:rsidR="00F80E89" w:rsidRDefault="00F80E89" w:rsidP="00F2669E">
                            <w:pPr>
                              <w:jc w:val="center"/>
                              <w:rPr>
                                <w:rFonts w:ascii="Times New Roman" w:hAnsi="Times New Roman" w:cs="Times New Roman"/>
                                <w:lang w:val="en-US"/>
                              </w:rPr>
                            </w:pPr>
                          </w:p>
                          <w:p w14:paraId="266007AA" w14:textId="4DCBBE66" w:rsidR="00F80E89" w:rsidRPr="00F80E89" w:rsidRDefault="00F80E89" w:rsidP="00F2669E">
                            <w:pPr>
                              <w:jc w:val="center"/>
                              <w:rPr>
                                <w:rFonts w:ascii="Times New Roman" w:hAnsi="Times New Roman" w:cs="Times New Roman"/>
                                <w:b/>
                                <w:lang w:val="en-US"/>
                              </w:rPr>
                            </w:pPr>
                            <w:r>
                              <w:rPr>
                                <w:rFonts w:ascii="Times New Roman" w:hAnsi="Times New Roman" w:cs="Times New Roman"/>
                                <w:lang w:val="en-US"/>
                              </w:rPr>
                              <w:t>……………….</w:t>
                            </w:r>
                          </w:p>
                          <w:p w14:paraId="0E78F007" w14:textId="77777777" w:rsidR="00F2669E" w:rsidRDefault="00F2669E" w:rsidP="00F2669E">
                            <w:pPr>
                              <w:jc w:val="center"/>
                              <w:rPr>
                                <w:rFonts w:ascii="Times New Roman" w:hAnsi="Times New Roman" w:cs="Times New Roman"/>
                              </w:rPr>
                            </w:pPr>
                          </w:p>
                          <w:p w14:paraId="509CF770" w14:textId="77777777" w:rsidR="00F2669E" w:rsidRDefault="00F2669E" w:rsidP="00F2669E">
                            <w:pPr>
                              <w:jc w:val="center"/>
                              <w:rPr>
                                <w:rFonts w:ascii="Times New Roman" w:hAnsi="Times New Roman" w:cs="Times New Roman"/>
                              </w:rPr>
                            </w:pPr>
                            <w:r>
                              <w:rPr>
                                <w:rFonts w:ascii="Times New Roman" w:hAnsi="Times New Roman" w:cs="Times New Roman"/>
                              </w:rPr>
                              <w:t xml:space="preserve"> </w:t>
                            </w:r>
                          </w:p>
                          <w:p w14:paraId="30CD54B0" w14:textId="77777777" w:rsidR="00F2669E" w:rsidRDefault="00F2669E" w:rsidP="00F2669E">
                            <w:pPr>
                              <w:jc w:val="center"/>
                              <w:rPr>
                                <w:rFonts w:ascii="Times New Roman" w:hAnsi="Times New Roman" w:cs="Times New Roman"/>
                              </w:rPr>
                            </w:pPr>
                          </w:p>
                          <w:p w14:paraId="5036A4F9" w14:textId="77777777" w:rsidR="00F2669E" w:rsidRDefault="00F2669E" w:rsidP="00F2669E">
                            <w:pPr>
                              <w:jc w:val="center"/>
                              <w:rPr>
                                <w:rFonts w:ascii="Times New Roman" w:hAnsi="Times New Roman" w:cs="Times New Roman"/>
                              </w:rPr>
                            </w:pPr>
                            <w:r>
                              <w:rPr>
                                <w:rFonts w:ascii="Times New Roman" w:hAnsi="Times New Roman" w:cs="Times New Roman"/>
                              </w:rPr>
                              <w:t xml:space="preserve"> </w:t>
                            </w:r>
                          </w:p>
                          <w:p w14:paraId="5B63D7C5" w14:textId="77777777" w:rsidR="00F2669E" w:rsidRDefault="00F2669E" w:rsidP="00F2669E">
                            <w:pPr>
                              <w:jc w:val="center"/>
                              <w:rPr>
                                <w:rFonts w:ascii="Times New Roman" w:hAnsi="Times New Roman" w:cs="Times New Roman"/>
                                <w:b/>
                              </w:rPr>
                            </w:pPr>
                            <w:r>
                              <w:rPr>
                                <w:rFonts w:ascii="Times New Roman" w:hAnsi="Times New Roman" w:cs="Times New Roman"/>
                                <w:b/>
                              </w:rPr>
                              <w:t xml:space="preserve"> </w:t>
                            </w:r>
                          </w:p>
                          <w:p w14:paraId="20598F50" w14:textId="77777777" w:rsidR="00F2669E" w:rsidRDefault="00F2669E" w:rsidP="00F2669E">
                            <w:pPr>
                              <w:jc w:val="center"/>
                              <w:rPr>
                                <w:rFonts w:ascii="Times New Roman" w:hAnsi="Times New Roman" w:cs="Times New Roman"/>
                                <w:b/>
                              </w:rPr>
                            </w:pPr>
                          </w:p>
                          <w:p w14:paraId="26DBB55F" w14:textId="77777777" w:rsidR="00F2669E" w:rsidRDefault="00F2669E" w:rsidP="00F2669E">
                            <w:pPr>
                              <w:rPr>
                                <w:rFonts w:ascii="Times New Roman" w:hAnsi="Times New Roman" w:cs="Times New Roman"/>
                                <w:b/>
                              </w:rPr>
                            </w:pPr>
                            <w:r>
                              <w:rPr>
                                <w:rFonts w:ascii="Times New Roman" w:hAnsi="Times New Roman" w:cs="Times New Roman"/>
                                <w:b/>
                              </w:rPr>
                              <w:t xml:space="preserve">                                                                     </w:t>
                            </w:r>
                          </w:p>
                          <w:p w14:paraId="55C9D806" w14:textId="77777777" w:rsidR="00F2669E" w:rsidRDefault="00F2669E" w:rsidP="00F2669E">
                            <w:pPr>
                              <w:rPr>
                                <w:rFonts w:ascii="Times New Roman" w:hAnsi="Times New Roman" w:cs="Times New Roman"/>
                                <w:b/>
                              </w:rPr>
                            </w:pPr>
                          </w:p>
                          <w:p w14:paraId="3B714834" w14:textId="77777777" w:rsidR="00F2669E" w:rsidRDefault="00F2669E" w:rsidP="00F2669E">
                            <w:pPr>
                              <w:jc w:val="center"/>
                              <w:rPr>
                                <w:rFonts w:ascii="Times New Roman" w:hAnsi="Times New Roman" w:cs="Times New Roman"/>
                                <w:b/>
                              </w:rPr>
                            </w:pPr>
                            <w:r>
                              <w:rPr>
                                <w:rFonts w:ascii="Times New Roman" w:hAnsi="Times New Roman" w:cs="Times New Roman"/>
                                <w:b/>
                              </w:rPr>
                              <w:t xml:space="preserve"> </w:t>
                            </w:r>
                          </w:p>
                          <w:p w14:paraId="03EBCD8F" w14:textId="77777777" w:rsidR="00F2669E" w:rsidRDefault="00F2669E" w:rsidP="00F2669E">
                            <w:pPr>
                              <w:rPr>
                                <w:rFonts w:ascii="Arial" w:hAnsi="Arial" w:cs="Arial"/>
                                <w:b/>
                              </w:rPr>
                            </w:pPr>
                          </w:p>
                          <w:p w14:paraId="08399230" w14:textId="77777777" w:rsidR="00F2669E" w:rsidRDefault="00F2669E" w:rsidP="00F2669E">
                            <w:pPr>
                              <w:jc w:val="center"/>
                              <w:rPr>
                                <w:rFonts w:ascii="Arial" w:hAnsi="Arial" w:cs="Arial"/>
                                <w:b/>
                                <w:u w:val="single"/>
                              </w:rPr>
                            </w:pPr>
                            <w:r>
                              <w:rPr>
                                <w:rFonts w:ascii="Arial" w:hAnsi="Arial" w:cs="Arial"/>
                              </w:rPr>
                              <w:t xml:space="preserve"> </w:t>
                            </w:r>
                          </w:p>
                          <w:p w14:paraId="23A9E77F" w14:textId="77777777" w:rsidR="00F2669E" w:rsidRDefault="00F2669E" w:rsidP="00F2669E">
                            <w:pPr>
                              <w:jc w:val="center"/>
                              <w:rPr>
                                <w:rFonts w:ascii="Arial" w:hAnsi="Arial" w:cs="Arial"/>
                              </w:rPr>
                            </w:pPr>
                          </w:p>
                          <w:p w14:paraId="4822C57C" w14:textId="77777777" w:rsidR="00F2669E" w:rsidRDefault="00F2669E" w:rsidP="00F2669E">
                            <w:pPr>
                              <w:jc w:val="center"/>
                              <w:rPr>
                                <w:rFonts w:ascii="Arial" w:hAnsi="Arial" w:cs="Arial"/>
                              </w:rPr>
                            </w:pPr>
                          </w:p>
                          <w:p w14:paraId="78FEF16C" w14:textId="77777777" w:rsidR="00F2669E" w:rsidRDefault="00F2669E" w:rsidP="00F2669E">
                            <w:pPr>
                              <w:jc w:val="center"/>
                              <w:rPr>
                                <w:rFonts w:ascii="Arial" w:hAnsi="Arial" w:cs="Arial"/>
                              </w:rPr>
                            </w:pPr>
                          </w:p>
                          <w:p w14:paraId="6780B218" w14:textId="77777777" w:rsidR="00F2669E" w:rsidRDefault="00F2669E" w:rsidP="00F2669E">
                            <w:pPr>
                              <w:jc w:val="center"/>
                              <w:rPr>
                                <w:rFonts w:ascii="Arial" w:hAnsi="Arial" w:cs="Arial"/>
                              </w:rPr>
                            </w:pPr>
                          </w:p>
                          <w:p w14:paraId="4F3D3848" w14:textId="77777777" w:rsidR="00F2669E" w:rsidRDefault="00F2669E" w:rsidP="00F2669E">
                            <w:pPr>
                              <w:jc w:val="center"/>
                              <w:rPr>
                                <w:rFonts w:ascii="Arial" w:hAnsi="Arial" w:cs="Arial"/>
                                <w:b/>
                                <w:lang w:val="sv-SE"/>
                              </w:rPr>
                            </w:pPr>
                            <w:r>
                              <w:rPr>
                                <w:rFonts w:ascii="Arial" w:hAnsi="Arial" w:cs="Arial"/>
                                <w:b/>
                                <w:lang w:val="sv-S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1D2F7" id="_x0000_t202" coordsize="21600,21600" o:spt="202" path="m,l,21600r21600,l21600,xe">
                <v:stroke joinstyle="miter"/>
                <v:path gradientshapeok="t" o:connecttype="rect"/>
              </v:shapetype>
              <v:shape id="Text Box 3" o:spid="_x0000_s1026" type="#_x0000_t202" style="position:absolute;left:0;text-align:left;margin-left:200.25pt;margin-top:12.7pt;width:238.25pt;height:1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" filled="f" stroked="f">
                <v:textbox>
                  <w:txbxContent>
                    <w:p w14:paraId="652AAAD8" w14:textId="5245DCEE" w:rsidR="00F2669E" w:rsidRPr="00002D5B" w:rsidRDefault="00F2669E" w:rsidP="00F2669E">
                      <w:pPr>
                        <w:jc w:val="center"/>
                        <w:rPr>
                          <w:rFonts w:ascii="Times New Roman" w:hAnsi="Times New Roman" w:cs="Times New Roman"/>
                          <w:lang w:val="en-US"/>
                        </w:rPr>
                      </w:pPr>
                      <w:r>
                        <w:rPr>
                          <w:rFonts w:ascii="Times New Roman" w:hAnsi="Times New Roman" w:cs="Times New Roman"/>
                        </w:rPr>
                        <w:t xml:space="preserve"> Cirebon,        </w:t>
                      </w:r>
                      <w:r w:rsidR="00002D5B">
                        <w:rPr>
                          <w:rFonts w:ascii="Times New Roman" w:hAnsi="Times New Roman" w:cs="Times New Roman"/>
                          <w:lang w:val="en-US"/>
                        </w:rPr>
                        <w:t>Oktober</w:t>
                      </w:r>
                      <w:r>
                        <w:rPr>
                          <w:rFonts w:ascii="Times New Roman" w:hAnsi="Times New Roman" w:cs="Times New Roman"/>
                        </w:rPr>
                        <w:t xml:space="preserve">  201</w:t>
                      </w:r>
                      <w:r w:rsidR="00002D5B">
                        <w:rPr>
                          <w:rFonts w:ascii="Times New Roman" w:hAnsi="Times New Roman" w:cs="Times New Roman"/>
                          <w:lang w:val="en-US"/>
                        </w:rPr>
                        <w:t>9</w:t>
                      </w:r>
                    </w:p>
                    <w:p w14:paraId="30E90CAB" w14:textId="77777777" w:rsidR="00F2669E" w:rsidRDefault="00F2669E" w:rsidP="00F2669E">
                      <w:pPr>
                        <w:jc w:val="center"/>
                        <w:rPr>
                          <w:rFonts w:ascii="Times New Roman" w:hAnsi="Times New Roman" w:cs="Times New Roman"/>
                        </w:rPr>
                      </w:pPr>
                    </w:p>
                    <w:p w14:paraId="7797BAAF" w14:textId="1B87CA18" w:rsidR="00F2669E" w:rsidRPr="00002D5B" w:rsidRDefault="00002D5B" w:rsidP="00F2669E">
                      <w:pPr>
                        <w:jc w:val="center"/>
                        <w:rPr>
                          <w:rFonts w:ascii="Times New Roman" w:hAnsi="Times New Roman" w:cs="Times New Roman"/>
                          <w:lang w:val="en-US"/>
                        </w:rPr>
                      </w:pPr>
                      <w:r>
                        <w:rPr>
                          <w:rFonts w:ascii="Times New Roman" w:hAnsi="Times New Roman" w:cs="Times New Roman"/>
                          <w:lang w:val="en-US"/>
                        </w:rPr>
                        <w:t>POLITEKNIK SAIN</w:t>
                      </w:r>
                      <w:r w:rsidR="0002711C">
                        <w:rPr>
                          <w:rFonts w:ascii="Times New Roman" w:hAnsi="Times New Roman" w:cs="Times New Roman"/>
                          <w:lang w:val="en-US"/>
                        </w:rPr>
                        <w:t>S</w:t>
                      </w:r>
                      <w:r>
                        <w:rPr>
                          <w:rFonts w:ascii="Times New Roman" w:hAnsi="Times New Roman" w:cs="Times New Roman"/>
                          <w:lang w:val="en-US"/>
                        </w:rPr>
                        <w:t xml:space="preserve"> SENI REKAKREASI</w:t>
                      </w:r>
                    </w:p>
                    <w:p w14:paraId="12E1BF1E" w14:textId="5895A31A" w:rsidR="00F2669E" w:rsidRPr="00F80E89" w:rsidRDefault="00F80E89" w:rsidP="00F2669E">
                      <w:pPr>
                        <w:jc w:val="center"/>
                        <w:rPr>
                          <w:rFonts w:ascii="Times New Roman" w:hAnsi="Times New Roman" w:cs="Times New Roman"/>
                          <w:lang w:val="en-US"/>
                        </w:rPr>
                      </w:pPr>
                      <w:r>
                        <w:rPr>
                          <w:rFonts w:ascii="Times New Roman" w:hAnsi="Times New Roman" w:cs="Times New Roman"/>
                          <w:lang w:val="en-US"/>
                        </w:rPr>
                        <w:t>DIREKTUR</w:t>
                      </w:r>
                    </w:p>
                    <w:p w14:paraId="796D98F8" w14:textId="77777777" w:rsidR="00F2669E" w:rsidRDefault="00F2669E" w:rsidP="00F2669E">
                      <w:pPr>
                        <w:jc w:val="center"/>
                        <w:rPr>
                          <w:rFonts w:ascii="Times New Roman" w:hAnsi="Times New Roman" w:cs="Times New Roman"/>
                        </w:rPr>
                      </w:pPr>
                    </w:p>
                    <w:p w14:paraId="13FA9027" w14:textId="4B09A00A" w:rsidR="00F2669E" w:rsidRDefault="00F2669E" w:rsidP="00F2669E">
                      <w:pPr>
                        <w:jc w:val="center"/>
                        <w:rPr>
                          <w:rFonts w:ascii="Times New Roman" w:hAnsi="Times New Roman" w:cs="Times New Roman"/>
                          <w:lang w:val="en-US"/>
                        </w:rPr>
                      </w:pPr>
                    </w:p>
                    <w:p w14:paraId="4B4D8336" w14:textId="77AF97D0" w:rsidR="00F80E89" w:rsidRDefault="00F80E89" w:rsidP="00F2669E">
                      <w:pPr>
                        <w:jc w:val="center"/>
                        <w:rPr>
                          <w:rFonts w:ascii="Times New Roman" w:hAnsi="Times New Roman" w:cs="Times New Roman"/>
                          <w:lang w:val="en-US"/>
                        </w:rPr>
                      </w:pPr>
                    </w:p>
                    <w:p w14:paraId="266007AA" w14:textId="4DCBBE66" w:rsidR="00F80E89" w:rsidRPr="00F80E89" w:rsidRDefault="00F80E89" w:rsidP="00F2669E">
                      <w:pPr>
                        <w:jc w:val="center"/>
                        <w:rPr>
                          <w:rFonts w:ascii="Times New Roman" w:hAnsi="Times New Roman" w:cs="Times New Roman"/>
                          <w:b/>
                          <w:lang w:val="en-US"/>
                        </w:rPr>
                      </w:pPr>
                      <w:r>
                        <w:rPr>
                          <w:rFonts w:ascii="Times New Roman" w:hAnsi="Times New Roman" w:cs="Times New Roman"/>
                          <w:lang w:val="en-US"/>
                        </w:rPr>
                        <w:t>……………….</w:t>
                      </w:r>
                    </w:p>
                    <w:p w14:paraId="0E78F007" w14:textId="77777777" w:rsidR="00F2669E" w:rsidRDefault="00F2669E" w:rsidP="00F2669E">
                      <w:pPr>
                        <w:jc w:val="center"/>
                        <w:rPr>
                          <w:rFonts w:ascii="Times New Roman" w:hAnsi="Times New Roman" w:cs="Times New Roman"/>
                        </w:rPr>
                      </w:pPr>
                    </w:p>
                    <w:p w14:paraId="509CF770" w14:textId="77777777" w:rsidR="00F2669E" w:rsidRDefault="00F2669E" w:rsidP="00F2669E">
                      <w:pPr>
                        <w:jc w:val="center"/>
                        <w:rPr>
                          <w:rFonts w:ascii="Times New Roman" w:hAnsi="Times New Roman" w:cs="Times New Roman"/>
                        </w:rPr>
                      </w:pPr>
                      <w:r>
                        <w:rPr>
                          <w:rFonts w:ascii="Times New Roman" w:hAnsi="Times New Roman" w:cs="Times New Roman"/>
                        </w:rPr>
                        <w:t xml:space="preserve"> </w:t>
                      </w:r>
                    </w:p>
                    <w:p w14:paraId="30CD54B0" w14:textId="77777777" w:rsidR="00F2669E" w:rsidRDefault="00F2669E" w:rsidP="00F2669E">
                      <w:pPr>
                        <w:jc w:val="center"/>
                        <w:rPr>
                          <w:rFonts w:ascii="Times New Roman" w:hAnsi="Times New Roman" w:cs="Times New Roman"/>
                        </w:rPr>
                      </w:pPr>
                    </w:p>
                    <w:p w14:paraId="5036A4F9" w14:textId="77777777" w:rsidR="00F2669E" w:rsidRDefault="00F2669E" w:rsidP="00F2669E">
                      <w:pPr>
                        <w:jc w:val="center"/>
                        <w:rPr>
                          <w:rFonts w:ascii="Times New Roman" w:hAnsi="Times New Roman" w:cs="Times New Roman"/>
                        </w:rPr>
                      </w:pPr>
                      <w:r>
                        <w:rPr>
                          <w:rFonts w:ascii="Times New Roman" w:hAnsi="Times New Roman" w:cs="Times New Roman"/>
                        </w:rPr>
                        <w:t xml:space="preserve"> </w:t>
                      </w:r>
                    </w:p>
                    <w:p w14:paraId="5B63D7C5" w14:textId="77777777" w:rsidR="00F2669E" w:rsidRDefault="00F2669E" w:rsidP="00F2669E">
                      <w:pPr>
                        <w:jc w:val="center"/>
                        <w:rPr>
                          <w:rFonts w:ascii="Times New Roman" w:hAnsi="Times New Roman" w:cs="Times New Roman"/>
                          <w:b/>
                        </w:rPr>
                      </w:pPr>
                      <w:r>
                        <w:rPr>
                          <w:rFonts w:ascii="Times New Roman" w:hAnsi="Times New Roman" w:cs="Times New Roman"/>
                          <w:b/>
                        </w:rPr>
                        <w:t xml:space="preserve"> </w:t>
                      </w:r>
                    </w:p>
                    <w:p w14:paraId="20598F50" w14:textId="77777777" w:rsidR="00F2669E" w:rsidRDefault="00F2669E" w:rsidP="00F2669E">
                      <w:pPr>
                        <w:jc w:val="center"/>
                        <w:rPr>
                          <w:rFonts w:ascii="Times New Roman" w:hAnsi="Times New Roman" w:cs="Times New Roman"/>
                          <w:b/>
                        </w:rPr>
                      </w:pPr>
                    </w:p>
                    <w:p w14:paraId="26DBB55F" w14:textId="77777777" w:rsidR="00F2669E" w:rsidRDefault="00F2669E" w:rsidP="00F2669E">
                      <w:pPr>
                        <w:rPr>
                          <w:rFonts w:ascii="Times New Roman" w:hAnsi="Times New Roman" w:cs="Times New Roman"/>
                          <w:b/>
                        </w:rPr>
                      </w:pPr>
                      <w:r>
                        <w:rPr>
                          <w:rFonts w:ascii="Times New Roman" w:hAnsi="Times New Roman" w:cs="Times New Roman"/>
                          <w:b/>
                        </w:rPr>
                        <w:t xml:space="preserve">                                                                     </w:t>
                      </w:r>
                    </w:p>
                    <w:p w14:paraId="55C9D806" w14:textId="77777777" w:rsidR="00F2669E" w:rsidRDefault="00F2669E" w:rsidP="00F2669E">
                      <w:pPr>
                        <w:rPr>
                          <w:rFonts w:ascii="Times New Roman" w:hAnsi="Times New Roman" w:cs="Times New Roman"/>
                          <w:b/>
                        </w:rPr>
                      </w:pPr>
                    </w:p>
                    <w:p w14:paraId="3B714834" w14:textId="77777777" w:rsidR="00F2669E" w:rsidRDefault="00F2669E" w:rsidP="00F2669E">
                      <w:pPr>
                        <w:jc w:val="center"/>
                        <w:rPr>
                          <w:rFonts w:ascii="Times New Roman" w:hAnsi="Times New Roman" w:cs="Times New Roman"/>
                          <w:b/>
                        </w:rPr>
                      </w:pPr>
                      <w:r>
                        <w:rPr>
                          <w:rFonts w:ascii="Times New Roman" w:hAnsi="Times New Roman" w:cs="Times New Roman"/>
                          <w:b/>
                        </w:rPr>
                        <w:t xml:space="preserve"> </w:t>
                      </w:r>
                    </w:p>
                    <w:p w14:paraId="03EBCD8F" w14:textId="77777777" w:rsidR="00F2669E" w:rsidRDefault="00F2669E" w:rsidP="00F2669E">
                      <w:pPr>
                        <w:rPr>
                          <w:rFonts w:ascii="Arial" w:hAnsi="Arial" w:cs="Arial"/>
                          <w:b/>
                        </w:rPr>
                      </w:pPr>
                    </w:p>
                    <w:p w14:paraId="08399230" w14:textId="77777777" w:rsidR="00F2669E" w:rsidRDefault="00F2669E" w:rsidP="00F2669E">
                      <w:pPr>
                        <w:jc w:val="center"/>
                        <w:rPr>
                          <w:rFonts w:ascii="Arial" w:hAnsi="Arial" w:cs="Arial"/>
                          <w:b/>
                          <w:u w:val="single"/>
                        </w:rPr>
                      </w:pPr>
                      <w:r>
                        <w:rPr>
                          <w:rFonts w:ascii="Arial" w:hAnsi="Arial" w:cs="Arial"/>
                        </w:rPr>
                        <w:t xml:space="preserve"> </w:t>
                      </w:r>
                    </w:p>
                    <w:p w14:paraId="23A9E77F" w14:textId="77777777" w:rsidR="00F2669E" w:rsidRDefault="00F2669E" w:rsidP="00F2669E">
                      <w:pPr>
                        <w:jc w:val="center"/>
                        <w:rPr>
                          <w:rFonts w:ascii="Arial" w:hAnsi="Arial" w:cs="Arial"/>
                        </w:rPr>
                      </w:pPr>
                    </w:p>
                    <w:p w14:paraId="4822C57C" w14:textId="77777777" w:rsidR="00F2669E" w:rsidRDefault="00F2669E" w:rsidP="00F2669E">
                      <w:pPr>
                        <w:jc w:val="center"/>
                        <w:rPr>
                          <w:rFonts w:ascii="Arial" w:hAnsi="Arial" w:cs="Arial"/>
                        </w:rPr>
                      </w:pPr>
                    </w:p>
                    <w:p w14:paraId="78FEF16C" w14:textId="77777777" w:rsidR="00F2669E" w:rsidRDefault="00F2669E" w:rsidP="00F2669E">
                      <w:pPr>
                        <w:jc w:val="center"/>
                        <w:rPr>
                          <w:rFonts w:ascii="Arial" w:hAnsi="Arial" w:cs="Arial"/>
                        </w:rPr>
                      </w:pPr>
                    </w:p>
                    <w:p w14:paraId="6780B218" w14:textId="77777777" w:rsidR="00F2669E" w:rsidRDefault="00F2669E" w:rsidP="00F2669E">
                      <w:pPr>
                        <w:jc w:val="center"/>
                        <w:rPr>
                          <w:rFonts w:ascii="Arial" w:hAnsi="Arial" w:cs="Arial"/>
                        </w:rPr>
                      </w:pPr>
                    </w:p>
                    <w:p w14:paraId="4F3D3848" w14:textId="77777777" w:rsidR="00F2669E" w:rsidRDefault="00F2669E" w:rsidP="00F2669E">
                      <w:pPr>
                        <w:jc w:val="center"/>
                        <w:rPr>
                          <w:rFonts w:ascii="Arial" w:hAnsi="Arial" w:cs="Arial"/>
                          <w:b/>
                          <w:lang w:val="sv-SE"/>
                        </w:rPr>
                      </w:pPr>
                      <w:r>
                        <w:rPr>
                          <w:rFonts w:ascii="Arial" w:hAnsi="Arial" w:cs="Arial"/>
                          <w:b/>
                          <w:lang w:val="sv-SE"/>
                        </w:rPr>
                        <w:t xml:space="preserve"> </w:t>
                      </w:r>
                    </w:p>
                  </w:txbxContent>
                </v:textbox>
              </v:shape>
            </w:pict>
          </mc:Fallback>
        </mc:AlternateContent>
      </w:r>
    </w:p>
    <w:p w14:paraId="71749D7D" w14:textId="77777777" w:rsidR="00F2669E" w:rsidRDefault="00F2669E" w:rsidP="00F2669E">
      <w:pPr>
        <w:spacing w:after="815" w:line="360" w:lineRule="auto"/>
        <w:ind w:left="40" w:right="20"/>
        <w:jc w:val="both"/>
        <w:rPr>
          <w:rFonts w:ascii="Times New Roman" w:eastAsia="Times New Roman" w:hAnsi="Times New Roman" w:cs="Times New Roman"/>
        </w:rPr>
      </w:pPr>
    </w:p>
    <w:p w14:paraId="21CABB17" w14:textId="77777777" w:rsidR="00F2669E" w:rsidRDefault="00F2669E" w:rsidP="00F2669E">
      <w:pPr>
        <w:spacing w:after="815" w:line="360" w:lineRule="auto"/>
        <w:ind w:left="40" w:right="20"/>
        <w:jc w:val="both"/>
        <w:rPr>
          <w:rFonts w:ascii="Times New Roman" w:eastAsia="Times New Roman" w:hAnsi="Times New Roman" w:cs="Times New Roman"/>
        </w:rPr>
      </w:pPr>
    </w:p>
    <w:p w14:paraId="79782144" w14:textId="77777777" w:rsidR="00F2669E" w:rsidRDefault="00F2669E" w:rsidP="00F2669E">
      <w:pPr>
        <w:spacing w:after="815" w:line="360" w:lineRule="auto"/>
        <w:ind w:left="40" w:right="20"/>
        <w:jc w:val="both"/>
        <w:rPr>
          <w:rFonts w:ascii="Times New Roman" w:eastAsia="Times New Roman" w:hAnsi="Times New Roman" w:cs="Times New Roman"/>
        </w:rPr>
      </w:pPr>
    </w:p>
    <w:p w14:paraId="10A12B96" w14:textId="77777777" w:rsidR="00E00643" w:rsidRDefault="00E00643" w:rsidP="00F2669E">
      <w:pPr>
        <w:spacing w:line="360" w:lineRule="auto"/>
      </w:pPr>
    </w:p>
    <w:sectPr w:rsidR="00E0064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7AD6" w14:textId="77777777" w:rsidR="00044FEC" w:rsidRDefault="00044FEC" w:rsidP="00044FEC">
      <w:r>
        <w:separator/>
      </w:r>
    </w:p>
  </w:endnote>
  <w:endnote w:type="continuationSeparator" w:id="0">
    <w:p w14:paraId="7F552332" w14:textId="77777777" w:rsidR="00044FEC" w:rsidRDefault="00044FEC" w:rsidP="00044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961349"/>
      <w:docPartObj>
        <w:docPartGallery w:val="Page Numbers (Bottom of Page)"/>
        <w:docPartUnique/>
      </w:docPartObj>
    </w:sdtPr>
    <w:sdtEndPr>
      <w:rPr>
        <w:noProof/>
      </w:rPr>
    </w:sdtEndPr>
    <w:sdtContent>
      <w:p w14:paraId="4EE7AB98" w14:textId="5119877E" w:rsidR="00044FEC" w:rsidRDefault="00044F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3011B" w14:textId="77777777" w:rsidR="00044FEC" w:rsidRDefault="0004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F7C2" w14:textId="77777777" w:rsidR="00044FEC" w:rsidRDefault="00044FEC" w:rsidP="00044FEC">
      <w:r>
        <w:separator/>
      </w:r>
    </w:p>
  </w:footnote>
  <w:footnote w:type="continuationSeparator" w:id="0">
    <w:p w14:paraId="76BCB0E1" w14:textId="77777777" w:rsidR="00044FEC" w:rsidRDefault="00044FEC" w:rsidP="00044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D50"/>
    <w:multiLevelType w:val="multilevel"/>
    <w:tmpl w:val="9EFCA62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3E91F66"/>
    <w:multiLevelType w:val="multilevel"/>
    <w:tmpl w:val="AE7AF070"/>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83E5935"/>
    <w:multiLevelType w:val="multilevel"/>
    <w:tmpl w:val="AFA86E5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43435DA"/>
    <w:multiLevelType w:val="hybridMultilevel"/>
    <w:tmpl w:val="FEB4C4C0"/>
    <w:lvl w:ilvl="0" w:tplc="1624D2F0">
      <w:start w:val="2"/>
      <w:numFmt w:val="decimal"/>
      <w:lvlText w:val="%1."/>
      <w:lvlJc w:val="left"/>
      <w:pPr>
        <w:ind w:left="927" w:hanging="360"/>
      </w:p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start w:val="1"/>
      <w:numFmt w:val="decimal"/>
      <w:lvlText w:val="%4."/>
      <w:lvlJc w:val="left"/>
      <w:pPr>
        <w:ind w:left="3087" w:hanging="360"/>
      </w:pPr>
    </w:lvl>
    <w:lvl w:ilvl="4" w:tplc="04210019">
      <w:start w:val="1"/>
      <w:numFmt w:val="lowerLetter"/>
      <w:lvlText w:val="%5."/>
      <w:lvlJc w:val="left"/>
      <w:pPr>
        <w:ind w:left="3807" w:hanging="360"/>
      </w:pPr>
    </w:lvl>
    <w:lvl w:ilvl="5" w:tplc="0421001B">
      <w:start w:val="1"/>
      <w:numFmt w:val="lowerRoman"/>
      <w:lvlText w:val="%6."/>
      <w:lvlJc w:val="right"/>
      <w:pPr>
        <w:ind w:left="4527" w:hanging="180"/>
      </w:pPr>
    </w:lvl>
    <w:lvl w:ilvl="6" w:tplc="0421000F">
      <w:start w:val="1"/>
      <w:numFmt w:val="decimal"/>
      <w:lvlText w:val="%7."/>
      <w:lvlJc w:val="left"/>
      <w:pPr>
        <w:ind w:left="5247" w:hanging="360"/>
      </w:pPr>
    </w:lvl>
    <w:lvl w:ilvl="7" w:tplc="04210019">
      <w:start w:val="1"/>
      <w:numFmt w:val="lowerLetter"/>
      <w:lvlText w:val="%8."/>
      <w:lvlJc w:val="left"/>
      <w:pPr>
        <w:ind w:left="5967" w:hanging="360"/>
      </w:pPr>
    </w:lvl>
    <w:lvl w:ilvl="8" w:tplc="0421001B">
      <w:start w:val="1"/>
      <w:numFmt w:val="lowerRoman"/>
      <w:lvlText w:val="%9."/>
      <w:lvlJc w:val="right"/>
      <w:pPr>
        <w:ind w:left="6687" w:hanging="180"/>
      </w:pPr>
    </w:lvl>
  </w:abstractNum>
  <w:abstractNum w:abstractNumId="4" w15:restartNumberingAfterBreak="0">
    <w:nsid w:val="20A76D8F"/>
    <w:multiLevelType w:val="hybridMultilevel"/>
    <w:tmpl w:val="9168AA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312F1EB6"/>
    <w:multiLevelType w:val="hybridMultilevel"/>
    <w:tmpl w:val="27DC9612"/>
    <w:lvl w:ilvl="0" w:tplc="5330A93E">
      <w:start w:val="1"/>
      <w:numFmt w:val="decimal"/>
      <w:lvlText w:val="%1."/>
      <w:lvlJc w:val="left"/>
      <w:pPr>
        <w:ind w:left="927" w:hanging="360"/>
      </w:p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start w:val="1"/>
      <w:numFmt w:val="decimal"/>
      <w:lvlText w:val="%4."/>
      <w:lvlJc w:val="left"/>
      <w:pPr>
        <w:ind w:left="3087" w:hanging="360"/>
      </w:pPr>
    </w:lvl>
    <w:lvl w:ilvl="4" w:tplc="04210019">
      <w:start w:val="1"/>
      <w:numFmt w:val="lowerLetter"/>
      <w:lvlText w:val="%5."/>
      <w:lvlJc w:val="left"/>
      <w:pPr>
        <w:ind w:left="3807" w:hanging="360"/>
      </w:pPr>
    </w:lvl>
    <w:lvl w:ilvl="5" w:tplc="0421001B">
      <w:start w:val="1"/>
      <w:numFmt w:val="lowerRoman"/>
      <w:lvlText w:val="%6."/>
      <w:lvlJc w:val="right"/>
      <w:pPr>
        <w:ind w:left="4527" w:hanging="180"/>
      </w:pPr>
    </w:lvl>
    <w:lvl w:ilvl="6" w:tplc="0421000F">
      <w:start w:val="1"/>
      <w:numFmt w:val="decimal"/>
      <w:lvlText w:val="%7."/>
      <w:lvlJc w:val="left"/>
      <w:pPr>
        <w:ind w:left="5247" w:hanging="360"/>
      </w:pPr>
    </w:lvl>
    <w:lvl w:ilvl="7" w:tplc="04210019">
      <w:start w:val="1"/>
      <w:numFmt w:val="lowerLetter"/>
      <w:lvlText w:val="%8."/>
      <w:lvlJc w:val="left"/>
      <w:pPr>
        <w:ind w:left="5967" w:hanging="360"/>
      </w:pPr>
    </w:lvl>
    <w:lvl w:ilvl="8" w:tplc="0421001B">
      <w:start w:val="1"/>
      <w:numFmt w:val="lowerRoman"/>
      <w:lvlText w:val="%9."/>
      <w:lvlJc w:val="right"/>
      <w:pPr>
        <w:ind w:left="6687" w:hanging="180"/>
      </w:pPr>
    </w:lvl>
  </w:abstractNum>
  <w:abstractNum w:abstractNumId="6" w15:restartNumberingAfterBreak="0">
    <w:nsid w:val="35EE1EBE"/>
    <w:multiLevelType w:val="multilevel"/>
    <w:tmpl w:val="208267AC"/>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389B63EE"/>
    <w:multiLevelType w:val="multilevel"/>
    <w:tmpl w:val="8CE6F9BA"/>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39122B1B"/>
    <w:multiLevelType w:val="multilevel"/>
    <w:tmpl w:val="07940E7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B57350A"/>
    <w:multiLevelType w:val="hybridMultilevel"/>
    <w:tmpl w:val="9A96FFB0"/>
    <w:lvl w:ilvl="0" w:tplc="C106BD1E">
      <w:start w:val="1"/>
      <w:numFmt w:val="lowerLetter"/>
      <w:lvlText w:val="%1."/>
      <w:lvlJc w:val="left"/>
      <w:pPr>
        <w:ind w:left="927" w:hanging="360"/>
      </w:pPr>
      <w:rPr>
        <w:rFonts w:ascii="Times New Roman" w:eastAsia="Times New Roman" w:hAnsi="Times New Roman" w:cs="Times New Roman"/>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start w:val="1"/>
      <w:numFmt w:val="decimal"/>
      <w:lvlText w:val="%4."/>
      <w:lvlJc w:val="left"/>
      <w:pPr>
        <w:ind w:left="3087" w:hanging="360"/>
      </w:pPr>
    </w:lvl>
    <w:lvl w:ilvl="4" w:tplc="04210019">
      <w:start w:val="1"/>
      <w:numFmt w:val="lowerLetter"/>
      <w:lvlText w:val="%5."/>
      <w:lvlJc w:val="left"/>
      <w:pPr>
        <w:ind w:left="3807" w:hanging="360"/>
      </w:pPr>
    </w:lvl>
    <w:lvl w:ilvl="5" w:tplc="0421001B">
      <w:start w:val="1"/>
      <w:numFmt w:val="lowerRoman"/>
      <w:lvlText w:val="%6."/>
      <w:lvlJc w:val="right"/>
      <w:pPr>
        <w:ind w:left="4527" w:hanging="180"/>
      </w:pPr>
    </w:lvl>
    <w:lvl w:ilvl="6" w:tplc="0421000F">
      <w:start w:val="1"/>
      <w:numFmt w:val="decimal"/>
      <w:lvlText w:val="%7."/>
      <w:lvlJc w:val="left"/>
      <w:pPr>
        <w:ind w:left="5247" w:hanging="360"/>
      </w:pPr>
    </w:lvl>
    <w:lvl w:ilvl="7" w:tplc="04210019">
      <w:start w:val="1"/>
      <w:numFmt w:val="lowerLetter"/>
      <w:lvlText w:val="%8."/>
      <w:lvlJc w:val="left"/>
      <w:pPr>
        <w:ind w:left="5967" w:hanging="360"/>
      </w:pPr>
    </w:lvl>
    <w:lvl w:ilvl="8" w:tplc="0421001B">
      <w:start w:val="1"/>
      <w:numFmt w:val="lowerRoman"/>
      <w:lvlText w:val="%9."/>
      <w:lvlJc w:val="right"/>
      <w:pPr>
        <w:ind w:left="6687" w:hanging="180"/>
      </w:pPr>
    </w:lvl>
  </w:abstractNum>
  <w:abstractNum w:abstractNumId="10" w15:restartNumberingAfterBreak="0">
    <w:nsid w:val="3EC415F1"/>
    <w:multiLevelType w:val="multilevel"/>
    <w:tmpl w:val="E3F2662E"/>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46C52AAE"/>
    <w:multiLevelType w:val="hybridMultilevel"/>
    <w:tmpl w:val="D9007C7E"/>
    <w:lvl w:ilvl="0" w:tplc="4A307230">
      <w:start w:val="1"/>
      <w:numFmt w:val="lowerLetter"/>
      <w:lvlText w:val="%1."/>
      <w:lvlJc w:val="left"/>
      <w:pPr>
        <w:ind w:left="1137" w:hanging="570"/>
      </w:pPr>
      <w:rPr>
        <w:rFonts w:ascii="Times New Roman" w:eastAsia="Times New Roman" w:hAnsi="Times New Roman" w:cs="Times New Roman"/>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start w:val="1"/>
      <w:numFmt w:val="decimal"/>
      <w:lvlText w:val="%4."/>
      <w:lvlJc w:val="left"/>
      <w:pPr>
        <w:ind w:left="3087" w:hanging="360"/>
      </w:pPr>
    </w:lvl>
    <w:lvl w:ilvl="4" w:tplc="04210019">
      <w:start w:val="1"/>
      <w:numFmt w:val="lowerLetter"/>
      <w:lvlText w:val="%5."/>
      <w:lvlJc w:val="left"/>
      <w:pPr>
        <w:ind w:left="3807" w:hanging="360"/>
      </w:pPr>
    </w:lvl>
    <w:lvl w:ilvl="5" w:tplc="0421001B">
      <w:start w:val="1"/>
      <w:numFmt w:val="lowerRoman"/>
      <w:lvlText w:val="%6."/>
      <w:lvlJc w:val="right"/>
      <w:pPr>
        <w:ind w:left="4527" w:hanging="180"/>
      </w:pPr>
    </w:lvl>
    <w:lvl w:ilvl="6" w:tplc="0421000F">
      <w:start w:val="1"/>
      <w:numFmt w:val="decimal"/>
      <w:lvlText w:val="%7."/>
      <w:lvlJc w:val="left"/>
      <w:pPr>
        <w:ind w:left="5247" w:hanging="360"/>
      </w:pPr>
    </w:lvl>
    <w:lvl w:ilvl="7" w:tplc="04210019">
      <w:start w:val="1"/>
      <w:numFmt w:val="lowerLetter"/>
      <w:lvlText w:val="%8."/>
      <w:lvlJc w:val="left"/>
      <w:pPr>
        <w:ind w:left="5967" w:hanging="360"/>
      </w:pPr>
    </w:lvl>
    <w:lvl w:ilvl="8" w:tplc="0421001B">
      <w:start w:val="1"/>
      <w:numFmt w:val="lowerRoman"/>
      <w:lvlText w:val="%9."/>
      <w:lvlJc w:val="right"/>
      <w:pPr>
        <w:ind w:left="6687" w:hanging="180"/>
      </w:pPr>
    </w:lvl>
  </w:abstractNum>
  <w:abstractNum w:abstractNumId="12" w15:restartNumberingAfterBreak="0">
    <w:nsid w:val="48F176A7"/>
    <w:multiLevelType w:val="multilevel"/>
    <w:tmpl w:val="9C641078"/>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497C5506"/>
    <w:multiLevelType w:val="multilevel"/>
    <w:tmpl w:val="E9DEB00A"/>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4F9668CF"/>
    <w:multiLevelType w:val="hybridMultilevel"/>
    <w:tmpl w:val="8DEC2F72"/>
    <w:lvl w:ilvl="0" w:tplc="9B36E83E">
      <w:start w:val="1"/>
      <w:numFmt w:val="lowerLetter"/>
      <w:lvlText w:val="%1."/>
      <w:lvlJc w:val="left"/>
      <w:pPr>
        <w:ind w:left="720" w:hanging="360"/>
      </w:pPr>
      <w:rPr>
        <w:rFonts w:ascii="Times New Roman" w:eastAsia="Times New Roman" w:hAnsi="Times New Roman"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534013DD"/>
    <w:multiLevelType w:val="hybridMultilevel"/>
    <w:tmpl w:val="A2E6E9DC"/>
    <w:lvl w:ilvl="0" w:tplc="6A34DDFC">
      <w:start w:val="1"/>
      <w:numFmt w:val="lowerLetter"/>
      <w:lvlText w:val="%1."/>
      <w:lvlJc w:val="left"/>
      <w:pPr>
        <w:ind w:left="1137" w:hanging="570"/>
      </w:p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start w:val="1"/>
      <w:numFmt w:val="decimal"/>
      <w:lvlText w:val="%4."/>
      <w:lvlJc w:val="left"/>
      <w:pPr>
        <w:ind w:left="3087" w:hanging="360"/>
      </w:pPr>
    </w:lvl>
    <w:lvl w:ilvl="4" w:tplc="04210019">
      <w:start w:val="1"/>
      <w:numFmt w:val="lowerLetter"/>
      <w:lvlText w:val="%5."/>
      <w:lvlJc w:val="left"/>
      <w:pPr>
        <w:ind w:left="3807" w:hanging="360"/>
      </w:pPr>
    </w:lvl>
    <w:lvl w:ilvl="5" w:tplc="0421001B">
      <w:start w:val="1"/>
      <w:numFmt w:val="lowerRoman"/>
      <w:lvlText w:val="%6."/>
      <w:lvlJc w:val="right"/>
      <w:pPr>
        <w:ind w:left="4527" w:hanging="180"/>
      </w:pPr>
    </w:lvl>
    <w:lvl w:ilvl="6" w:tplc="0421000F">
      <w:start w:val="1"/>
      <w:numFmt w:val="decimal"/>
      <w:lvlText w:val="%7."/>
      <w:lvlJc w:val="left"/>
      <w:pPr>
        <w:ind w:left="5247" w:hanging="360"/>
      </w:pPr>
    </w:lvl>
    <w:lvl w:ilvl="7" w:tplc="04210019">
      <w:start w:val="1"/>
      <w:numFmt w:val="lowerLetter"/>
      <w:lvlText w:val="%8."/>
      <w:lvlJc w:val="left"/>
      <w:pPr>
        <w:ind w:left="5967" w:hanging="360"/>
      </w:pPr>
    </w:lvl>
    <w:lvl w:ilvl="8" w:tplc="0421001B">
      <w:start w:val="1"/>
      <w:numFmt w:val="lowerRoman"/>
      <w:lvlText w:val="%9."/>
      <w:lvlJc w:val="right"/>
      <w:pPr>
        <w:ind w:left="6687" w:hanging="180"/>
      </w:pPr>
    </w:lvl>
  </w:abstractNum>
  <w:abstractNum w:abstractNumId="16" w15:restartNumberingAfterBreak="0">
    <w:nsid w:val="53436958"/>
    <w:multiLevelType w:val="multilevel"/>
    <w:tmpl w:val="DB80409C"/>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5B285C08"/>
    <w:multiLevelType w:val="multilevel"/>
    <w:tmpl w:val="B34E4472"/>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64585DA3"/>
    <w:multiLevelType w:val="hybridMultilevel"/>
    <w:tmpl w:val="4B1E428C"/>
    <w:lvl w:ilvl="0" w:tplc="73E0B1E0">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69646062"/>
    <w:multiLevelType w:val="multilevel"/>
    <w:tmpl w:val="7ADCAA9A"/>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6C763785"/>
    <w:multiLevelType w:val="hybridMultilevel"/>
    <w:tmpl w:val="59F22BE8"/>
    <w:lvl w:ilvl="0" w:tplc="DD1C0216">
      <w:start w:val="1"/>
      <w:numFmt w:val="lowerLetter"/>
      <w:lvlText w:val="%1."/>
      <w:lvlJc w:val="left"/>
      <w:pPr>
        <w:ind w:left="380" w:hanging="360"/>
      </w:pPr>
    </w:lvl>
    <w:lvl w:ilvl="1" w:tplc="04210019">
      <w:start w:val="1"/>
      <w:numFmt w:val="lowerLetter"/>
      <w:lvlText w:val="%2."/>
      <w:lvlJc w:val="left"/>
      <w:pPr>
        <w:ind w:left="1100" w:hanging="360"/>
      </w:pPr>
    </w:lvl>
    <w:lvl w:ilvl="2" w:tplc="0421001B">
      <w:start w:val="1"/>
      <w:numFmt w:val="lowerRoman"/>
      <w:lvlText w:val="%3."/>
      <w:lvlJc w:val="right"/>
      <w:pPr>
        <w:ind w:left="1820" w:hanging="180"/>
      </w:pPr>
    </w:lvl>
    <w:lvl w:ilvl="3" w:tplc="0421000F">
      <w:start w:val="1"/>
      <w:numFmt w:val="decimal"/>
      <w:lvlText w:val="%4."/>
      <w:lvlJc w:val="left"/>
      <w:pPr>
        <w:ind w:left="2540" w:hanging="360"/>
      </w:pPr>
    </w:lvl>
    <w:lvl w:ilvl="4" w:tplc="04210019">
      <w:start w:val="1"/>
      <w:numFmt w:val="lowerLetter"/>
      <w:lvlText w:val="%5."/>
      <w:lvlJc w:val="left"/>
      <w:pPr>
        <w:ind w:left="3260" w:hanging="360"/>
      </w:pPr>
    </w:lvl>
    <w:lvl w:ilvl="5" w:tplc="0421001B">
      <w:start w:val="1"/>
      <w:numFmt w:val="lowerRoman"/>
      <w:lvlText w:val="%6."/>
      <w:lvlJc w:val="right"/>
      <w:pPr>
        <w:ind w:left="3980" w:hanging="180"/>
      </w:pPr>
    </w:lvl>
    <w:lvl w:ilvl="6" w:tplc="0421000F">
      <w:start w:val="1"/>
      <w:numFmt w:val="decimal"/>
      <w:lvlText w:val="%7."/>
      <w:lvlJc w:val="left"/>
      <w:pPr>
        <w:ind w:left="4700" w:hanging="360"/>
      </w:pPr>
    </w:lvl>
    <w:lvl w:ilvl="7" w:tplc="04210019">
      <w:start w:val="1"/>
      <w:numFmt w:val="lowerLetter"/>
      <w:lvlText w:val="%8."/>
      <w:lvlJc w:val="left"/>
      <w:pPr>
        <w:ind w:left="5420" w:hanging="360"/>
      </w:pPr>
    </w:lvl>
    <w:lvl w:ilvl="8" w:tplc="0421001B">
      <w:start w:val="1"/>
      <w:numFmt w:val="lowerRoman"/>
      <w:lvlText w:val="%9."/>
      <w:lvlJc w:val="right"/>
      <w:pPr>
        <w:ind w:left="6140" w:hanging="180"/>
      </w:pPr>
    </w:lvl>
  </w:abstractNum>
  <w:abstractNum w:abstractNumId="21" w15:restartNumberingAfterBreak="0">
    <w:nsid w:val="72D367D2"/>
    <w:multiLevelType w:val="multilevel"/>
    <w:tmpl w:val="79D8F89C"/>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7EAC583C"/>
    <w:multiLevelType w:val="multilevel"/>
    <w:tmpl w:val="0FC08762"/>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lang w:val="id-ID"/>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lvlOverride w:ilvl="2"/>
    <w:lvlOverride w:ilvl="3"/>
    <w:lvlOverride w:ilvl="4"/>
    <w:lvlOverride w:ilvl="5"/>
    <w:lvlOverride w:ilvl="6"/>
    <w:lvlOverride w:ilvl="7"/>
    <w:lvlOverride w:ilvl="8"/>
  </w:num>
  <w:num w:numId="4">
    <w:abstractNumId w:val="16"/>
    <w:lvlOverride w:ilvl="0">
      <w:startOverride w:val="1"/>
    </w:lvlOverride>
    <w:lvlOverride w:ilvl="1"/>
    <w:lvlOverride w:ilvl="2"/>
    <w:lvlOverride w:ilvl="3"/>
    <w:lvlOverride w:ilvl="4"/>
    <w:lvlOverride w:ilvl="5"/>
    <w:lvlOverride w:ilvl="6"/>
    <w:lvlOverride w:ilvl="7"/>
    <w:lvlOverride w:ilvl="8"/>
  </w:num>
  <w:num w:numId="5">
    <w:abstractNumId w:val="13"/>
    <w:lvlOverride w:ilvl="0">
      <w:startOverride w:val="1"/>
    </w:lvlOverride>
    <w:lvlOverride w:ilvl="1"/>
    <w:lvlOverride w:ilvl="2"/>
    <w:lvlOverride w:ilvl="3"/>
    <w:lvlOverride w:ilvl="4"/>
    <w:lvlOverride w:ilvl="5"/>
    <w:lvlOverride w:ilvl="6"/>
    <w:lvlOverride w:ilvl="7"/>
    <w:lvlOverride w:ilvl="8"/>
  </w:num>
  <w:num w:numId="6">
    <w:abstractNumId w:val="22"/>
    <w:lvlOverride w:ilvl="0">
      <w:startOverride w:val="1"/>
    </w:lvlOverride>
    <w:lvlOverride w:ilvl="1"/>
    <w:lvlOverride w:ilvl="2"/>
    <w:lvlOverride w:ilvl="3"/>
    <w:lvlOverride w:ilvl="4"/>
    <w:lvlOverride w:ilvl="5"/>
    <w:lvlOverride w:ilvl="6"/>
    <w:lvlOverride w:ilvl="7"/>
    <w:lvlOverride w:ilv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lvlOverride w:ilvl="2"/>
    <w:lvlOverride w:ilvl="3"/>
    <w:lvlOverride w:ilvl="4"/>
    <w:lvlOverride w:ilvl="5"/>
    <w:lvlOverride w:ilvl="6"/>
    <w:lvlOverride w:ilvl="7"/>
    <w:lvlOverride w:ilvl="8"/>
  </w:num>
  <w:num w:numId="11">
    <w:abstractNumId w:val="19"/>
    <w:lvlOverride w:ilvl="0">
      <w:startOverride w:val="1"/>
    </w:lvlOverride>
    <w:lvlOverride w:ilvl="1"/>
    <w:lvlOverride w:ilvl="2"/>
    <w:lvlOverride w:ilvl="3"/>
    <w:lvlOverride w:ilvl="4"/>
    <w:lvlOverride w:ilvl="5"/>
    <w:lvlOverride w:ilvl="6"/>
    <w:lvlOverride w:ilvl="7"/>
    <w:lvlOverride w:ilvl="8"/>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17"/>
    <w:lvlOverride w:ilvl="0">
      <w:startOverride w:val="1"/>
    </w:lvlOverride>
    <w:lvlOverride w:ilvl="1"/>
    <w:lvlOverride w:ilvl="2"/>
    <w:lvlOverride w:ilvl="3"/>
    <w:lvlOverride w:ilvl="4"/>
    <w:lvlOverride w:ilvl="5"/>
    <w:lvlOverride w:ilvl="6"/>
    <w:lvlOverride w:ilvl="7"/>
    <w:lvlOverride w:ilvl="8"/>
  </w:num>
  <w:num w:numId="14">
    <w:abstractNumId w:val="10"/>
    <w:lvlOverride w:ilvl="0">
      <w:startOverride w:val="1"/>
    </w:lvlOverride>
    <w:lvlOverride w:ilvl="1"/>
    <w:lvlOverride w:ilvl="2"/>
    <w:lvlOverride w:ilvl="3"/>
    <w:lvlOverride w:ilvl="4"/>
    <w:lvlOverride w:ilvl="5"/>
    <w:lvlOverride w:ilvl="6"/>
    <w:lvlOverride w:ilvl="7"/>
    <w:lvlOverride w:ilvl="8"/>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lvlOverride w:ilvl="2"/>
    <w:lvlOverride w:ilvl="3"/>
    <w:lvlOverride w:ilvl="4"/>
    <w:lvlOverride w:ilvl="5"/>
    <w:lvlOverride w:ilvl="6"/>
    <w:lvlOverride w:ilvl="7"/>
    <w:lvlOverride w:ilvl="8"/>
  </w:num>
  <w:num w:numId="1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lvlOverride w:ilvl="2"/>
    <w:lvlOverride w:ilvl="3"/>
    <w:lvlOverride w:ilvl="4"/>
    <w:lvlOverride w:ilvl="5"/>
    <w:lvlOverride w:ilvl="6"/>
    <w:lvlOverride w:ilvl="7"/>
    <w:lvlOverride w:ilvl="8"/>
  </w:num>
  <w:num w:numId="22">
    <w:abstractNumId w:val="8"/>
    <w:lvlOverride w:ilvl="0">
      <w:startOverride w:val="1"/>
    </w:lvlOverride>
    <w:lvlOverride w:ilvl="1"/>
    <w:lvlOverride w:ilvl="2"/>
    <w:lvlOverride w:ilvl="3"/>
    <w:lvlOverride w:ilvl="4"/>
    <w:lvlOverride w:ilvl="5"/>
    <w:lvlOverride w:ilvl="6"/>
    <w:lvlOverride w:ilvl="7"/>
    <w:lvlOverride w:ilvl="8"/>
  </w:num>
  <w:num w:numId="2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69E"/>
    <w:rsid w:val="00002D5B"/>
    <w:rsid w:val="0002711C"/>
    <w:rsid w:val="00044FEC"/>
    <w:rsid w:val="004218DC"/>
    <w:rsid w:val="006737C2"/>
    <w:rsid w:val="00793FEC"/>
    <w:rsid w:val="007E3777"/>
    <w:rsid w:val="00AA66DB"/>
    <w:rsid w:val="00BD00B1"/>
    <w:rsid w:val="00D56360"/>
    <w:rsid w:val="00E00643"/>
    <w:rsid w:val="00E23282"/>
    <w:rsid w:val="00F215C6"/>
    <w:rsid w:val="00F2669E"/>
    <w:rsid w:val="00F305CD"/>
    <w:rsid w:val="00F80E89"/>
    <w:rsid w:val="00FF1A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4ED8"/>
  <w15:docId w15:val="{741CCA88-A08E-4ADD-B6E2-32D453E7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69E"/>
    <w:pPr>
      <w:widowControl w:val="0"/>
      <w:spacing w:after="0" w:line="240" w:lineRule="auto"/>
    </w:pPr>
    <w:rPr>
      <w:rFonts w:ascii="Courier New" w:eastAsia="Courier New" w:hAnsi="Courier New" w:cs="Courier New"/>
      <w:color w:val="000000"/>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9E"/>
    <w:pPr>
      <w:ind w:left="720"/>
      <w:contextualSpacing/>
    </w:pPr>
  </w:style>
  <w:style w:type="character" w:customStyle="1" w:styleId="Bodytext">
    <w:name w:val="Body text_"/>
    <w:basedOn w:val="DefaultParagraphFont"/>
    <w:link w:val="BodyText3"/>
    <w:locked/>
    <w:rsid w:val="00F2669E"/>
    <w:rPr>
      <w:rFonts w:ascii="Times New Roman" w:eastAsia="Times New Roman" w:hAnsi="Times New Roman" w:cs="Times New Roman"/>
      <w:sz w:val="23"/>
      <w:szCs w:val="23"/>
      <w:shd w:val="clear" w:color="auto" w:fill="FFFFFF"/>
    </w:rPr>
  </w:style>
  <w:style w:type="paragraph" w:customStyle="1" w:styleId="BodyText3">
    <w:name w:val="Body Text3"/>
    <w:basedOn w:val="Normal"/>
    <w:link w:val="Bodytext"/>
    <w:rsid w:val="00F2669E"/>
    <w:pPr>
      <w:shd w:val="clear" w:color="auto" w:fill="FFFFFF"/>
      <w:spacing w:after="60" w:line="0" w:lineRule="atLeast"/>
      <w:ind w:hanging="560"/>
    </w:pPr>
    <w:rPr>
      <w:rFonts w:ascii="Times New Roman" w:eastAsia="Times New Roman" w:hAnsi="Times New Roman" w:cs="Times New Roman"/>
      <w:color w:val="auto"/>
      <w:sz w:val="23"/>
      <w:szCs w:val="23"/>
      <w:lang w:eastAsia="en-US"/>
    </w:rPr>
  </w:style>
  <w:style w:type="character" w:customStyle="1" w:styleId="BodytextItalic">
    <w:name w:val="Body text + Italic"/>
    <w:basedOn w:val="Bodytext"/>
    <w:rsid w:val="00F2669E"/>
    <w:rPr>
      <w:rFonts w:ascii="Times New Roman" w:eastAsia="Times New Roman" w:hAnsi="Times New Roman" w:cs="Times New Roman"/>
      <w:i/>
      <w:iCs/>
      <w:color w:val="000000"/>
      <w:spacing w:val="0"/>
      <w:w w:val="100"/>
      <w:position w:val="0"/>
      <w:sz w:val="23"/>
      <w:szCs w:val="23"/>
      <w:shd w:val="clear" w:color="auto" w:fill="FFFFFF"/>
      <w:lang w:val="en-US"/>
    </w:rPr>
  </w:style>
  <w:style w:type="character" w:customStyle="1" w:styleId="BodytextBold">
    <w:name w:val="Body text + Bold"/>
    <w:basedOn w:val="Bodytext"/>
    <w:rsid w:val="00F2669E"/>
    <w:rPr>
      <w:rFonts w:ascii="Times New Roman" w:eastAsia="Times New Roman" w:hAnsi="Times New Roman" w:cs="Times New Roman"/>
      <w:b/>
      <w:bCs/>
      <w:color w:val="000000"/>
      <w:spacing w:val="0"/>
      <w:w w:val="100"/>
      <w:position w:val="0"/>
      <w:sz w:val="23"/>
      <w:szCs w:val="23"/>
      <w:shd w:val="clear" w:color="auto" w:fill="FFFFFF"/>
      <w:lang w:val="id-ID"/>
    </w:rPr>
  </w:style>
  <w:style w:type="paragraph" w:styleId="Header">
    <w:name w:val="header"/>
    <w:basedOn w:val="Normal"/>
    <w:link w:val="HeaderChar"/>
    <w:uiPriority w:val="99"/>
    <w:unhideWhenUsed/>
    <w:rsid w:val="00044FEC"/>
    <w:pPr>
      <w:tabs>
        <w:tab w:val="center" w:pos="4513"/>
        <w:tab w:val="right" w:pos="9026"/>
      </w:tabs>
    </w:pPr>
  </w:style>
  <w:style w:type="character" w:customStyle="1" w:styleId="HeaderChar">
    <w:name w:val="Header Char"/>
    <w:basedOn w:val="DefaultParagraphFont"/>
    <w:link w:val="Header"/>
    <w:uiPriority w:val="99"/>
    <w:rsid w:val="00044FEC"/>
    <w:rPr>
      <w:rFonts w:ascii="Courier New" w:eastAsia="Courier New" w:hAnsi="Courier New" w:cs="Courier New"/>
      <w:color w:val="000000"/>
      <w:sz w:val="24"/>
      <w:szCs w:val="24"/>
      <w:lang w:eastAsia="id-ID"/>
    </w:rPr>
  </w:style>
  <w:style w:type="paragraph" w:styleId="Footer">
    <w:name w:val="footer"/>
    <w:basedOn w:val="Normal"/>
    <w:link w:val="FooterChar"/>
    <w:uiPriority w:val="99"/>
    <w:unhideWhenUsed/>
    <w:rsid w:val="00044FEC"/>
    <w:pPr>
      <w:tabs>
        <w:tab w:val="center" w:pos="4513"/>
        <w:tab w:val="right" w:pos="9026"/>
      </w:tabs>
    </w:pPr>
  </w:style>
  <w:style w:type="character" w:customStyle="1" w:styleId="FooterChar">
    <w:name w:val="Footer Char"/>
    <w:basedOn w:val="DefaultParagraphFont"/>
    <w:link w:val="Footer"/>
    <w:uiPriority w:val="99"/>
    <w:rsid w:val="00044FEC"/>
    <w:rPr>
      <w:rFonts w:ascii="Courier New" w:eastAsia="Courier New" w:hAnsi="Courier New" w:cs="Courier New"/>
      <w:color w:val="00000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17</Pages>
  <Words>4371</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QMR</dc:creator>
  <cp:lastModifiedBy>ASUS</cp:lastModifiedBy>
  <cp:revision>11</cp:revision>
  <dcterms:created xsi:type="dcterms:W3CDTF">2019-12-19T06:27:00Z</dcterms:created>
  <dcterms:modified xsi:type="dcterms:W3CDTF">2022-03-05T07:11:00Z</dcterms:modified>
</cp:coreProperties>
</file>