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9. </w:t>
      </w:r>
    </w:p>
    <w:p>
      <w:pPr>
        <w:pStyle w:val="Normal"/>
        <w:spacing w:lineRule="auto" w:line="259" w:before="0" w:after="155"/>
        <w:ind w:left="2041" w:right="1981" w:firstLine="599"/>
        <w:jc w:val="left"/>
        <w:rPr/>
      </w:pPr>
      <w:r>
        <w:rPr>
          <w:b/>
          <w:sz w:val="23"/>
        </w:rPr>
        <w:t xml:space="preserve">А. М. Соковниной </w:t>
      </w:r>
      <w:r>
        <w:rPr>
          <w:i/>
        </w:rPr>
        <w:t>&lt;Первая половина 1802 г. Москва&gt;</w:t>
      </w:r>
    </w:p>
    <w:p>
      <w:pPr>
        <w:pStyle w:val="Normal"/>
        <w:ind w:left="427" w:right="16" w:hanging="3"/>
        <w:rPr/>
      </w:pPr>
      <w:r>
        <w:rPr/>
        <w:t>Покорно благодарю Вас за коврижку.</w:t>
      </w:r>
    </w:p>
    <w:p>
      <w:pPr>
        <w:pStyle w:val="Normal"/>
        <w:ind w:left="423" w:right="16" w:hanging="3"/>
        <w:rPr/>
      </w:pPr>
      <w:r>
        <w:rPr/>
        <w:t>Она не только прекрасна, но бесподобна, несравненна, потому что от Вас!</w:t>
      </w:r>
    </w:p>
    <w:p>
      <w:pPr>
        <w:pStyle w:val="Normal"/>
        <w:ind w:left="15" w:right="16" w:firstLine="396"/>
        <w:rPr/>
      </w:pPr>
      <w:r>
        <w:rPr/>
        <w:t>Я ел ее с такою приятностью, с таким восхищением, что не увидел, как съел; так всё скоро проходит в свете; одно только не пройдет вечно, и то не в свете, а во мне… Кат&lt;ерина&gt; Мих&lt;айловна&gt;</w:t>
      </w:r>
      <w:r>
        <w:rPr>
          <w:sz w:val="19"/>
          <w:vertAlign w:val="superscript"/>
        </w:rPr>
        <w:t>1</w:t>
      </w:r>
      <w:r>
        <w:rPr/>
        <w:t xml:space="preserve"> в своем письме пишет ко мне, что </w:t>
      </w:r>
      <w:r>
        <w:rPr>
          <w:i/>
        </w:rPr>
        <w:t>хорошо радоваться любовью других, если своего предмета нет</w:t>
      </w:r>
      <w:r>
        <w:rPr/>
        <w:t>, — а я хотя и имею предмет, милый, достойный любви, но не радоваться, а плакать должен. Пожалейте обо мне. Вы так жалостливы и — безжалостны!</w:t>
      </w:r>
    </w:p>
    <w:p>
      <w:pPr>
        <w:pStyle w:val="Normal"/>
        <w:ind w:left="15" w:right="110" w:firstLine="394"/>
        <w:rPr/>
      </w:pPr>
      <w:r>
        <w:rPr/>
        <w:t>Прочтите еще раз для памяти песню «Филлида, я любим тобою!», а после нее «Послание к жестокой»</w:t>
      </w:r>
      <w:r>
        <w:rPr>
          <w:sz w:val="19"/>
          <w:vertAlign w:val="superscript"/>
        </w:rPr>
        <w:t>2</w:t>
      </w:r>
      <w:r>
        <w:rPr/>
        <w:t>. Эти две пьесы неразлучны! Но Вы, я думаю, о них и позабыли! — Бог Вам судья!</w:t>
      </w:r>
    </w:p>
    <w:p>
      <w:pPr>
        <w:pStyle w:val="ContentsHeading"/>
        <w:suppressLineNumbers/>
        <w:spacing w:before="240" w:after="120"/>
        <w:ind w:left="0" w:right="0" w:hanging="0"/>
        <w:rPr/>
      </w:pPr>
      <w:r>
        <w:rPr/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134</Words>
  <Characters>642</Characters>
  <CharactersWithSpaces>773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2022-12-18T17:06:07Z</dcterms:modified>
  <cp:revision>1</cp:revision>
  <dc:subject/>
  <dc:title>9. </dc:title>
</cp:coreProperties>
</file>