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36.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&lt;Конец декабря 1807 — начало января 1808 г. Москва&gt;</w:t>
      </w:r>
    </w:p>
    <w:p>
      <w:pPr>
        <w:pStyle w:val="Normal"/>
        <w:ind w:left="15" w:right="16" w:firstLine="402"/>
        <w:rPr/>
      </w:pPr>
      <w:r>
        <w:rPr/>
        <w:t>Пишу к тебе два слова, любезный друг, не имея совершенно времени писать более. Твое письмо получил и показывал; оно рассеяло все сомнения, для тебя неприятные. Костогоров просил тебя о журнале брата, писанном в Вене</w:t>
      </w:r>
      <w:r>
        <w:rPr>
          <w:sz w:val="19"/>
          <w:vertAlign w:val="superscript"/>
        </w:rPr>
        <w:t>1</w:t>
      </w:r>
      <w:r>
        <w:rPr/>
        <w:t>, для А&lt;нны&gt; М&lt;ихайловны&gt;, а не для К&lt;атерины&gt; М&lt;ихайловны&gt;</w:t>
      </w:r>
      <w:r>
        <w:rPr>
          <w:sz w:val="19"/>
          <w:vertAlign w:val="superscript"/>
        </w:rPr>
        <w:t>2</w:t>
      </w:r>
      <w:r>
        <w:rPr/>
        <w:t>. Доставь ко мне, если хочешь, а к ним об этом напиши. К&lt;атерине&gt; М&lt;ихайловне&gt; не всё можно показывать, ты знаешь сам. За французские бумаги благодарю, но в них совершенно нет ничего интересного. Я думал, что ты пришлешь мне свой перевод из английских памфлетов о Тильзитском мире</w:t>
      </w:r>
      <w:r>
        <w:rPr>
          <w:sz w:val="19"/>
          <w:vertAlign w:val="superscript"/>
        </w:rPr>
        <w:t>3</w:t>
      </w:r>
      <w:r>
        <w:rPr/>
        <w:t>, и Блудова перевод Руссовой пиесы</w:t>
      </w:r>
      <w:r>
        <w:rPr>
          <w:sz w:val="19"/>
          <w:vertAlign w:val="superscript"/>
        </w:rPr>
        <w:t>4</w:t>
      </w:r>
      <w:r>
        <w:rPr/>
        <w:t xml:space="preserve">, и свое Путешествие. Но дождешься ли от тебя и от Блудова аккуратности, хотя мне это и очень досадно: как можно так быть незаботливым </w:t>
      </w:r>
    </w:p>
    <w:p>
      <w:pPr>
        <w:pStyle w:val="Normal"/>
        <w:ind w:left="18" w:right="16" w:hanging="3"/>
        <w:rPr/>
      </w:pPr>
      <w:r>
        <w:rPr/>
        <w:t>о друзьях! Скажи Блудову, чтоб он доставил мне поскорее Johnsons Lives</w:t>
      </w:r>
      <w:r>
        <w:rPr>
          <w:sz w:val="19"/>
          <w:vertAlign w:val="superscript"/>
        </w:rPr>
        <w:t>5</w:t>
      </w:r>
      <w:r>
        <w:rPr/>
        <w:t>, за которые много его благодарю. Не пишу к нему оттого, что пишу к тебе, следовательно для двух одно письмо! Ты спрашиваешь в своих письмах, нужно ли мне то и то. Напрасно! Присылай всё, что тебе покажется хорошо: если мне не будет нужно, возвращу тотчас и аккуратно. Напомни Блудову, чтоб он прислал Laharpe, Parny и Genlis</w:t>
      </w:r>
      <w:r>
        <w:rPr>
          <w:sz w:val="19"/>
          <w:vertAlign w:val="superscript"/>
        </w:rPr>
        <w:t>6</w:t>
      </w:r>
      <w:r>
        <w:rPr/>
        <w:t>. За что он разрушил мою библиотеку? О друзья мои, какие вы бессовестные! Вы любите меня, это знаю; но лень и рассеянность! Что ж книги Дмитриеву?</w:t>
      </w:r>
      <w:r>
        <w:rPr>
          <w:sz w:val="19"/>
          <w:vertAlign w:val="superscript"/>
        </w:rPr>
        <w:t>7</w:t>
      </w:r>
      <w:r>
        <w:rPr/>
        <w:t xml:space="preserve"> Если нет на немецком «Der philosophische Bauer»</w:t>
      </w:r>
      <w:r>
        <w:rPr>
          <w:sz w:val="19"/>
          <w:vertAlign w:val="superscript"/>
        </w:rPr>
        <w:t>8</w:t>
      </w:r>
      <w:r>
        <w:rPr/>
        <w:t>, то поищи на французском «Le Socrate rustique»</w:t>
      </w:r>
      <w:r>
        <w:rPr>
          <w:sz w:val="19"/>
          <w:vertAlign w:val="superscript"/>
        </w:rPr>
        <w:t>9</w:t>
      </w:r>
      <w:r>
        <w:rPr/>
        <w:t>. Еще Hirzel an Gleim über Sulzer den Weltweisen</w:t>
      </w:r>
      <w:r>
        <w:rPr>
          <w:sz w:val="19"/>
          <w:vertAlign w:val="superscript"/>
        </w:rPr>
        <w:t>10</w:t>
      </w:r>
      <w:r>
        <w:rPr/>
        <w:t>. Александр, пришли с Андреем Федоровичем</w:t>
      </w:r>
      <w:r>
        <w:rPr>
          <w:sz w:val="19"/>
          <w:vertAlign w:val="superscript"/>
        </w:rPr>
        <w:t>11</w:t>
      </w:r>
      <w:r>
        <w:rPr/>
        <w:t xml:space="preserve"> всё, что в библиотеке твоей найдется годного для журнала; я возвращаю всё в целости и сохране! Поверь Богу! Поищите с Блудовым каких-нибудь политических отрывков. Но этому не бывать; где вам для меня победить свою лень! Я прихожу в отчаяние. О друзья мои, о друзья мои!</w:t>
      </w:r>
    </w:p>
    <w:p>
      <w:pPr>
        <w:pStyle w:val="Normal"/>
        <w:ind w:left="87" w:right="16" w:firstLine="381"/>
        <w:rPr/>
      </w:pPr>
      <w:r>
        <w:rPr/>
        <w:t>À propos</w:t>
      </w:r>
      <w:r>
        <w:rPr>
          <w:rStyle w:val="FootnoteAnchor"/>
          <w:vertAlign w:val="superscript"/>
        </w:rPr>
        <w:footnoteReference w:id="2"/>
      </w:r>
      <w:r>
        <w:rPr/>
        <w:t xml:space="preserve"> скажу приятную новость: Родзянка приходит в себя! Есть надежды, что выздоровеет. Простите. Блудов, побойся сатаны, пришли книги, мои и свои, и перевод, и всё! Несколько сочинений твоих! Пиши, пожалуйста, какие-нибудь замечания на то, что видишь. Кому ж и писать их, если не тебе? Хотя из жалости к твоему другу будь остроумным.</w:t>
      </w:r>
    </w:p>
    <w:p>
      <w:pPr>
        <w:pStyle w:val="Normal"/>
        <w:spacing w:before="0" w:after="529"/>
        <w:ind w:left="469" w:right="16" w:hanging="3"/>
        <w:rPr/>
      </w:pPr>
      <w:r>
        <w:rPr/>
        <w:t>Томашевский едет в Петербург. Я ему отдал все деньги.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149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359</Words>
  <Characters>1875</Characters>
  <CharactersWithSpaces>2229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36. </dc:title>
</cp:coreProperties>
</file>