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111.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91"/>
        <w:ind w:left="78" w:right="139" w:hanging="10"/>
        <w:jc w:val="center"/>
        <w:rPr>
          <w:i/>
          <w:i/>
        </w:rPr>
      </w:pPr>
      <w:r>
        <w:rPr>
          <w:i/>
        </w:rPr>
        <w:t>13 июня &lt;1813 г. Муратово&gt;*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13 июня</w:t>
      </w:r>
    </w:p>
    <w:p>
      <w:pPr>
        <w:pStyle w:val="Normal"/>
        <w:ind w:left="15" w:right="16" w:firstLine="392"/>
        <w:rPr/>
      </w:pPr>
      <w:r>
        <w:rPr/>
        <w:t>Откликнись, милый друг ваше сиятельство. Я давно жду от тебя письма, но ты не пишешь; давно хочу к тебе написать, но не знаю, куда? Наконец, из газет узнаю, что ты возвратился в Москву, — еще более прежнего надеюсь, что ты, узнавши от нашей литературной братии о месте моего пребывания, ко мне напишешь или по крайней мере пришлешь мне свой адрес — нет! Я полагаю, что ты теперь в своем разоренном Остафьеве</w:t>
      </w:r>
      <w:r>
        <w:rPr>
          <w:sz w:val="19"/>
          <w:vertAlign w:val="superscript"/>
        </w:rPr>
        <w:t>1</w:t>
      </w:r>
      <w:r>
        <w:rPr/>
        <w:t>; пишу к тебе через Моро</w:t>
      </w:r>
      <w:r>
        <w:rPr>
          <w:sz w:val="19"/>
          <w:vertAlign w:val="superscript"/>
        </w:rPr>
        <w:t>2</w:t>
      </w:r>
      <w:r>
        <w:rPr/>
        <w:t xml:space="preserve">, которому поручил с тобою увидеться. Ты можешь быть ему весьма полезен. Он теперь </w:t>
      </w:r>
    </w:p>
    <w:p>
      <w:pPr>
        <w:pStyle w:val="Normal"/>
        <w:ind w:left="81" w:right="16" w:hanging="3"/>
        <w:rPr/>
      </w:pPr>
      <w:r>
        <w:rPr/>
        <w:t xml:space="preserve">очень в тесных обстоятельствах; ищет учительского места и должен ехать в Петербург, не имея верной надежды поместиться. Помоги ему, как можешь; этим одолжишь и меня, ибо мы с ним добрые приятели. Но, разумеется, помоги не деньгами, а рекомендациями; и пока не будет у него места, дай ему (NB если можно) убежище </w:t>
      </w:r>
      <w:r>
        <w:rPr>
          <w:i/>
        </w:rPr>
        <w:t>у себя</w:t>
      </w:r>
      <w:r>
        <w:rPr/>
        <w:t xml:space="preserve"> в доме (это ему предложи от себя). Жена его</w:t>
      </w:r>
      <w:r>
        <w:rPr>
          <w:sz w:val="19"/>
          <w:vertAlign w:val="superscript"/>
        </w:rPr>
        <w:t>3</w:t>
      </w:r>
      <w:r>
        <w:rPr/>
        <w:t xml:space="preserve"> — женщина чрезвычайно интересная; писательница; музыкантша (воспитанница Сюара</w:t>
      </w:r>
      <w:r>
        <w:rPr>
          <w:sz w:val="19"/>
          <w:vertAlign w:val="superscript"/>
        </w:rPr>
        <w:t>4</w:t>
      </w:r>
      <w:r>
        <w:rPr/>
        <w:t>); сочиняет прекрасные стихи. Тебе ее общество, без сомнения, будет приятно. Одним словом, ты одолжишь меня весьма много, если окажешь Моро всю ту помощь, какая только от тебя зависит.</w:t>
      </w:r>
    </w:p>
    <w:p>
      <w:pPr>
        <w:pStyle w:val="Normal"/>
        <w:ind w:left="83" w:right="16" w:firstLine="396"/>
        <w:rPr/>
      </w:pPr>
      <w:r>
        <w:rPr/>
        <w:t>Я давно уже на старом месте; на границах простился с армиею и взял отпуск. Едва не ушел я на тот свет. Горячка едва не унесла меня на заказных. Теперь конец моему военному поприщу. О наших приключениях будем говорить, когда увидимся; скажи мне только, уволен ли ты или нет</w:t>
      </w:r>
      <w:r>
        <w:rPr>
          <w:sz w:val="19"/>
          <w:vertAlign w:val="superscript"/>
        </w:rPr>
        <w:t>5</w:t>
      </w:r>
      <w:r>
        <w:rPr/>
        <w:t>. Московская милиция рушена. Но какой должны иметь вид офицеры? Отпущены ли они? Я этого здесь не знаю; ибо живу здесь с отпуском и еще не имею отставку. Прошу тебя уведомить меня об этом обстоятельно и, если можно, доставь мне такой же точно вид, какой сам имеешь. Похлопочи, милый друг! Очень одолжишь. Я думаю, что тебе надобно будет спросить в канцелярии Маркова</w:t>
      </w:r>
      <w:r>
        <w:rPr>
          <w:sz w:val="19"/>
          <w:vertAlign w:val="superscript"/>
        </w:rPr>
        <w:t>6</w:t>
      </w:r>
      <w:r>
        <w:rPr/>
        <w:t>, если только она существует. Надеюсь, что ты в этом случае откажешься от своей обыкновенной лени и за меня подействуешь усердно.</w:t>
      </w:r>
    </w:p>
    <w:p>
      <w:pPr>
        <w:pStyle w:val="Normal"/>
        <w:ind w:left="80" w:right="16" w:firstLine="402"/>
        <w:rPr/>
      </w:pPr>
      <w:r>
        <w:rPr/>
        <w:t>Если твой остафьевский дом не сожжен и не совсем разграблен</w:t>
      </w:r>
      <w:r>
        <w:rPr>
          <w:sz w:val="19"/>
          <w:vertAlign w:val="superscript"/>
        </w:rPr>
        <w:t>7</w:t>
      </w:r>
      <w:r>
        <w:rPr/>
        <w:t xml:space="preserve">, то ты, верно, найдешь в нем мои бумаги, отправленные тобою туда из Москвы: </w:t>
      </w:r>
      <w:r>
        <w:rPr>
          <w:i/>
        </w:rPr>
        <w:t>список моих стихов, послание Батюшкову</w:t>
      </w:r>
      <w:r>
        <w:rPr>
          <w:sz w:val="19"/>
          <w:vertAlign w:val="superscript"/>
        </w:rPr>
        <w:t>8</w:t>
      </w:r>
      <w:r>
        <w:rPr>
          <w:i/>
        </w:rPr>
        <w:t xml:space="preserve"> и пр.</w:t>
      </w:r>
      <w:r>
        <w:rPr/>
        <w:t xml:space="preserve"> Прошу тебя всё это мне поскорее доставить. Жаль очень, если эти chefs d’oeuvres</w:t>
      </w:r>
      <w:r>
        <w:rPr>
          <w:rStyle w:val="FootnoteAnchor"/>
          <w:vertAlign w:val="superscript"/>
        </w:rPr>
        <w:footnoteReference w:id="2"/>
      </w:r>
      <w:r>
        <w:rPr/>
        <w:t xml:space="preserve"> употреблены на разжигание </w:t>
      </w:r>
    </w:p>
    <w:p>
      <w:pPr>
        <w:pStyle w:val="Normal"/>
        <w:ind w:left="84" w:right="16" w:hanging="3"/>
        <w:rPr/>
      </w:pPr>
      <w:r>
        <w:rPr/>
        <w:t>французских трубок и на подтирание французских жоп.</w:t>
      </w:r>
    </w:p>
    <w:p>
      <w:pPr>
        <w:pStyle w:val="Normal"/>
        <w:ind w:left="15" w:right="16" w:firstLine="408"/>
        <w:rPr/>
      </w:pPr>
      <w:r>
        <w:rPr/>
        <w:t>Напиши ко мне поскорее. Что ты намерен делать с собою? Куда ехать? Что из тебя родилось: сын или дочь?</w:t>
      </w:r>
      <w:r>
        <w:rPr>
          <w:sz w:val="19"/>
          <w:vertAlign w:val="superscript"/>
        </w:rPr>
        <w:t>9</w:t>
      </w:r>
      <w:r>
        <w:rPr/>
        <w:t xml:space="preserve"> (Я помню, что я об этом спрашивал в Вильне у твоего человека, но горячка отшибла у меня память, и я совсем забыл его ответ.) Здорова ли Вера Федоровна? Где Карамзин и что с ним делается? Не потерпела ли его История от пожара московского и спас ли он свои рукописи? Что Батюшков? и прочее и прочее! Отвечай на все эти вопросы. А я опять принимаюсь за стихотворство и теперь буду писать более, нежели прежде. Ты, верно, уже читал в «Вестнике» новую мою балладу</w:t>
      </w:r>
      <w:r>
        <w:rPr>
          <w:sz w:val="19"/>
          <w:vertAlign w:val="superscript"/>
        </w:rPr>
        <w:t>10</w:t>
      </w:r>
      <w:r>
        <w:rPr/>
        <w:t>. Еще готовится новая</w:t>
      </w:r>
      <w:r>
        <w:rPr>
          <w:sz w:val="19"/>
          <w:vertAlign w:val="superscript"/>
        </w:rPr>
        <w:t>11</w:t>
      </w:r>
      <w:r>
        <w:rPr/>
        <w:t xml:space="preserve">; скоро начну собирать свои стихи для полного издания. Собери и все свои. Выдадим вместе. </w:t>
      </w:r>
    </w:p>
    <w:p>
      <w:pPr>
        <w:pStyle w:val="Normal"/>
        <w:ind w:left="87" w:right="16" w:hanging="3"/>
        <w:rPr/>
      </w:pPr>
      <w:r>
        <w:rPr/>
        <w:t>Но прежде доставь мне и мой, и свой манускрипт. Надобно пересмотреть.</w:t>
      </w:r>
    </w:p>
    <w:p>
      <w:pPr>
        <w:pStyle w:val="Normal"/>
        <w:spacing w:before="0" w:after="56"/>
        <w:ind w:left="87" w:right="16" w:firstLine="393"/>
        <w:rPr/>
      </w:pPr>
      <w:r>
        <w:rPr/>
        <w:t>Поклонись от меня усердно Вере Федоровне. Как было мне грустно с ней прощаться! И как теперь весело подумать, что вы опять вместе и что она совсем спокойна. Последние минуты, которые провели мы с тобою в Москве, были ужасны: право, сердце сжимается от одного воспоминания! Прости, брат.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312"/>
        <w:ind w:left="15" w:right="16" w:firstLine="400"/>
        <w:rPr/>
      </w:pPr>
      <w:r>
        <w:rPr/>
        <w:t>P. S. Моро должен будет ехать в Петербург для приискания себе места. Везти с собою жену и сына, не имея верной надежды получить успех в своем искании, весьма затруднительно для человека, не имеющего ничего, кроме долгов. Я желал бы, мой милый друг, чтобы ты на это время дал жене его пристанище в своем остафьевском доме (если это только не будет противно собственным твоим расположениям). Я делаю это предложение тебе потому, что сам сделал бы на твоем месте то же, что тебе предлагаю. Впрочем, не знаю твоих обстоятельств, может быть, они и не согласны с моим требованием. Уверен, что ты из уважения к моей просьбе всё то сделаешь, что от тебя зависит. Прости, добрый друг. Люблю тебя по-прежнему; или более; прошедшая буря, кажется, еще более меня к тебе придвинула.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585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Шедевры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689</Words>
  <Characters>3481</Characters>
  <CharactersWithSpaces>4162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111. </dc:title>
</cp:coreProperties>
</file>