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131.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4" w:hanging="10"/>
        <w:jc w:val="center"/>
        <w:rPr>
          <w:i/>
          <w:i/>
        </w:rPr>
      </w:pPr>
      <w:r>
        <w:rPr>
          <w:i/>
        </w:rPr>
        <w:t>6 января 1814 г. &lt;Муратово&gt;*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6 Генваря 1814</w:t>
      </w:r>
    </w:p>
    <w:p>
      <w:pPr>
        <w:pStyle w:val="Normal"/>
        <w:ind w:left="15" w:right="16" w:firstLine="394"/>
        <w:rPr/>
      </w:pPr>
      <w:r>
        <w:rPr/>
        <w:t>Обнимаю тебя, милый друг, и поздравляю с Новым годом. Вместо подарка на новый год посылаю тебе несколько моих стихов, а с моими вместе и твои. Из моих «Послание к императрице» (с маленьким к нему примечанием, которое сделай сам). Балладу «Ивиковы журавли», «Эпимесида» и «К самому себе» отдай в «Вестник»</w:t>
      </w:r>
      <w:r>
        <w:rPr>
          <w:sz w:val="19"/>
          <w:vertAlign w:val="superscript"/>
        </w:rPr>
        <w:t>1</w:t>
      </w:r>
      <w:r>
        <w:rPr/>
        <w:t>; послание же к Тургеневу</w:t>
      </w:r>
      <w:r>
        <w:rPr>
          <w:sz w:val="19"/>
          <w:vertAlign w:val="superscript"/>
        </w:rPr>
        <w:t>2</w:t>
      </w:r>
      <w:r>
        <w:rPr/>
        <w:t xml:space="preserve"> посылается к тебе на апробацию, оставь его в своем портфеле; оно будет напечатано в собрании моих творений, которое всё еще не переписано; зато как скоро будет готово, то и отправится к тебе, моему милому, доброму Аристарху на суд беспристрастный.</w:t>
      </w:r>
    </w:p>
    <w:p>
      <w:pPr>
        <w:pStyle w:val="Normal"/>
        <w:ind w:left="79" w:right="16" w:firstLine="402"/>
        <w:rPr/>
      </w:pPr>
      <w:r>
        <w:rPr/>
        <w:t>Передо мною лежит множество твоих писем, на которые не сделано еще ответа. Начну их перечитывать и отвечать по порядку на каждое. Между тем Воейков, сидящий подле меня, перечитает все твои стихи и к моим на них замечаниям прибавит собственные… Воейков? Какой Воейков? Как он очутился у меня!</w:t>
      </w:r>
      <w:r>
        <w:rPr>
          <w:sz w:val="19"/>
          <w:vertAlign w:val="superscript"/>
        </w:rPr>
        <w:t>3</w:t>
      </w:r>
      <w:r>
        <w:rPr/>
        <w:t xml:space="preserve"> Да! Приехал нарочно на свидание с братом по Фебу. Живет в моей горнице. Мы перечитываем с ним его перевод «Садов» и начало его перевода Виргилиевых «Георгик»</w:t>
      </w:r>
      <w:r>
        <w:rPr>
          <w:sz w:val="19"/>
          <w:vertAlign w:val="superscript"/>
        </w:rPr>
        <w:t>4</w:t>
      </w:r>
      <w:r>
        <w:rPr/>
        <w:t>. Читаем вместе твои стихи и вместе восклицаем: браво, браво, Вяземский! истинное дарование! Спаси Господи его от петербургского рассеяния! Пошли ему Творец усердия, чтобы писал больше и больше, ибо он будет один из лучших наших поэтов и в некоторых частях образцом и пр. и пр.</w:t>
      </w:r>
    </w:p>
    <w:p>
      <w:pPr>
        <w:pStyle w:val="Normal"/>
        <w:ind w:left="79" w:right="16" w:firstLine="402"/>
        <w:rPr/>
      </w:pPr>
      <w:r>
        <w:rPr/>
        <w:t>Воейков остается у меня до 17 сего месяца. Он приехал звать меня путешествовать с ним вместе будущею весною по Тавриде</w:t>
      </w:r>
      <w:r>
        <w:rPr>
          <w:sz w:val="19"/>
          <w:vertAlign w:val="superscript"/>
        </w:rPr>
        <w:t>5</w:t>
      </w:r>
      <w:r>
        <w:rPr/>
        <w:t xml:space="preserve">; но… я не поеду. Он принял этот удар с смиренною покорностью. А ты, друг, бранишься на меня за мой неприезд и даже от этого краснеешь. Бранись сколько хочешь, но не красней и не добивайся до </w:t>
      </w:r>
      <w:r>
        <w:rPr>
          <w:i/>
        </w:rPr>
        <w:t>причины</w:t>
      </w:r>
      <w:r>
        <w:rPr/>
        <w:t>, которая меня здесь останавливает, а знай, что я, при всей своей неподвижности и лености писать в определенное время письма, привязан к тебе, как к брату по душе, и что у меня всегда сердце запрыгает, когда подумаю о твоей братской ко мне привязанности. На три твои послания будет у меня сделан ответ, и скоро. Стихи на смерть Кутузова приготовлены будут к тому числу, когда исполнится год его смерти</w:t>
      </w:r>
      <w:r>
        <w:rPr>
          <w:sz w:val="19"/>
          <w:vertAlign w:val="superscript"/>
        </w:rPr>
        <w:t>6</w:t>
      </w:r>
      <w:r>
        <w:rPr/>
        <w:t>. Я обязан этою данью его памяти; я должен воспеть его не только как благотворителя отечества, но также как и моего собственного благотворителя. Но теперь дело не о том. Вот блистательная мысль, которая озарила в сию минуту мою голову и голову Воейкова, следовательно две из лучших голов в мире: что если бы Вяземский, тотчас по получении этого письма, воскликнул: Демид</w:t>
      </w:r>
      <w:r>
        <w:rPr>
          <w:sz w:val="19"/>
          <w:vertAlign w:val="superscript"/>
        </w:rPr>
        <w:t>7</w:t>
      </w:r>
      <w:r>
        <w:rPr/>
        <w:t>, скорей уложи что надобно в чемодан и лошадей! Еду в Белев; спрашиваю в Белеве у почтмейстера, где село Мишенское, останавливаюсь в нем на минуту, беру проводника и прямо еду в село Муратово к Жуковскому, у которого пробуду до дня рождения, то есть до 29-го января!</w:t>
      </w:r>
    </w:p>
    <w:p>
      <w:pPr>
        <w:pStyle w:val="Normal"/>
        <w:spacing w:before="0" w:after="25"/>
        <w:ind w:left="79" w:right="16" w:firstLine="401"/>
        <w:rPr/>
      </w:pPr>
      <w:r>
        <w:rPr/>
        <w:t>Как думаешь об этом! Способен ли ты это воскликнуть и исполнить, а следствием этого было бы то, что я, глядя на тебя, написал бы к тебе послание, так, как теперь готовлюсь писать к Воейкову</w:t>
      </w:r>
      <w:r>
        <w:rPr>
          <w:sz w:val="19"/>
          <w:vertAlign w:val="superscript"/>
        </w:rPr>
        <w:t>8</w:t>
      </w:r>
      <w:r>
        <w:rPr/>
        <w:t xml:space="preserve">; вместе поправили бы и твои, и мои </w:t>
      </w:r>
    </w:p>
    <w:p>
      <w:pPr>
        <w:pStyle w:val="Normal"/>
        <w:ind w:left="82" w:right="16" w:hanging="3"/>
        <w:rPr/>
      </w:pPr>
      <w:r>
        <w:rPr/>
        <w:t>стихи и прочее. Остается на твое размышление. Но исполнением этого плана оживишь и обрадуешь мою душу.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Боже мой! одиннадцать часов, а до почты 12 верст; а почта отходит в </w:t>
      </w:r>
    </w:p>
    <w:p>
      <w:pPr>
        <w:pStyle w:val="Normal"/>
        <w:ind w:left="88" w:right="16" w:hanging="3"/>
        <w:rPr/>
      </w:pPr>
      <w:r>
        <w:rPr/>
        <w:t>3-м часу. Непременно должно бросить перо и опять отложить подробный ответ на твои письма до… Если это письмо опоздает, то ты получишь его днями пятью позже, следовательно не приедешь ко мне вовремя (если поедешь) и не застанешь у меня Воейкова.</w:t>
      </w:r>
    </w:p>
    <w:p>
      <w:pPr>
        <w:pStyle w:val="Normal"/>
        <w:spacing w:before="0" w:after="147"/>
        <w:ind w:left="15" w:right="88" w:firstLine="394"/>
        <w:rPr/>
      </w:pPr>
      <w:r>
        <w:rPr/>
        <w:t>Прости друг. Свою Веру, своего малютку, Никол&lt;ая&gt; Мих&lt;айловича&gt; и Екат&lt;ерину&gt; Андр&lt;еевну&gt;</w:t>
      </w:r>
      <w:r>
        <w:rPr>
          <w:sz w:val="19"/>
          <w:vertAlign w:val="superscript"/>
        </w:rPr>
        <w:t>9</w:t>
      </w:r>
      <w:r>
        <w:rPr/>
        <w:t xml:space="preserve"> поздравь от меня с праздником, то есть с новым годом, если только новый год можно назвать праздником.</w:t>
      </w:r>
    </w:p>
    <w:p>
      <w:pPr>
        <w:pStyle w:val="Normal"/>
        <w:ind w:left="423" w:right="16" w:hanging="3"/>
        <w:rPr/>
      </w:pPr>
      <w:r>
        <w:rPr/>
        <w:t>Стихи мои отошли к Измайлову</w:t>
      </w:r>
      <w:r>
        <w:rPr>
          <w:sz w:val="19"/>
          <w:vertAlign w:val="superscript"/>
        </w:rPr>
        <w:t>10</w:t>
      </w:r>
      <w:r>
        <w:rPr/>
        <w:t>.</w:t>
      </w:r>
    </w:p>
    <w:p>
      <w:pPr>
        <w:pStyle w:val="Normal"/>
        <w:spacing w:before="0" w:after="339"/>
        <w:ind w:left="426" w:right="16" w:hanging="3"/>
        <w:rPr/>
      </w:pPr>
      <w:r>
        <w:rPr/>
        <w:t>Карандаш, бумагу и платье получил</w:t>
      </w:r>
      <w:r>
        <w:rPr>
          <w:sz w:val="19"/>
          <w:vertAlign w:val="superscript"/>
        </w:rPr>
        <w:t>11</w:t>
      </w:r>
      <w:r>
        <w:rPr/>
        <w:t>. Сколько всего на всё я тебе должен?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608</Words>
  <Characters>3087</Characters>
  <CharactersWithSpaces>3683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131. </dc:title>
</cp:coreProperties>
</file>