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139. </w:t>
      </w:r>
    </w:p>
    <w:p>
      <w:pPr>
        <w:pStyle w:val="Normal"/>
        <w:widowControl/>
        <w:bidi w:val="0"/>
        <w:spacing w:lineRule="auto" w:line="230" w:before="0" w:after="0"/>
        <w:ind w:left="0" w:right="57" w:hanging="0"/>
        <w:jc w:val="center"/>
        <w:rPr/>
      </w:pPr>
      <w:r>
        <w:rPr>
          <w:b/>
          <w:sz w:val="23"/>
        </w:rPr>
        <w:t xml:space="preserve">А. </w:t>
      </w:r>
      <w:r>
        <w:rPr>
          <w:rFonts w:eastAsia="Times New Roman" w:cs="Times New Roman"/>
          <w:b/>
          <w:color w:val="181717"/>
          <w:sz w:val="23"/>
        </w:rPr>
        <w:t>И. Тургеневу</w:t>
      </w:r>
    </w:p>
    <w:p>
      <w:pPr>
        <w:pStyle w:val="Normal"/>
        <w:spacing w:lineRule="auto" w:line="259" w:before="0" w:after="140"/>
        <w:ind w:left="78" w:right="45" w:hanging="10"/>
        <w:jc w:val="center"/>
        <w:rPr>
          <w:i/>
          <w:i/>
        </w:rPr>
      </w:pPr>
      <w:r>
        <w:rPr>
          <w:i/>
        </w:rPr>
        <w:t>&lt;Середина марта 1814 г. Болхов&gt;</w:t>
      </w:r>
    </w:p>
    <w:p>
      <w:pPr>
        <w:pStyle w:val="Normal"/>
        <w:ind w:left="15" w:right="16" w:firstLine="401"/>
        <w:rPr/>
      </w:pPr>
      <w:r>
        <w:rPr/>
        <w:t>Благодарю тебя, милый друг, за исполнение моей комиссии</w:t>
      </w:r>
      <w:r>
        <w:rPr>
          <w:sz w:val="19"/>
          <w:vertAlign w:val="superscript"/>
        </w:rPr>
        <w:t>1</w:t>
      </w:r>
      <w:r>
        <w:rPr/>
        <w:t>, и вот тебе в благодарность другая, которую постарайся так же, если можно, исполнить. Дело состоит в том, чтобы успокоить бедную мать насчет ее сына</w:t>
      </w:r>
      <w:r>
        <w:rPr>
          <w:sz w:val="19"/>
          <w:vertAlign w:val="superscript"/>
        </w:rPr>
        <w:t>2</w:t>
      </w:r>
      <w:r>
        <w:rPr/>
        <w:t>; а эта мать была другом моей, из чего можешь заключить, как желаю исполнить ее требование. Сын ее в военной службе. Вот об нем записка: 1807</w:t>
      </w:r>
      <w:r>
        <w:rPr>
          <w:sz w:val="19"/>
          <w:vertAlign w:val="superscript"/>
        </w:rPr>
        <w:t>го</w:t>
      </w:r>
      <w:r>
        <w:rPr/>
        <w:t xml:space="preserve"> года декабря 23 вступил он в ординарцы унтер-офицером в Московский конновоенный полк; 1809 ноября 18 переведен в 19 егерский полк юнкером; 1812 февраля 28 произведен прапорщиком в 17 егерский полк, который теперь в Грузии, на персидских границах. Имя моего клиента Григорий Ильич Астраков</w:t>
      </w:r>
      <w:r>
        <w:rPr>
          <w:sz w:val="19"/>
          <w:vertAlign w:val="superscript"/>
        </w:rPr>
        <w:t>3</w:t>
      </w:r>
      <w:r>
        <w:rPr/>
        <w:t xml:space="preserve">. Просьба состоит в том, </w:t>
      </w:r>
    </w:p>
    <w:p>
      <w:pPr>
        <w:pStyle w:val="Normal"/>
        <w:ind w:left="18" w:right="16" w:hanging="3"/>
        <w:rPr/>
      </w:pPr>
      <w:r>
        <w:rPr/>
        <w:t>чтобы из той армии он переведен был в здешнюю. Нельзя ли этого сделать и как сделать? Постарайся, друг милый. Мне это будет большим одолжением.</w:t>
      </w:r>
    </w:p>
    <w:p>
      <w:pPr>
        <w:pStyle w:val="Normal"/>
        <w:spacing w:before="0" w:after="56"/>
        <w:ind w:left="15" w:right="16" w:firstLine="408"/>
        <w:rPr/>
      </w:pPr>
      <w:r>
        <w:rPr/>
        <w:t xml:space="preserve">Критика твоя на </w:t>
      </w:r>
      <w:r>
        <w:rPr>
          <w:i/>
        </w:rPr>
        <w:t>горшок</w:t>
      </w:r>
      <w:r>
        <w:rPr>
          <w:sz w:val="19"/>
          <w:vertAlign w:val="superscript"/>
        </w:rPr>
        <w:t>4</w:t>
      </w:r>
      <w:r>
        <w:rPr/>
        <w:t xml:space="preserve"> кажется мне несправедлива; я не стою за красоту стихов своих, но здесь эта черта характерная — она изображает </w:t>
      </w:r>
      <w:r>
        <w:rPr>
          <w:i/>
        </w:rPr>
        <w:t>обычай</w:t>
      </w:r>
      <w:r>
        <w:rPr/>
        <w:t xml:space="preserve"> народа; уже это одно делает благородным слово горшок; сверх того оно прикрашено эпитетом </w:t>
      </w:r>
      <w:r>
        <w:rPr>
          <w:i/>
        </w:rPr>
        <w:t>братский.</w:t>
      </w:r>
      <w:r>
        <w:rPr/>
        <w:t xml:space="preserve"> Напрасно ты не сделал бóльших замечаний. </w:t>
      </w:r>
      <w:r>
        <w:rPr>
          <w:i/>
        </w:rPr>
        <w:t>Из коих деды их стреляли</w:t>
      </w:r>
      <w:r>
        <w:rPr/>
        <w:t>. Это кажется тебе прозою? Не знаю — могу ошибиться; но тут нет ни поэзии, ни прозы. Впрочем, всякий стих, на который уже сделано замечание человеком, стоящим доверенности, приходит для меня в упадок. Читал ли ты со вниманием заключение этого послания? Молись, брат, чтобы в моей белой книге</w:t>
      </w:r>
      <w:r>
        <w:rPr>
          <w:sz w:val="19"/>
          <w:vertAlign w:val="superscript"/>
        </w:rPr>
        <w:t>5</w:t>
      </w:r>
      <w:r>
        <w:rPr/>
        <w:t xml:space="preserve"> наполнились страницы. Об издании же моих стихов не думай. У меня здесь все они переписываются в том порядке и формате, который должен быть при напечатании; этот список ты получишь. Прости.</w:t>
      </w:r>
    </w:p>
    <w:p>
      <w:pPr>
        <w:pStyle w:val="Normal"/>
        <w:spacing w:lineRule="auto" w:line="264" w:before="0" w:after="22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15" w:right="16" w:firstLine="390"/>
        <w:rPr/>
      </w:pPr>
      <w:r>
        <w:rPr/>
        <w:t>Обними Воейкова</w:t>
      </w:r>
      <w:r>
        <w:rPr>
          <w:sz w:val="19"/>
          <w:vertAlign w:val="superscript"/>
        </w:rPr>
        <w:t>6</w:t>
      </w:r>
      <w:r>
        <w:rPr/>
        <w:t>; скажи, что у нас все здоровы и что я уже написал к нему 5 писем. Получил ли он их? Вот как вещи меняются! В то время, когда я писал к тебе о профессорстве Воейкова, я прибавил: от этого может зависеть его сча-</w:t>
      </w:r>
    </w:p>
    <w:p>
      <w:pPr>
        <w:pStyle w:val="Normal"/>
        <w:ind w:left="18" w:right="16" w:hanging="3"/>
        <w:rPr/>
      </w:pPr>
      <w:r>
        <w:rPr/>
        <w:t xml:space="preserve">стье; теперь говорю: ему необходимо для счастья отказаться от профессорства. </w:t>
      </w:r>
    </w:p>
    <w:p>
      <w:pPr>
        <w:pStyle w:val="Normal"/>
        <w:spacing w:before="0" w:after="209"/>
        <w:ind w:left="18" w:right="16" w:hanging="3"/>
        <w:rPr/>
      </w:pPr>
      <w:r>
        <w:rPr/>
        <w:t>Поэтому и прошу тебя употребить все усилия, чтобы ему не давали кафедры</w:t>
      </w:r>
      <w:r>
        <w:rPr>
          <w:sz w:val="19"/>
          <w:vertAlign w:val="superscript"/>
        </w:rPr>
        <w:t>7</w:t>
      </w:r>
      <w:r>
        <w:rPr/>
        <w:t xml:space="preserve">. 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24 марта</w:t>
      </w:r>
    </w:p>
    <w:p>
      <w:pPr>
        <w:pStyle w:val="Normal"/>
        <w:ind w:left="15" w:right="16" w:firstLine="395"/>
        <w:rPr/>
      </w:pPr>
      <w:r>
        <w:rPr/>
      </w:r>
    </w:p>
    <w:p>
      <w:pPr>
        <w:pStyle w:val="Normal"/>
        <w:spacing w:before="0" w:after="5"/>
        <w:ind w:left="15" w:right="16" w:firstLine="395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335</Words>
  <Characters>1736</Characters>
  <CharactersWithSpaces>2065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139. </dc:title>
</cp:coreProperties>
</file>