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147.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16 апреля &lt;1814 г. Муратово&gt;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16 апреля</w:t>
      </w:r>
    </w:p>
    <w:p>
      <w:pPr>
        <w:pStyle w:val="Normal"/>
        <w:ind w:left="15" w:right="16" w:firstLine="397"/>
        <w:rPr/>
      </w:pPr>
      <w:r>
        <w:rPr/>
        <w:t>Обнимаю тебя, милый друг. Ты, верно, уже получил мою палинодию</w:t>
      </w:r>
      <w:r>
        <w:rPr>
          <w:sz w:val="19"/>
          <w:vertAlign w:val="superscript"/>
        </w:rPr>
        <w:t>1</w:t>
      </w:r>
      <w:r>
        <w:rPr/>
        <w:t xml:space="preserve">, то есть мое отречение насчет профессорства Воейкова. Он сам виноват в том, что я написал это письмецо, которое тебя привело в сомнение: он не объяснился со мною, а я видел и его, и свою выгоду в неполучении профессорства. Но ничто не испорчено, и он профессор, женится, счастлив; а я пишу к нему </w:t>
      </w:r>
      <w:r>
        <w:rPr>
          <w:i/>
        </w:rPr>
        <w:t>послание о его счастье</w:t>
      </w:r>
      <w:r>
        <w:rPr>
          <w:sz w:val="19"/>
          <w:vertAlign w:val="superscript"/>
        </w:rPr>
        <w:t>2</w:t>
      </w:r>
      <w:r>
        <w:rPr/>
        <w:t>, сидя у моря, дожидаясь погоды, видя полнеба моего закрытого тучею и еще не зная, разойдется ли эта туча или совсем покроет мое небо и грянет в меня залпом своих перунов. Монахи, энтузиасты, самолюбие сделали против меня союз. Они уже добрались до моей Москвы и грозят ее выжечь, и пускай выжгут, лишь бы какой-нибудь Кутузов их прогнал и истребил. Мою Москву не трудно будет перестроить, и тогда уже басурманы не будут ей ужасны.</w:t>
      </w:r>
    </w:p>
    <w:p>
      <w:pPr>
        <w:pStyle w:val="Normal"/>
        <w:ind w:left="15" w:right="16" w:firstLine="411"/>
        <w:rPr/>
      </w:pPr>
      <w:r>
        <w:rPr/>
        <w:t xml:space="preserve">Дело пока не обо мне, а об Воейкове — то же, что и обо мне: теперь наша с ним судьба пока неразлучна; то, что сотворится с ним, будет иметь великое влия ние и на меня. Ты же главная наша пружина. Он профессор. Чтобы всё привести в порядок, и </w:t>
      </w:r>
      <w:r>
        <w:rPr>
          <w:i/>
        </w:rPr>
        <w:t>свое</w:t>
      </w:r>
      <w:r>
        <w:rPr/>
        <w:t xml:space="preserve">, и </w:t>
      </w:r>
      <w:r>
        <w:rPr>
          <w:i/>
        </w:rPr>
        <w:t>мое</w:t>
      </w:r>
      <w:r>
        <w:rPr/>
        <w:t>, ему необходимо нужно остаться здесь до начала или половины сентября. Друг, как хочешь, выхлопочи ему отсрочку</w:t>
      </w:r>
      <w:r>
        <w:rPr>
          <w:sz w:val="19"/>
          <w:vertAlign w:val="superscript"/>
        </w:rPr>
        <w:t>3</w:t>
      </w:r>
      <w:r>
        <w:rPr/>
        <w:t xml:space="preserve">. Тут для тебя нет отговорок. </w:t>
      </w:r>
      <w:r>
        <w:rPr>
          <w:i/>
        </w:rPr>
        <w:t>Сделай</w:t>
      </w:r>
      <w:r>
        <w:rPr/>
        <w:t xml:space="preserve">, во что бы то ни стало. Эти месяцы самые решительные для всей моей жизни. Брось свою лень и употреби всю свою деятельность. Эта отсрочка нужна ему для приведения своих дел в порядок, для женитьбы, для меня — и для меня более, нежели для себя. Итак, чтобы был ему </w:t>
      </w:r>
    </w:p>
    <w:p>
      <w:pPr>
        <w:pStyle w:val="Normal"/>
        <w:ind w:left="18" w:right="16" w:hanging="3"/>
        <w:rPr/>
      </w:pPr>
      <w:r>
        <w:rPr/>
        <w:t>отпуск непременно; уведомь, что для этого надобно сделать; какую бумагу написать и как написать — пришли образец. Одним словом, тотчас по получении этого письма начинай работать и присылай нам ответ и полное наставление. Впрочем, если можно, то, по полученному тобою праву, пиши и подписывай всё, что нужно будет подписать и представить. Он же дает тебе слово быть самым ревностным профессором.</w:t>
      </w:r>
    </w:p>
    <w:p>
      <w:pPr>
        <w:pStyle w:val="Normal"/>
        <w:ind w:left="15" w:right="16" w:firstLine="400"/>
        <w:rPr/>
      </w:pPr>
      <w:r>
        <w:rPr/>
        <w:t>Думаю, что на следующей почте пришлю тебе свои переписанные творения. Прошу тебя с компаниею добрых критиков — именно Уварова и Дашкова — переглядеть их, и то, что нужно будет выбросить, выбросить без сожаления. Пощадите только «Пиршество Александра»</w:t>
      </w:r>
      <w:r>
        <w:rPr>
          <w:sz w:val="19"/>
          <w:vertAlign w:val="superscript"/>
        </w:rPr>
        <w:t>4</w:t>
      </w:r>
      <w:r>
        <w:rPr/>
        <w:t>. Что ни бредит Воейков, а этот перевод хорош.</w:t>
      </w:r>
    </w:p>
    <w:p>
      <w:pPr>
        <w:pStyle w:val="Normal"/>
        <w:ind w:left="15" w:right="16" w:firstLine="401"/>
        <w:rPr/>
      </w:pPr>
      <w:r>
        <w:rPr/>
        <w:t>Буттервека получил</w:t>
      </w:r>
      <w:r>
        <w:rPr>
          <w:sz w:val="19"/>
          <w:vertAlign w:val="superscript"/>
        </w:rPr>
        <w:t>5</w:t>
      </w:r>
      <w:r>
        <w:rPr/>
        <w:t>. Не знаю, но он мне мало нравится. Он более философ, нежели поэт. Стихотворец делает из мыслей чувства и картины, а он из картин и чувств делает мысли. В слоге его нет той ясности, которая составляет главную прелесть всякого слога. В нежных его стихах видна страсть, воспитанница воображения, не страсть сердца, которое одно истинно красноречиво, одно дает жизнь выражению, как бы оно просто ни было. Но это мнение может быть и несправедливо. Я читал бегом. Прочитав повнимательнее, может быть, и переменю мысли.</w:t>
      </w:r>
    </w:p>
    <w:p>
      <w:pPr>
        <w:pStyle w:val="Normal"/>
        <w:ind w:left="15" w:right="16" w:firstLine="395"/>
        <w:rPr/>
      </w:pPr>
      <w:r>
        <w:rPr/>
        <w:t>Не забудь об Астракове. Сделав ему помощь, окажешь мне истинное одолжение и оживишь бедную мать, которая только и думает, что о сыне.</w:t>
      </w:r>
    </w:p>
    <w:p>
      <w:pPr>
        <w:pStyle w:val="Normal"/>
        <w:spacing w:lineRule="auto" w:line="261" w:before="0" w:after="46"/>
        <w:ind w:left="10" w:right="67" w:hanging="10"/>
        <w:jc w:val="right"/>
        <w:rPr/>
      </w:pPr>
      <w:r>
        <w:rPr/>
        <w:t>Что же François? Мы не имеем здесь никакого об нем известия. Прости, друг.</w:t>
      </w:r>
    </w:p>
    <w:p>
      <w:pPr>
        <w:pStyle w:val="Normal"/>
        <w:spacing w:lineRule="auto" w:line="264" w:before="0" w:after="215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16" w:firstLine="401"/>
        <w:rPr/>
      </w:pPr>
      <w:r>
        <w:rPr/>
        <w:t>Я, может быть, еще потребую от тебя важного одолжения. Может быть, мне нужно будет тебе рекомендовать Проташинского</w:t>
      </w:r>
      <w:r>
        <w:rPr>
          <w:sz w:val="19"/>
          <w:vertAlign w:val="superscript"/>
        </w:rPr>
        <w:t>6</w:t>
      </w:r>
      <w:r>
        <w:rPr/>
        <w:t>, которого, вероятно, и ты знаешь</w:t>
      </w:r>
      <w:r>
        <w:rPr>
          <w:sz w:val="19"/>
          <w:vertAlign w:val="superscript"/>
        </w:rPr>
        <w:t>5</w:t>
      </w:r>
      <w:r>
        <w:rPr/>
        <w:t>. Он служил и служит в военной службе, ранен под Бородиным, теперь в Москве, добивается от Растопчина</w:t>
      </w:r>
      <w:r>
        <w:rPr>
          <w:sz w:val="19"/>
          <w:vertAlign w:val="superscript"/>
        </w:rPr>
        <w:t>6</w:t>
      </w:r>
      <w:r>
        <w:rPr/>
        <w:t xml:space="preserve"> места, и всё не добьется. Если будет нужно, не найдешь ли средства доставить ему при военном министре или через военного министра выгодного места в Петербурге, а пока он не будет его иметь, позволить ему провести несколько времени у тебя в доме? Он ничего не имеет, но он брат М&lt;аши&gt;</w:t>
      </w:r>
      <w:r>
        <w:rPr>
          <w:sz w:val="19"/>
          <w:vertAlign w:val="superscript"/>
        </w:rPr>
        <w:t>7</w:t>
      </w:r>
      <w:r>
        <w:rPr/>
        <w:t xml:space="preserve">. Всё это еще одно </w:t>
      </w:r>
      <w:r>
        <w:rPr>
          <w:i/>
        </w:rPr>
        <w:t>может быть</w:t>
      </w:r>
      <w:r>
        <w:rPr/>
        <w:t xml:space="preserve">. Уведомь, как об этом думаешь? Я от тебя многого требую; но от кого же и могу требовать </w:t>
      </w:r>
      <w:r>
        <w:rPr>
          <w:i/>
        </w:rPr>
        <w:t>всего</w:t>
      </w:r>
      <w:r>
        <w:rPr/>
        <w:t xml:space="preserve">, как не от тебя, которому и мое </w:t>
      </w:r>
      <w:r>
        <w:rPr>
          <w:i/>
        </w:rPr>
        <w:t>всё</w:t>
      </w:r>
      <w:r>
        <w:rPr/>
        <w:t xml:space="preserve"> отдам с наслаждением! Брат, я теперь более, нежели когда-нибудь, к тебе привязан. Вижу и чувствую глубоко в сердце, как нежно ты меня любишь; а моя дружба к тебе есть в то же время и благодарность. В рас-</w:t>
      </w:r>
    </w:p>
    <w:p>
      <w:pPr>
        <w:pStyle w:val="Normal"/>
        <w:ind w:left="18" w:right="16" w:hanging="3"/>
        <w:rPr/>
      </w:pPr>
      <w:r>
        <w:rPr/>
        <w:t>сеянии света, на дороге к почестям</w:t>
      </w:r>
      <w:r>
        <w:rPr>
          <w:sz w:val="19"/>
          <w:vertAlign w:val="superscript"/>
        </w:rPr>
        <w:t>7</w:t>
      </w:r>
      <w:r>
        <w:rPr/>
        <w:t xml:space="preserve"> ты обо мне помнишь, и чем более между нами расстояния, времени и образа жизни, тем твое сердце ко мне ближе. Какое </w:t>
      </w:r>
    </w:p>
    <w:p>
      <w:pPr>
        <w:pStyle w:val="Normal"/>
        <w:spacing w:before="0" w:after="348"/>
        <w:ind w:left="18" w:right="16" w:hanging="3"/>
        <w:rPr/>
      </w:pPr>
      <w:r>
        <w:rPr/>
        <w:t>сокровище на свете заменит такую дружбу?</w:t>
      </w:r>
      <w:r>
        <w:rPr>
          <w:sz w:val="19"/>
          <w:vertAlign w:val="superscript"/>
        </w:rPr>
        <w:t>8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684</Words>
  <Characters>3419</Characters>
  <CharactersWithSpaces>4095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147. </dc:title>
</cp:coreProperties>
</file>