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16" w:hanging="10"/>
        <w:jc w:val="center"/>
        <w:rPr>
          <w:i/>
          <w:i/>
        </w:rPr>
      </w:pPr>
      <w:r>
        <w:rPr>
          <w:i/>
        </w:rPr>
        <w:t>4 марта &lt;1815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4 марта. Четверг</w:t>
      </w:r>
    </w:p>
    <w:p>
      <w:pPr>
        <w:pStyle w:val="Normal"/>
        <w:ind w:left="15" w:right="16" w:firstLine="401"/>
        <w:rPr/>
      </w:pPr>
      <w:r>
        <w:rPr/>
        <w:t>Я еду отсюда в воскресенье, то есть 7 числа, и еду прямо в Дерпт, где пробуду сколько возможно менее, потом и в Петербург. Надеюсь быть там на четвертой неделе поста. Посылаю тебе вместо обоза мои стихотворные грехи. Я хотел сначала всё это выдать вместе под одним общим титулом Сочинений, но меня надоумил Антонский</w:t>
      </w:r>
      <w:r>
        <w:rPr>
          <w:sz w:val="19"/>
          <w:vertAlign w:val="superscript"/>
        </w:rPr>
        <w:t>1</w:t>
      </w:r>
      <w:r>
        <w:rPr/>
        <w:t>; он советует сделать несколько разных книжек; например, баллады выдать особенно под титулом баллад; послания также особо или при втором издании «Послания к Александру»</w:t>
      </w:r>
      <w:r>
        <w:rPr>
          <w:sz w:val="19"/>
          <w:vertAlign w:val="superscript"/>
        </w:rPr>
        <w:t>2</w:t>
      </w:r>
      <w:r>
        <w:rPr/>
        <w:t xml:space="preserve">, которое надобно еще весьма поправить (что сделаем в Петербурге общими силами); можно еще выдать две книжки: одну под титулом «Песни и романсы» с приобщением и прозаических </w:t>
      </w:r>
    </w:p>
    <w:p>
      <w:pPr>
        <w:pStyle w:val="Normal"/>
        <w:ind w:left="18" w:right="16" w:hanging="3"/>
        <w:rPr/>
      </w:pPr>
      <w:r>
        <w:rPr/>
        <w:t xml:space="preserve">отрывков; другую под титулом «Певец на Кремле» (он почти кончен; надобно только поправить) с приобщением других лирических стихотворений и смеси. Таким образом выйдет несколько разных книжек, и титул </w:t>
      </w:r>
      <w:r>
        <w:rPr>
          <w:i/>
        </w:rPr>
        <w:t>Сочинения</w:t>
      </w:r>
      <w:r>
        <w:rPr/>
        <w:t xml:space="preserve"> останется неприкосновенным и свежим. Этим титулом можно будет украсить полное собрание моих творений, когда их понаберется поболее</w:t>
      </w:r>
      <w:r>
        <w:rPr>
          <w:sz w:val="19"/>
          <w:vertAlign w:val="superscript"/>
        </w:rPr>
        <w:t>3</w:t>
      </w:r>
      <w:r>
        <w:rPr/>
        <w:t>. Из всех этих хитростей ты можешь заключить, что я намерен ковать деньги. И скажу тебе за тайну: я приеду в Петербург с пустым карманом и с надеждою (может быть, также пустою) продать свое стряпанье книгопродавцам. Прошу тебя прочистить мне дорогу к их кошелькам. Между тем, если что-нибудь понакопится от моего Послания, то меня об этом уведомишь, дабы я по сему уведомлению мог расположить свои финансы.</w:t>
      </w:r>
    </w:p>
    <w:p>
      <w:pPr>
        <w:pStyle w:val="Normal"/>
        <w:ind w:left="15" w:right="16" w:firstLine="410"/>
        <w:rPr/>
      </w:pPr>
      <w:r>
        <w:rPr/>
        <w:t>Я слышал, что у тебя хранится рескрипт ее величества</w:t>
      </w:r>
      <w:r>
        <w:rPr>
          <w:sz w:val="19"/>
          <w:vertAlign w:val="superscript"/>
        </w:rPr>
        <w:t>4</w:t>
      </w:r>
      <w:r>
        <w:rPr/>
        <w:t>. Прошу тебя переслать его тотчас по получении этого письма в Дерпт. Адресуй на имя Воейкова. Только в твоем письме ко мне не говори и не намекай ни о чем таком, что принадлежит до известных тебе обстоятельств: письмо твое, верно, до моего приезда будет распечатано. Но рескрипт присылай: я желаю, чтобы они его там видели.</w:t>
      </w:r>
    </w:p>
    <w:p>
      <w:pPr>
        <w:pStyle w:val="Normal"/>
        <w:ind w:left="15" w:right="16" w:firstLine="393"/>
        <w:rPr/>
      </w:pPr>
      <w:r>
        <w:rPr/>
        <w:t>Офросимов</w:t>
      </w:r>
      <w:r>
        <w:rPr>
          <w:sz w:val="19"/>
          <w:vertAlign w:val="superscript"/>
        </w:rPr>
        <w:t>5</w:t>
      </w:r>
      <w:r>
        <w:rPr/>
        <w:t xml:space="preserve"> мне сказывал, что ты готовишь для меня какие-то места, — видно, ты не читаешь моих писем или совсем не понимаешь, чего я хочу! Но об этом переговорим на свидании. Знаешь ли, что приходит мне в голову? </w:t>
      </w:r>
    </w:p>
    <w:p>
      <w:pPr>
        <w:pStyle w:val="Normal"/>
        <w:ind w:left="18" w:right="16" w:hanging="3"/>
        <w:rPr/>
      </w:pPr>
      <w:r>
        <w:rPr/>
        <w:t xml:space="preserve">Нелединский мог бы много быть нам полезен. Расскажи ему </w:t>
      </w:r>
      <w:r>
        <w:rPr>
          <w:i/>
        </w:rPr>
        <w:t>до моего приезда</w:t>
      </w:r>
      <w:r>
        <w:rPr/>
        <w:t xml:space="preserve"> всё, что делается со мною, но расскажи так, чтобы это осталось между вами. Со-</w:t>
      </w:r>
    </w:p>
    <w:p>
      <w:pPr>
        <w:pStyle w:val="Normal"/>
        <w:ind w:left="18" w:right="16" w:hanging="3"/>
        <w:rPr/>
      </w:pPr>
      <w:r>
        <w:rPr/>
        <w:t xml:space="preserve">общи ему мою надежду на государыню, как будто </w:t>
      </w:r>
      <w:r>
        <w:rPr>
          <w:i/>
        </w:rPr>
        <w:t>твою надежду собственную</w:t>
      </w:r>
      <w:r>
        <w:rPr/>
        <w:t xml:space="preserve">, и заставь его желать </w:t>
      </w:r>
      <w:r>
        <w:rPr>
          <w:i/>
        </w:rPr>
        <w:t>одного</w:t>
      </w:r>
      <w:r>
        <w:rPr/>
        <w:t xml:space="preserve"> с нами. Он может лучше, нежели кто-нибудь, всё в надлежащем виде представить государыне. Это единственная нам оставшаяся надежда.</w:t>
      </w:r>
    </w:p>
    <w:p>
      <w:pPr>
        <w:pStyle w:val="Normal"/>
        <w:ind w:left="414" w:right="16" w:hanging="3"/>
        <w:rPr/>
      </w:pPr>
      <w:r>
        <w:rPr/>
        <w:t>Прости, милый брат.</w:t>
      </w:r>
    </w:p>
    <w:p>
      <w:pPr>
        <w:pStyle w:val="Normal"/>
        <w:ind w:left="15" w:right="16" w:firstLine="388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Я не шутя начинаю думать о поэме</w:t>
      </w:r>
      <w:r>
        <w:rPr>
          <w:sz w:val="19"/>
          <w:vertAlign w:val="superscript"/>
        </w:rPr>
        <w:t>6</w:t>
      </w:r>
      <w:r>
        <w:rPr/>
        <w:t>; уже и Карамзин (милый, единственный Карамзин, образец прекраснейшего человека) мне помогает. Я провел несколько сладостных дней, читая его Историю. Он даже позволил мне делать выписки</w:t>
      </w:r>
      <w:r>
        <w:rPr>
          <w:sz w:val="19"/>
          <w:vertAlign w:val="superscript"/>
        </w:rPr>
        <w:t>7</w:t>
      </w:r>
      <w:r>
        <w:rPr/>
        <w:t>. Эти выписки послужат мне для сочинения моей поэмы. О, как еще много надобно накопить материалов! Жизнь дерптская, дерптская библиотека, всё это создаст «Владимира».</w:t>
      </w:r>
    </w:p>
    <w:p>
      <w:pPr>
        <w:pStyle w:val="Normal"/>
        <w:ind w:left="414" w:right="16" w:hanging="3"/>
        <w:rPr/>
      </w:pPr>
      <w:r>
        <w:rPr/>
        <w:t>Приложенные письма отдай по адресам.</w:t>
      </w:r>
    </w:p>
    <w:p>
      <w:pPr>
        <w:pStyle w:val="Normal"/>
        <w:ind w:left="15" w:right="16" w:firstLine="397"/>
        <w:rPr/>
      </w:pPr>
      <w:r>
        <w:rPr/>
        <w:t>В 1 томе много ошибок; я не успел, или, лучше сказать, поленился перечитать. Прошу заметить.</w:t>
      </w:r>
    </w:p>
    <w:p>
      <w:pPr>
        <w:pStyle w:val="Normal"/>
        <w:spacing w:before="0" w:after="312"/>
        <w:ind w:left="15" w:right="16" w:firstLine="393"/>
        <w:rPr/>
      </w:pPr>
      <w:r>
        <w:rPr/>
        <w:t>Когда я начал печатать Послание, то меня взяло раздумье, посылать ли к тебе свои стихи или нет? Я решился на нет! Могут как-нибудь затеряться на почте; а у меня совсем нет списка. Я же сам скоро буду. Присылай рескрипт в Дерпт тотчас по получении этого письма.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4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517</Words>
  <Characters>2771</Characters>
  <CharactersWithSpaces>3276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199. </dc:title>
</cp:coreProperties>
</file>