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268. </w:t>
      </w:r>
    </w:p>
    <w:p>
      <w:pPr>
        <w:pStyle w:val="Normal"/>
        <w:spacing w:lineRule="auto" w:line="259" w:before="0" w:after="4"/>
        <w:ind w:left="99" w:right="169" w:hanging="10"/>
        <w:jc w:val="center"/>
        <w:rPr>
          <w:b/>
          <w:b/>
          <w:sz w:val="23"/>
        </w:rPr>
      </w:pPr>
      <w:r>
        <w:rPr>
          <w:b/>
          <w:sz w:val="23"/>
        </w:rPr>
        <w:t>И. И. Дмитриеву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18 февраля 1816 г. &lt;Петербург&gt;</w:t>
      </w:r>
    </w:p>
    <w:p>
      <w:pPr>
        <w:pStyle w:val="Normal"/>
        <w:spacing w:before="0" w:after="25"/>
        <w:ind w:left="15" w:right="16" w:firstLine="396"/>
        <w:rPr/>
      </w:pPr>
      <w:r>
        <w:rPr/>
        <w:t>Милостивый государь Иван Иванович. Я имел удовольствие получить Ваше приятное письмо и Вашу книгу</w:t>
      </w:r>
      <w:r>
        <w:rPr>
          <w:sz w:val="19"/>
          <w:vertAlign w:val="superscript"/>
        </w:rPr>
        <w:t>1</w:t>
      </w:r>
      <w:r>
        <w:rPr/>
        <w:t>. От всего сердца благодарю Ваше превосходительство за бесценный подарок. Отсутствие мое в Дерпте</w:t>
      </w:r>
      <w:r>
        <w:rPr>
          <w:sz w:val="19"/>
          <w:vertAlign w:val="superscript"/>
        </w:rPr>
        <w:t>2</w:t>
      </w:r>
      <w:r>
        <w:rPr/>
        <w:t xml:space="preserve"> причиною тому, </w:t>
      </w:r>
    </w:p>
    <w:p>
      <w:pPr>
        <w:pStyle w:val="Normal"/>
        <w:ind w:left="18" w:right="16" w:hanging="3"/>
        <w:rPr/>
      </w:pPr>
      <w:r>
        <w:rPr/>
        <w:t>что отвечаю несколько поздно. Не почитаю за нужное уверять Ваше превосходительство в том, как высоко ценю всякий знак Вашей ко мне дружбы. Вам известно, как я привязан к Вам и каким почтением исполнен к Вашему характеру.</w:t>
      </w:r>
    </w:p>
    <w:p>
      <w:pPr>
        <w:pStyle w:val="Normal"/>
        <w:ind w:left="15" w:right="16" w:firstLine="393"/>
        <w:rPr/>
      </w:pPr>
      <w:r>
        <w:rPr/>
        <w:t>О себе имею честь донести Вашему превосходительству, что я здесь почти без дела. Занимаюсь изданием книги своей</w:t>
      </w:r>
      <w:r>
        <w:rPr>
          <w:sz w:val="19"/>
          <w:vertAlign w:val="superscript"/>
        </w:rPr>
        <w:t>3</w:t>
      </w:r>
      <w:r>
        <w:rPr/>
        <w:t>; итак — почти ничем. Второй, и последний, том выйдет недели через две с половиною и тотчас будет доставлен Вашему превосходительству. Кончив это дело, поеду в Дерпт; а весною, может быть, загляну в Москву и буду иметь удовольствие посетить Вас в новом Вашем доме</w:t>
      </w:r>
      <w:r>
        <w:rPr>
          <w:sz w:val="19"/>
          <w:vertAlign w:val="superscript"/>
        </w:rPr>
        <w:t>4</w:t>
      </w:r>
      <w:r>
        <w:rPr/>
        <w:t>. Из этого можете заключить, что еще моя странническая, или странная, жизнь не окончилась.</w:t>
      </w:r>
    </w:p>
    <w:p>
      <w:pPr>
        <w:pStyle w:val="Normal"/>
        <w:ind w:left="15" w:right="16" w:firstLine="385"/>
        <w:rPr/>
      </w:pPr>
      <w:r>
        <w:rPr/>
        <w:t>У нас здесь праздник за праздником. Для меня же лучший из праздников: присутствие здесь нашего почтенного Николая Михайловича</w:t>
      </w:r>
      <w:r>
        <w:rPr>
          <w:sz w:val="19"/>
          <w:vertAlign w:val="superscript"/>
        </w:rPr>
        <w:t>5</w:t>
      </w:r>
      <w:r>
        <w:rPr/>
        <w:t xml:space="preserve">. Здесь все жаждут его узнать, и видеть его в этом кругу так же приятно, как и быть с ним, в его семье: он обращает в чистое наслаждение сердца то, что для большей части есть только беспокойное удовольствие самолюбия. Что же касается до меня, то мне весело необыкновенно об нем говорить и думать. Я благодарен ему за счастье особенного рода: за счастье знать и (что еще более) чувствовать настоящую ему цену. Это более нежели что-нибудь дружит меня с самим собою. И можно сказать, что у меня в душе есть особенно хорошее свойство, которое называется </w:t>
      </w:r>
      <w:r>
        <w:rPr>
          <w:i/>
        </w:rPr>
        <w:t>Карамзиным</w:t>
      </w:r>
      <w:r>
        <w:rPr/>
        <w:t>: тут соединено всё, что есть во мне доброго и лучшего. Недавно провел я у него самый приятный вечер. Он читал нам описание взятия Казани. Какое совершенство! И какая эпоха для русского появление этой Истории!</w:t>
      </w:r>
      <w:r>
        <w:rPr>
          <w:sz w:val="19"/>
          <w:vertAlign w:val="superscript"/>
        </w:rPr>
        <w:t>6</w:t>
      </w:r>
      <w:r>
        <w:rPr/>
        <w:t xml:space="preserve"> Какое сокровище для языка, для поэзии, не говорю уже о той деятельности, которая должна будет родиться в умах. Эту Историю можно назвать </w:t>
      </w:r>
      <w:r>
        <w:rPr>
          <w:i/>
        </w:rPr>
        <w:t xml:space="preserve">воскресителем </w:t>
      </w:r>
    </w:p>
    <w:p>
      <w:pPr>
        <w:pStyle w:val="Normal"/>
        <w:ind w:left="18" w:right="16" w:hanging="3"/>
        <w:rPr/>
      </w:pPr>
      <w:r>
        <w:rPr>
          <w:i/>
        </w:rPr>
        <w:t xml:space="preserve">прошедших веков бытия нашего народа. </w:t>
      </w:r>
      <w:r>
        <w:rPr/>
        <w:t>По сию пору они были для нас только мертвыми мумиями, и все истории русского народа, доселе известные, можно назвать только гробами, в которых мы видели лежащими эти безобразные мумии. Теперь все оживятся, подымутся и получат величественный, привлекательный образ. Счастливы дарования, теперь созревающие! Они начнут свое поприще, вооруженные с ног до головы.</w:t>
      </w:r>
    </w:p>
    <w:p>
      <w:pPr>
        <w:pStyle w:val="Normal"/>
        <w:ind w:left="15" w:right="16" w:firstLine="397"/>
        <w:rPr/>
      </w:pPr>
      <w:r>
        <w:rPr/>
        <w:t xml:space="preserve">После Карамзина не следовало бы говорить о самом себе — но для чего же? Я желаю быть ему подобным в стремлении к хорошему. Во мне живо желание произвести что-нибудь такое, что бы осталось памятником доброй жизни. По сию пору ни деятельность, ни обстоятельства не соответствовали желанию; но оно не умирало, а только иногда засыпало. Если обстоятельства не сделались </w:t>
      </w:r>
    </w:p>
    <w:p>
      <w:pPr>
        <w:pStyle w:val="Normal"/>
        <w:ind w:left="18" w:right="16" w:hanging="3"/>
        <w:rPr/>
      </w:pPr>
      <w:r>
        <w:rPr>
          <w:i/>
        </w:rPr>
        <w:t>счастливее</w:t>
      </w:r>
      <w:r>
        <w:rPr/>
        <w:t xml:space="preserve">, то по крайней мере </w:t>
      </w:r>
      <w:r>
        <w:rPr>
          <w:i/>
        </w:rPr>
        <w:t>лучше</w:t>
      </w:r>
      <w:r>
        <w:rPr/>
        <w:t>, по крайней мере в отношении к нравственному лучше; вероятно, что буду более в ладу с самим собою, — это главное для поэзии. О фортуне же попечется Провидение.</w:t>
      </w:r>
    </w:p>
    <w:p>
      <w:pPr>
        <w:pStyle w:val="Normal"/>
        <w:ind w:left="15" w:right="16" w:firstLine="401"/>
        <w:rPr/>
      </w:pPr>
      <w:r>
        <w:rPr/>
        <w:t xml:space="preserve">Я должен кончить в такую минуту, когда перо было разговорилось. Простите, Ваше превосходительство. Иметь всегда ту привязанность к Вам, какую имел я и прежде в сердце своем, есть для меня счастье. Прошу Вас не переменять ко мне никогда бесценной Вашей дружбы. С совершенным почтением </w:t>
      </w:r>
    </w:p>
    <w:p>
      <w:pPr>
        <w:pStyle w:val="Normal"/>
        <w:spacing w:before="0" w:after="55"/>
        <w:ind w:left="18" w:right="16" w:hanging="3"/>
        <w:rPr/>
      </w:pPr>
      <w:r>
        <w:rPr/>
        <w:t>честь имею быть Вашего превосходительства покорнейшим слугою.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59" w:before="0" w:after="5"/>
        <w:ind w:left="403" w:right="0" w:hanging="5"/>
        <w:jc w:val="left"/>
        <w:rPr>
          <w:sz w:val="20"/>
        </w:rPr>
      </w:pPr>
      <w:r>
        <w:rPr>
          <w:sz w:val="20"/>
        </w:rPr>
        <w:t>18 февраля 1816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520</Words>
  <Characters>2831</Characters>
  <CharactersWithSpaces>3344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268. </dc:title>
</cp:coreProperties>
</file>