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309.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0"/>
        <w:ind w:left="78" w:right="131" w:hanging="10"/>
        <w:jc w:val="center"/>
        <w:rPr>
          <w:i/>
          <w:i/>
        </w:rPr>
      </w:pPr>
      <w:r>
        <w:rPr>
          <w:i/>
        </w:rPr>
        <w:t>&lt;Конец декабря 1816 — начало января (до 12-го) 1817 г. Петербург&gt;</w:t>
      </w:r>
    </w:p>
    <w:p>
      <w:pPr>
        <w:pStyle w:val="Normal"/>
        <w:ind w:left="15" w:right="16" w:firstLine="398"/>
        <w:rPr/>
      </w:pPr>
      <w:r>
        <w:rPr/>
        <w:t>Нельзя ли нам вместе побывать завтра у Алексея Николаевича</w:t>
      </w:r>
      <w:r>
        <w:rPr>
          <w:sz w:val="19"/>
          <w:vertAlign w:val="superscript"/>
        </w:rPr>
        <w:t>1</w:t>
      </w:r>
      <w:r>
        <w:rPr/>
        <w:t xml:space="preserve"> ввечеру. Я не буду тебя дожидаться; но хорошо бы быть там вместе. Прошу тебя переписать для меня отрывка два из Гомера для помещения в Смеси образцовых </w:t>
      </w:r>
    </w:p>
    <w:p>
      <w:pPr>
        <w:pStyle w:val="Normal"/>
        <w:spacing w:before="0" w:after="80"/>
        <w:ind w:left="18" w:right="16" w:hanging="3"/>
        <w:rPr/>
      </w:pPr>
      <w:r>
        <w:rPr/>
        <w:t>сочинений</w:t>
      </w:r>
      <w:r>
        <w:rPr>
          <w:sz w:val="19"/>
          <w:vertAlign w:val="superscript"/>
        </w:rPr>
        <w:t>2</w:t>
      </w:r>
      <w:r>
        <w:rPr/>
        <w:t>. Прикажи человеку моему показать дом Греча.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63</Words>
  <Characters>325</Characters>
  <CharactersWithSpaces>384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309. </dc:title>
</cp:coreProperties>
</file>