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408. </w:t>
      </w:r>
    </w:p>
    <w:p>
      <w:pPr>
        <w:pStyle w:val="Normal"/>
        <w:spacing w:lineRule="auto" w:line="259" w:before="0" w:after="1"/>
        <w:ind w:left="23" w:right="55" w:hanging="10"/>
        <w:jc w:val="center"/>
        <w:rPr>
          <w:b/>
          <w:b/>
          <w:sz w:val="23"/>
        </w:rPr>
      </w:pPr>
      <w:r>
        <w:rPr>
          <w:b/>
          <w:sz w:val="23"/>
        </w:rPr>
        <w:t>В. А. Перовскому</w:t>
      </w:r>
    </w:p>
    <w:p>
      <w:pPr>
        <w:pStyle w:val="Normal"/>
        <w:spacing w:lineRule="auto" w:line="259" w:before="0" w:after="145"/>
        <w:ind w:left="21" w:right="60" w:hanging="10"/>
        <w:jc w:val="center"/>
        <w:rPr>
          <w:i/>
          <w:i/>
        </w:rPr>
      </w:pPr>
      <w:r>
        <w:rPr>
          <w:i/>
        </w:rPr>
        <w:t>&lt;14 августа 1819 г.&gt;</w:t>
      </w:r>
    </w:p>
    <w:p>
      <w:pPr>
        <w:pStyle w:val="Normal"/>
        <w:spacing w:lineRule="auto" w:line="247" w:before="0" w:after="116"/>
        <w:ind w:left="14" w:right="54" w:hanging="10"/>
        <w:jc w:val="center"/>
        <w:rPr/>
      </w:pPr>
      <w:r>
        <w:rPr/>
        <w:t>Василий Алексеевич!</w:t>
      </w:r>
    </w:p>
    <w:p>
      <w:pPr>
        <w:pStyle w:val="Normal"/>
        <w:ind w:left="15" w:right="24" w:firstLine="399"/>
        <w:rPr/>
      </w:pPr>
      <w:r>
        <w:rPr/>
        <w:t>Думал ли я, что первый лист из новокупленной мною бумаги у г-на Ольхина</w:t>
      </w:r>
      <w:r>
        <w:rPr>
          <w:sz w:val="19"/>
          <w:vertAlign w:val="superscript"/>
        </w:rPr>
        <w:t>1</w:t>
      </w:r>
      <w:r>
        <w:rPr/>
        <w:t xml:space="preserve"> употреблю на то, чтобы своими письменными убеждениями стараться укротить гнев Ваш, произведенный нашими обоюдными грубыми непристойностями?! Боже мой! как неверна жизнь человеческая! — два друга, дышавшие, кажется, до сих пор единогласно, в совокупности и, так сказать, в единственном числе — хотя они сами и во множественном, — два Пилада, два Ореста</w:t>
      </w:r>
      <w:r>
        <w:rPr>
          <w:sz w:val="19"/>
          <w:vertAlign w:val="superscript"/>
        </w:rPr>
        <w:t>2</w:t>
      </w:r>
      <w:r>
        <w:rPr/>
        <w:t>, можно сказать, даже два Дамона и Пифиаса</w:t>
      </w:r>
      <w:r>
        <w:rPr>
          <w:sz w:val="19"/>
          <w:vertAlign w:val="superscript"/>
        </w:rPr>
        <w:t>3</w:t>
      </w:r>
      <w:r>
        <w:rPr/>
        <w:t xml:space="preserve"> — вдруг, в одну минуту, без всякого предварительного приготовления, свирепеют: один, в каком-то беснотворном неистовстве, говорит другому: «Дурак!» — а тот, в помешательстве остервенения, ответствует: «Пошел вон!..»</w:t>
      </w:r>
    </w:p>
    <w:p>
      <w:pPr>
        <w:pStyle w:val="Normal"/>
        <w:ind w:left="15" w:right="24" w:firstLine="399"/>
        <w:rPr/>
      </w:pPr>
      <w:r>
        <w:rPr/>
        <w:t xml:space="preserve">И что же? Раздраженный, негодующий друг </w:t>
      </w:r>
      <w:r>
        <w:rPr>
          <w:i/>
        </w:rPr>
        <w:t>идет вон</w:t>
      </w:r>
      <w:r>
        <w:rPr/>
        <w:t xml:space="preserve"> — идет и не возвращается!.. И за что всё сие? — за бесовское наваждение! за танцевальное искусство, в котором и тот и другой не искусны… Господи Боже мой! Что же такое Твоя жизнь, данная нам для блага и на то, чтобы мы, посредством добродетели, удостоивались Твоего рая?!.. Давно говорит пословица: «ляжешь живой, а встанешь мертвый»!..</w:t>
      </w:r>
    </w:p>
    <w:p>
      <w:pPr>
        <w:pStyle w:val="Normal"/>
        <w:ind w:left="15" w:right="24" w:firstLine="399"/>
        <w:rPr/>
      </w:pPr>
      <w:r>
        <w:rPr/>
        <w:t xml:space="preserve">Василий Алексеевич! я не для того сказал Вам: «пошел вон», чтобы и в самом деле Вы пошли вон, а для того, чтобы Вы пошли вон </w:t>
      </w:r>
      <w:r>
        <w:rPr>
          <w:i/>
        </w:rPr>
        <w:t>из гнева</w:t>
      </w:r>
      <w:r>
        <w:rPr/>
        <w:t xml:space="preserve"> и возвратились бы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в милость. Ведь Вы назвали меня «дураком»... Ну какой же я «дурак»?.. Разве не читали Вы моих стихотворений?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Так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дураки не пишут. Прочитайте-ка одно, ко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т</w:t>
      </w:r>
      <w:r>
        <w:rPr/>
        <w:t>орое начинается так: «Товарищ, вот тебе рука!»</w:t>
      </w:r>
      <w:r>
        <w:rPr>
          <w:sz w:val="19"/>
          <w:vertAlign w:val="superscript"/>
        </w:rPr>
        <w:t>4</w:t>
      </w:r>
      <w:r>
        <w:rPr/>
        <w:t xml:space="preserve"> — и увидите, что я знаю то, что говорю. А если я и сказал ее императорскому высочеству государыне великой княгине</w:t>
      </w:r>
      <w:r>
        <w:rPr>
          <w:sz w:val="19"/>
          <w:vertAlign w:val="superscript"/>
        </w:rPr>
        <w:t>5</w:t>
      </w:r>
      <w:r>
        <w:rPr/>
        <w:t xml:space="preserve"> о том, что Вы карячились</w:t>
      </w:r>
      <w:r>
        <w:rPr>
          <w:sz w:val="19"/>
          <w:vertAlign w:val="superscript"/>
        </w:rPr>
        <w:t>6</w:t>
      </w:r>
      <w:r>
        <w:rPr/>
        <w:t>, танцуя с детьми</w:t>
      </w:r>
      <w:r>
        <w:rPr>
          <w:sz w:val="19"/>
          <w:vertAlign w:val="superscript"/>
        </w:rPr>
        <w:t>7</w:t>
      </w:r>
      <w:r>
        <w:rPr/>
        <w:t>, то я этим еще не оскорбил ни чести Вашей, ни дружбы — и могу без угрызения совести повторить вышеупомянутое стихотворение. Его же теперь надобно повторить с большим колыханием сердца, ибо враг близко</w:t>
      </w:r>
      <w:r>
        <w:rPr>
          <w:sz w:val="19"/>
          <w:vertAlign w:val="superscript"/>
        </w:rPr>
        <w:t>8</w:t>
      </w:r>
      <w:r>
        <w:rPr/>
        <w:t xml:space="preserve"> и нужен </w:t>
      </w:r>
      <w:r>
        <w:rPr>
          <w:i/>
        </w:rPr>
        <w:t>союз</w:t>
      </w:r>
      <w:r>
        <w:rPr/>
        <w:t>, чтобы его победить.</w:t>
      </w:r>
    </w:p>
    <w:p>
      <w:pPr>
        <w:pStyle w:val="Normal"/>
        <w:ind w:left="402" w:right="24" w:hanging="0"/>
        <w:rPr/>
      </w:pPr>
      <w:r>
        <w:rPr/>
        <w:t xml:space="preserve">Василий Алексеевич! «Поди вон» — значит: </w:t>
      </w:r>
      <w:r>
        <w:rPr>
          <w:i/>
        </w:rPr>
        <w:t>поди сюда</w:t>
      </w:r>
      <w:r>
        <w:rPr/>
        <w:t>!</w:t>
      </w:r>
    </w:p>
    <w:p>
      <w:pPr>
        <w:pStyle w:val="Normal"/>
        <w:spacing w:before="0" w:after="55"/>
        <w:ind w:left="402" w:right="24" w:hanging="0"/>
        <w:rPr/>
      </w:pPr>
      <w:r>
        <w:rPr/>
        <w:t>Пребываю Ваш покорнейший слуга-дурак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Василий 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303</Words>
  <Characters>1678</Characters>
  <CharactersWithSpaces>1981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408. </dc:title>
</cp:coreProperties>
</file>