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439. </w:t>
      </w:r>
    </w:p>
    <w:p>
      <w:pPr>
        <w:pStyle w:val="Normal"/>
        <w:spacing w:lineRule="auto" w:line="259" w:before="0" w:after="1"/>
        <w:ind w:left="23" w:right="67" w:hanging="10"/>
        <w:jc w:val="center"/>
        <w:rPr>
          <w:b/>
          <w:b/>
          <w:sz w:val="23"/>
        </w:rPr>
      </w:pPr>
      <w:r>
        <w:rPr>
          <w:b/>
          <w:sz w:val="23"/>
        </w:rPr>
        <w:t>&lt;А. А. Дельвигу?&gt;</w:t>
      </w:r>
    </w:p>
    <w:p>
      <w:pPr>
        <w:pStyle w:val="Normal"/>
        <w:spacing w:lineRule="auto" w:line="259" w:before="0" w:after="145"/>
        <w:ind w:left="21" w:right="72" w:hanging="10"/>
        <w:jc w:val="center"/>
        <w:rPr>
          <w:i/>
          <w:i/>
        </w:rPr>
      </w:pPr>
      <w:r>
        <w:rPr>
          <w:i/>
        </w:rPr>
        <w:t>&lt;Около 24 сентября 1820 г. Петербург&gt;</w:t>
      </w:r>
    </w:p>
    <w:p>
      <w:pPr>
        <w:pStyle w:val="Normal"/>
        <w:ind w:left="15" w:right="24" w:firstLine="399"/>
        <w:rPr/>
      </w:pPr>
      <w:r>
        <w:rPr/>
        <w:t>Возвращаю Вам статью Дашкова</w:t>
      </w:r>
      <w:r>
        <w:rPr>
          <w:sz w:val="19"/>
          <w:vertAlign w:val="superscript"/>
        </w:rPr>
        <w:t>1</w:t>
      </w:r>
      <w:r>
        <w:rPr/>
        <w:t>; скажите ему, что меня его примечание о пророчестве нисколько не остановило и не дерзаю его обвинить в суеверии. Не возгневалась бы на него цензура. Лучше завременно предупредить бурю.</w:t>
      </w:r>
    </w:p>
    <w:p>
      <w:pPr>
        <w:pStyle w:val="Normal"/>
        <w:ind w:left="15" w:right="24" w:firstLine="399"/>
        <w:rPr/>
      </w:pPr>
      <w:r>
        <w:rPr/>
        <w:t>Письма Перовского посланы мною еще в воскресенье к Гнедичу с Воейковым</w:t>
      </w:r>
      <w:r>
        <w:rPr>
          <w:sz w:val="19"/>
          <w:vertAlign w:val="superscript"/>
        </w:rPr>
        <w:t>2</w:t>
      </w:r>
      <w:r>
        <w:rPr/>
        <w:t>. Удивляюсь, что они к Вам не доставлены. Прошу Вас осведомиться и уведомить меня поскорее. Отдавайте письма в Аничковский дворец швейцару для доставления мне. Это вернее.</w:t>
      </w:r>
    </w:p>
    <w:p>
      <w:pPr>
        <w:pStyle w:val="Normal"/>
        <w:spacing w:before="0" w:after="259"/>
        <w:ind w:left="399" w:right="24" w:hanging="0"/>
        <w:rPr/>
      </w:pPr>
      <w:r>
        <w:rPr/>
        <w:t>А Taucher</w:t>
      </w:r>
      <w:r>
        <w:rPr>
          <w:rStyle w:val="FootnoteAnchor"/>
          <w:vertAlign w:val="superscript"/>
        </w:rPr>
        <w:footnoteReference w:id="2"/>
      </w:r>
      <w:r>
        <w:rPr/>
        <w:t xml:space="preserve"> еще на сухом берегу</w:t>
      </w:r>
      <w:r>
        <w:rPr>
          <w:sz w:val="19"/>
          <w:vertAlign w:val="superscript"/>
        </w:rPr>
        <w:t>3</w:t>
      </w:r>
      <w:r>
        <w:rPr/>
        <w:t>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37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Водолаз (</w:t>
      </w:r>
      <w:r>
        <w:rPr>
          <w:i/>
        </w:rPr>
        <w:t>нем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87</Words>
  <Characters>483</Characters>
  <CharactersWithSpaces>564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439. </dc:title>
</cp:coreProperties>
</file>