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443. </w:t>
      </w:r>
    </w:p>
    <w:p>
      <w:pPr>
        <w:pStyle w:val="Normal"/>
        <w:spacing w:lineRule="auto" w:line="259" w:before="0" w:after="1"/>
        <w:ind w:left="23" w:right="90" w:hanging="10"/>
        <w:jc w:val="center"/>
        <w:rPr>
          <w:b/>
          <w:b/>
          <w:sz w:val="23"/>
        </w:rPr>
      </w:pPr>
      <w:r>
        <w:rPr>
          <w:b/>
          <w:sz w:val="23"/>
        </w:rPr>
        <w:t>А. П. Елагиной</w:t>
      </w:r>
    </w:p>
    <w:p>
      <w:pPr>
        <w:pStyle w:val="Normal"/>
        <w:spacing w:lineRule="auto" w:line="259" w:before="0" w:after="145"/>
        <w:ind w:left="21" w:right="80" w:hanging="10"/>
        <w:jc w:val="center"/>
        <w:rPr>
          <w:i/>
          <w:i/>
        </w:rPr>
      </w:pPr>
      <w:r>
        <w:rPr>
          <w:i/>
        </w:rPr>
        <w:t>2 октября 1820 г. Дерпт</w:t>
      </w:r>
    </w:p>
    <w:p>
      <w:pPr>
        <w:pStyle w:val="Normal"/>
        <w:spacing w:lineRule="auto" w:line="252" w:before="0" w:after="124"/>
        <w:ind w:left="413" w:right="72" w:hanging="10"/>
        <w:jc w:val="right"/>
        <w:rPr>
          <w:sz w:val="20"/>
        </w:rPr>
      </w:pPr>
      <w:r>
        <w:rPr>
          <w:sz w:val="20"/>
        </w:rPr>
        <w:t>Дерпт. 2 октября 1820</w:t>
      </w:r>
    </w:p>
    <w:p>
      <w:pPr>
        <w:pStyle w:val="Normal"/>
        <w:ind w:left="15" w:right="24" w:firstLine="399"/>
        <w:rPr/>
      </w:pPr>
      <w:r>
        <w:rPr/>
        <w:t>Я всё откладывал до последней минуты писать к Вам, милая Дуняша; теперь пишу наскоро, досадуя на себя и на свою дурацкую, закоренелую привычку. Я теперь в Дерпте и отправляюсь в Берлин. Порадуйтесь за меня и благословите меня дружескою рукою. Наконец некоторые мечты сбываются; увижу прекрасные стороны, в которые иногда бегало воображение; но, признаюсь, не думаю увидеть их в том очаровании, какое дала бы им первая молодость, товарищ еще не образумившейся надежды: жизнь известна, и всё, что теперь ни увидишь, представляется ограниченным в тесном круге. Но всё путешествие оживит и расширит душу; надеюсь, что оно пробудит и давно заснувшую поэзию. Вот Вам мой маршрут. Теперь еду прямо в Берлин, где пробуду до начала марта. Это не лучшая часть моего вояжа; буду видеть прусский двор; тут нет поэзии; но буду видеть и Шиллеровы и Гётевы трагедии, буду слушать лучшую музыку — это поэзия. В марте через Лейпциг</w:t>
      </w:r>
      <w:r>
        <w:rPr>
          <w:sz w:val="19"/>
          <w:vertAlign w:val="superscript"/>
        </w:rPr>
        <w:t>1</w:t>
      </w:r>
      <w:r>
        <w:rPr/>
        <w:t xml:space="preserve"> в Дрезден. В Дрездене пробуду две недели, чтобы насладиться самим городом, в котором много любопытного, чтобы любоваться галереею и послушать еще музыки</w:t>
      </w:r>
      <w:r>
        <w:rPr>
          <w:sz w:val="19"/>
          <w:vertAlign w:val="superscript"/>
        </w:rPr>
        <w:t>2</w:t>
      </w:r>
      <w:r>
        <w:rPr/>
        <w:t>. Из Дрездена через Веймар (Гёте)</w:t>
      </w:r>
      <w:r>
        <w:rPr>
          <w:sz w:val="19"/>
          <w:vertAlign w:val="superscript"/>
        </w:rPr>
        <w:t>3</w:t>
      </w:r>
      <w:r>
        <w:rPr/>
        <w:t xml:space="preserve"> в Кассель, из Касселя во Франкфурт и Майнц — это всё по почте; но из Майнца до Кобленца</w:t>
      </w:r>
      <w:r>
        <w:rPr>
          <w:sz w:val="19"/>
          <w:vertAlign w:val="superscript"/>
        </w:rPr>
        <w:t>4</w:t>
      </w:r>
      <w:r>
        <w:rPr/>
        <w:t xml:space="preserve"> водою по Рейну, посреди очаровательных берегов, усыпанных древними рыцарскими замками; из Кобленца опять во Франкфурт уже левым берегом Рейна. Потом Страсбург с своим готическим Минстером</w:t>
      </w:r>
      <w:r>
        <w:rPr>
          <w:sz w:val="19"/>
          <w:vertAlign w:val="superscript"/>
        </w:rPr>
        <w:t>5</w:t>
      </w:r>
      <w:r>
        <w:rPr/>
        <w:t>; Базель; Шафгаузен с Рейнским водопадом; Цирих с своим удивительным озером</w:t>
      </w:r>
      <w:r>
        <w:rPr>
          <w:sz w:val="19"/>
          <w:vertAlign w:val="superscript"/>
        </w:rPr>
        <w:t>6</w:t>
      </w:r>
      <w:r>
        <w:rPr/>
        <w:t xml:space="preserve"> и видом на высокие Альпы; Аугсбург и Минхен</w:t>
      </w:r>
      <w:r>
        <w:rPr>
          <w:sz w:val="19"/>
          <w:vertAlign w:val="superscript"/>
        </w:rPr>
        <w:t>7</w:t>
      </w:r>
      <w:r>
        <w:rPr/>
        <w:t xml:space="preserve"> с готическими зданиями; Зальцбург с чудесными Тирольскими горами; Линц, из которого Дунаем до Вены — в Вене театр и древности</w:t>
      </w:r>
      <w:r>
        <w:rPr>
          <w:sz w:val="19"/>
          <w:vertAlign w:val="superscript"/>
        </w:rPr>
        <w:t>8</w:t>
      </w:r>
      <w:r>
        <w:rPr/>
        <w:t>. Прага, Riesengebirdge, Breslau, Sächsische Schweiz, Dresden</w:t>
      </w:r>
      <w:r>
        <w:rPr>
          <w:sz w:val="19"/>
          <w:vertAlign w:val="superscript"/>
        </w:rPr>
        <w:t>9</w:t>
      </w:r>
      <w:r>
        <w:rPr/>
        <w:t>, Berlin, Petersbourg.</w:t>
      </w:r>
    </w:p>
    <w:p>
      <w:pPr>
        <w:pStyle w:val="Normal"/>
        <w:ind w:left="15" w:right="24" w:firstLine="399"/>
        <w:rPr/>
      </w:pPr>
      <w:r>
        <w:rPr/>
        <w:t>Вот вам croquis</w:t>
      </w:r>
      <w:r>
        <w:rPr>
          <w:rStyle w:val="FootnoteAnchor"/>
          <w:vertAlign w:val="superscript"/>
        </w:rPr>
        <w:footnoteReference w:id="2"/>
      </w:r>
      <w:r>
        <w:rPr/>
        <w:t xml:space="preserve"> моего воздушного замка. Сбудется или нет, не знаю! Пока радуюсь надеждою. Думаю, что это путешествие будет и физически, и нравственно полезным: может быть, вялость душевная поубавится, и я опять освежусь и примусь за свою поэзию.</w:t>
      </w:r>
    </w:p>
    <w:p>
      <w:pPr>
        <w:pStyle w:val="Normal"/>
        <w:ind w:left="15" w:right="24" w:firstLine="399"/>
        <w:rPr/>
      </w:pPr>
      <w:r>
        <w:rPr>
          <w:color w:val="000000"/>
          <w:spacing w:val="0"/>
          <w:w w:val="100"/>
          <w:shd w:fill="auto" w:val="clear"/>
          <w:lang w:val="ru-RU" w:eastAsia="ru-RU" w:bidi="ru-RU"/>
        </w:rPr>
        <w:t>Последним моим к Вам словом пусть будет благодарность за Ваше прелест</w:t>
        <w:softHyphen/>
        <w:t xml:space="preserve">ное письмо; в нем </w:t>
      </w:r>
      <w:r>
        <w:rPr>
          <w:i/>
          <w:iCs/>
          <w:color w:val="000000"/>
          <w:spacing w:val="0"/>
          <w:w w:val="100"/>
          <w:shd w:fill="auto" w:val="clear"/>
          <w:lang w:val="ru-RU" w:eastAsia="ru-RU" w:bidi="ru-RU"/>
        </w:rPr>
        <w:t>Вы</w:t>
      </w:r>
      <w:r>
        <w:rPr>
          <w:color w:val="000000"/>
          <w:spacing w:val="0"/>
          <w:w w:val="100"/>
          <w:shd w:fill="auto" w:val="clear"/>
          <w:lang w:val="ru-RU" w:eastAsia="ru-RU" w:bidi="ru-RU"/>
        </w:rPr>
        <w:t xml:space="preserve"> во всём </w:t>
      </w:r>
      <w:r>
        <w:rPr>
          <w:i/>
          <w:iCs/>
          <w:color w:val="000000"/>
          <w:spacing w:val="0"/>
          <w:w w:val="100"/>
          <w:shd w:fill="auto" w:val="clear"/>
          <w:lang w:val="ru-RU" w:eastAsia="ru-RU" w:bidi="ru-RU"/>
        </w:rPr>
        <w:t>прежнем</w:t>
      </w:r>
      <w:r>
        <w:rPr>
          <w:color w:val="000000"/>
          <w:spacing w:val="0"/>
          <w:w w:val="100"/>
          <w:shd w:fill="auto" w:val="clear"/>
          <w:lang w:val="ru-RU" w:eastAsia="ru-RU" w:bidi="ru-RU"/>
        </w:rPr>
        <w:t xml:space="preserve">, </w:t>
      </w:r>
      <w:r>
        <w:rPr>
          <w:color w:val="000000"/>
          <w:spacing w:val="0"/>
          <w:w w:val="100"/>
          <w:shd w:fill="auto" w:val="clear"/>
          <w:lang w:val="fr-FR" w:eastAsia="fr-FR" w:bidi="fr-FR"/>
        </w:rPr>
        <w:t>c’est tout dire</w:t>
      </w:r>
      <w:r>
        <w:rPr>
          <w:rStyle w:val="FootnoteAnchor"/>
          <w:color w:val="000000"/>
          <w:spacing w:val="0"/>
          <w:w w:val="100"/>
          <w:sz w:val="12"/>
          <w:szCs w:val="12"/>
          <w:shd w:fill="auto" w:val="clear"/>
          <w:vertAlign w:val="superscript"/>
          <w:lang w:val="fr-FR" w:eastAsia="fr-FR" w:bidi="fr-FR"/>
        </w:rPr>
        <w:footnoteReference w:id="3"/>
      </w:r>
      <w:r>
        <w:rPr>
          <w:color w:val="000000"/>
          <w:spacing w:val="0"/>
          <w:w w:val="100"/>
          <w:shd w:fill="auto" w:val="clear"/>
          <w:lang w:val="fr-FR" w:eastAsia="fr-FR" w:bidi="fr-FR"/>
        </w:rPr>
        <w:t>.</w:t>
      </w:r>
    </w:p>
    <w:p>
      <w:pPr>
        <w:pStyle w:val="Normal"/>
        <w:spacing w:before="0" w:after="28"/>
        <w:ind w:left="15" w:right="24" w:firstLine="399"/>
        <w:rPr/>
      </w:pPr>
      <w:r>
        <w:rPr/>
        <w:t>Простите, мое милое сокровище! Этим именем Вас назвать можно! Вы как золото, неизменяемое и всегда одинаково яркое. Обнимите мужа и перецелуйте детей. Буду писать к Вам из-за границы</w:t>
      </w:r>
      <w:r>
        <w:rPr>
          <w:sz w:val="19"/>
          <w:vertAlign w:val="superscript"/>
        </w:rPr>
        <w:t>10</w:t>
      </w:r>
      <w:r>
        <w:rPr/>
        <w:t>.</w:t>
      </w:r>
    </w:p>
    <w:p>
      <w:pPr>
        <w:pStyle w:val="Normal"/>
        <w:spacing w:before="0" w:after="83"/>
        <w:ind w:left="15" w:right="24" w:firstLine="399"/>
        <w:rPr/>
      </w:pPr>
      <w:r>
        <w:rPr/>
        <w:t>Анету обнимаю; к ней не пишу особо теперь, но буду писать; Зонтагу дружески жму руку</w:t>
      </w:r>
      <w:r>
        <w:rPr>
          <w:sz w:val="19"/>
          <w:vertAlign w:val="superscript"/>
        </w:rPr>
        <w:t>11</w:t>
      </w:r>
      <w:r>
        <w:rPr/>
        <w:t>; когда-то мы с ним познакомимся? Скажите Азбукину, которого обнимаю с милою Дуняшею, что его ноты отданы Саше</w:t>
      </w:r>
      <w:r>
        <w:rPr>
          <w:sz w:val="19"/>
          <w:vertAlign w:val="superscript"/>
        </w:rPr>
        <w:t>12</w:t>
      </w:r>
      <w:r>
        <w:rPr/>
        <w:t>.</w:t>
      </w:r>
    </w:p>
    <w:p>
      <w:pPr>
        <w:pStyle w:val="Normal"/>
        <w:widowControl/>
        <w:bidi w:val="0"/>
        <w:spacing w:lineRule="auto" w:line="240" w:before="0" w:after="0"/>
        <w:ind w:left="397" w:right="0" w:hanging="0"/>
        <w:jc w:val="right"/>
        <w:rPr>
          <w:i/>
          <w:i/>
        </w:rPr>
      </w:pPr>
      <w:r>
        <w:rPr>
          <w:i/>
        </w:rPr>
        <w:t xml:space="preserve">Жуковский </w:t>
      </w:r>
    </w:p>
    <w:p>
      <w:pPr>
        <w:pStyle w:val="Normal"/>
        <w:widowControl/>
        <w:bidi w:val="0"/>
        <w:spacing w:lineRule="auto" w:line="240" w:before="0" w:after="0"/>
        <w:ind w:left="397" w:right="0" w:hanging="0"/>
        <w:jc w:val="left"/>
        <w:rPr>
          <w:sz w:val="20"/>
        </w:rPr>
      </w:pPr>
      <w:r>
        <w:rPr>
          <w:sz w:val="20"/>
        </w:rPr>
        <w:t>2 октября.</w:t>
      </w:r>
    </w:p>
    <w:p>
      <w:pPr>
        <w:pStyle w:val="Normal"/>
        <w:spacing w:before="0" w:after="311"/>
        <w:ind w:left="15" w:right="24" w:firstLine="399"/>
        <w:rPr/>
      </w:pPr>
      <w:r>
        <w:rPr/>
        <w:t>Распечатываю письмо свое; я забыл сказать в нем о важном деле: прошу Вас прислать известные 600 рублей к Маше; она должна здесь в Дерпте за меня расплатиться в начале будущего года</w:t>
      </w:r>
      <w:r>
        <w:rPr>
          <w:sz w:val="19"/>
          <w:vertAlign w:val="superscript"/>
        </w:rPr>
        <w:t>13</w:t>
      </w:r>
      <w:r>
        <w:rPr/>
        <w:t>.</w:t>
      </w:r>
    </w:p>
    <w:sectPr>
      <w:footerReference w:type="even" r:id="rId2"/>
      <w:footerReference w:type="default" r:id="rId3"/>
      <w:footnotePr>
        <w:numFmt w:val="decimal"/>
      </w:footnotePr>
      <w:type w:val="nextPage"/>
      <w:pgSz w:w="11906" w:h="16838"/>
      <w:pgMar w:left="382" w:right="473" w:gutter="0" w:header="0" w:top="283" w:footer="720" w:bottom="777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0"/>
      <w:ind w:left="0" w:right="0" w:hanging="0"/>
      <w:jc w:val="left"/>
      <w:rPr>
        <w:sz w:val="22"/>
      </w:rPr>
    </w:pPr>
    <w:r>
      <w:rPr>
        <w:sz w:val="22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0"/>
      <w:ind w:left="0" w:right="79" w:hanging="0"/>
      <w:jc w:val="right"/>
      <w:rPr>
        <w:sz w:val="22"/>
      </w:rPr>
    </w:pPr>
    <w:r>
      <w:rPr>
        <w:sz w:val="22"/>
      </w:rPr>
    </w:r>
  </w:p>
</w:ftr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description"/>
        <w:tabs>
          <w:tab w:val="clear" w:pos="709"/>
          <w:tab w:val="center" w:pos="486" w:leader="none"/>
          <w:tab w:val="center" w:pos="1753" w:leader="none"/>
        </w:tabs>
        <w:ind w:left="0" w:right="28" w:firstLine="399"/>
        <w:rPr/>
      </w:pPr>
      <w:r>
        <w:rPr>
          <w:rStyle w:val="FootnoteCharacters"/>
        </w:rPr>
        <w:footnoteRef/>
      </w:r>
      <w:r>
        <w:rPr/>
        <w:t xml:space="preserve"> </w:t>
      </w:r>
      <w:r>
        <w:rPr/>
        <w:t>Набросок, эскиз (</w:t>
      </w:r>
      <w:r>
        <w:rPr>
          <w:i/>
        </w:rPr>
        <w:t>франц</w:t>
      </w:r>
      <w:r>
        <w:rPr/>
        <w:t>.).</w:t>
      </w:r>
    </w:p>
  </w:footnote>
  <w:footnote w:id="3">
    <w:p>
      <w:pPr>
        <w:pStyle w:val="Style13"/>
        <w:keepNext w:val="false"/>
        <w:keepLines w:val="false"/>
        <w:widowControl w:val="false"/>
        <w:bidi w:val="0"/>
        <w:spacing w:lineRule="auto" w:line="240" w:before="0" w:after="0"/>
        <w:ind w:left="0" w:right="0" w:firstLine="700"/>
        <w:jc w:val="left"/>
        <w:rPr/>
      </w:pPr>
      <w:r>
        <w:rPr>
          <w:rStyle w:val="FootnoteCharacters"/>
        </w:rPr>
        <w:footnoteRef/>
      </w:r>
      <w:r>
        <w:rPr>
          <w:color w:val="000000"/>
          <w:spacing w:val="0"/>
          <w:w w:val="100"/>
          <w:sz w:val="12"/>
          <w:szCs w:val="12"/>
          <w:shd w:fill="auto" w:val="clear"/>
          <w:lang w:val="fr-FR" w:eastAsia="fr-FR" w:bidi="fr-FR"/>
        </w:rPr>
        <w:t xml:space="preserve"> </w:t>
      </w:r>
      <w:r>
        <w:rPr>
          <w:color w:val="000000"/>
          <w:spacing w:val="0"/>
          <w:w w:val="100"/>
          <w:shd w:fill="auto" w:val="clear"/>
          <w:lang w:val="ru-RU" w:eastAsia="ru-RU" w:bidi="ru-RU"/>
        </w:rPr>
        <w:t>Этим все сказано (</w:t>
      </w:r>
      <w:r>
        <w:rPr>
          <w:i/>
          <w:iCs/>
          <w:color w:val="000000"/>
          <w:spacing w:val="0"/>
          <w:w w:val="100"/>
          <w:shd w:fill="auto" w:val="clear"/>
          <w:lang w:val="ru-RU" w:eastAsia="ru-RU" w:bidi="ru-RU"/>
        </w:rPr>
        <w:t>франц</w:t>
      </w:r>
      <w:r>
        <w:rPr>
          <w:color w:val="000000"/>
          <w:spacing w:val="0"/>
          <w:w w:val="100"/>
          <w:shd w:fill="auto" w:val="clear"/>
          <w:lang w:val="ru-RU" w:eastAsia="ru-RU" w:bidi="ru-RU"/>
        </w:rPr>
        <w:t>.).</w:t>
      </w:r>
    </w:p>
  </w:footnote>
</w:footnotes>
</file>

<file path=word/settings.xml><?xml version="1.0" encoding="utf-8"?>
<w:settings xmlns:w="http://schemas.openxmlformats.org/wordprocessingml/2006/main">
  <w:zoom w:percent="220"/>
  <w:mirrorMargins/>
  <w:defaultTabStop w:val="709"/>
  <w:autoHyphenation w:val="true"/>
  <w:evenAndOddHeaders/>
  <w:footnotePr>
    <w:numFmt w:val="decimal"/>
    <w:footnote w:id="0"/>
    <w:footnote w:id="1"/>
  </w:footnotePr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0" w:right="28" w:firstLine="399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64"/>
      <w:ind w:left="10" w:right="97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paragraph" w:styleId="Heading2">
    <w:name w:val="Heading 2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38"/>
      <w:ind w:left="10" w:right="80" w:hanging="10"/>
      <w:jc w:val="center"/>
      <w:outlineLvl w:val="1"/>
    </w:pPr>
    <w:rPr>
      <w:rFonts w:ascii="Times New Roman" w:hAnsi="Times New Roman" w:eastAsia="Times New Roman" w:cs="Times New Roman"/>
      <w:b/>
      <w:color w:val="181717"/>
      <w:kern w:val="2"/>
      <w:sz w:val="24"/>
      <w:szCs w:val="24"/>
      <w:lang w:val="ru-RU" w:eastAsia="zh-CN" w:bidi="hi-IN"/>
    </w:rPr>
  </w:style>
  <w:style w:type="character" w:styleId="NumberingSymbols">
    <w:name w:val="Numbering Symbols"/>
    <w:qFormat/>
    <w:rPr/>
  </w:style>
  <w:style w:type="character" w:styleId="EndnoteAnchor">
    <w:name w:val="Endnote Reference"/>
    <w:rPr>
      <w:vertAlign w:val="superscript"/>
    </w:rPr>
  </w:style>
  <w:style w:type="character" w:styleId="EndnoteCharacters">
    <w:name w:val="Endnote Characters"/>
    <w:qFormat/>
    <w:rPr/>
  </w:style>
  <w:style w:type="character" w:styleId="Style12">
    <w:name w:val="Основной текст_"/>
    <w:basedOn w:val="DefaultParagraphFont"/>
    <w:qFormat/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2">
    <w:name w:val="Заголовок 2 Знак"/>
    <w:qFormat/>
    <w:rPr>
      <w:rFonts w:ascii="Times New Roman" w:hAnsi="Times New Roman" w:eastAsia="Times New Roman" w:cs="Times New Roman"/>
      <w:b/>
      <w:color w:val="181717"/>
      <w:sz w:val="22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Style13">
    <w:name w:val="Сноска"/>
    <w:basedOn w:val="Normal"/>
    <w:qFormat/>
    <w:pPr>
      <w:widowControl w:val="false"/>
      <w:spacing w:lineRule="auto" w:line="264"/>
      <w:ind w:left="0" w:right="0" w:firstLine="7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17"/>
      <w:szCs w:val="17"/>
      <w:u w:val="none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Style14">
    <w:name w:val="Другое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5">
    <w:name w:val="Заголовок №5"/>
    <w:basedOn w:val="Normal"/>
    <w:qFormat/>
    <w:pPr>
      <w:widowControl w:val="false"/>
      <w:numPr>
        <w:ilvl w:val="0"/>
        <w:numId w:val="0"/>
      </w:numPr>
      <w:ind w:left="0" w:right="28" w:firstLine="399"/>
      <w:jc w:val="center"/>
      <w:outlineLvl w:val="4"/>
    </w:pPr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z w:val="22"/>
      <w:szCs w:val="22"/>
      <w:u w:val="none"/>
    </w:rPr>
  </w:style>
  <w:style w:type="paragraph" w:styleId="Style15">
    <w:name w:val="Основной текст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FrameContents">
    <w:name w:val="Frame Contents"/>
    <w:basedOn w:val="Normal"/>
    <w:qFormat/>
    <w:pPr/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notes" Target="footnotes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432</Words>
  <Characters>2364</Characters>
  <CharactersWithSpaces>2788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2022-12-18T18:22:45Z</dcterms:modified>
  <cp:revision>1</cp:revision>
  <dc:subject/>
  <dc:title>443. </dc:title>
</cp:coreProperties>
</file>