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471. </w:t>
      </w:r>
    </w:p>
    <w:p>
      <w:pPr>
        <w:pStyle w:val="Normal"/>
        <w:spacing w:lineRule="auto" w:line="259" w:before="0" w:after="1"/>
        <w:ind w:left="23" w:right="83" w:hanging="10"/>
        <w:jc w:val="center"/>
        <w:rPr>
          <w:b/>
          <w:b/>
          <w:sz w:val="23"/>
        </w:rPr>
      </w:pPr>
      <w:r>
        <w:rPr>
          <w:b/>
          <w:sz w:val="23"/>
        </w:rPr>
        <w:t>Великой княгине Александре Федоровне</w:t>
      </w:r>
    </w:p>
    <w:p>
      <w:pPr>
        <w:pStyle w:val="Normal"/>
        <w:spacing w:lineRule="auto" w:line="259" w:before="0" w:after="145"/>
        <w:ind w:left="21" w:right="90" w:hanging="10"/>
        <w:jc w:val="center"/>
        <w:rPr>
          <w:i/>
          <w:i/>
        </w:rPr>
      </w:pPr>
      <w:r>
        <w:rPr>
          <w:i/>
        </w:rPr>
        <w:t>26 ноября / 8 декабря &lt;1821 г.&gt; Берлин</w:t>
      </w:r>
    </w:p>
    <w:p>
      <w:pPr>
        <w:pStyle w:val="Normal"/>
        <w:ind w:left="15" w:right="24" w:firstLine="399"/>
        <w:rPr/>
      </w:pPr>
      <w:r>
        <w:rPr/>
        <w:t>Я</w:t>
      </w:r>
      <w:r>
        <w:rPr>
          <w:i/>
        </w:rPr>
        <w:t xml:space="preserve"> </w:t>
      </w:r>
      <w:r>
        <w:rPr/>
        <w:t xml:space="preserve">располагался пробыть в Берлине не более недели, но вот уже более месяца, как я здесь: прошу у Вашего Императорского Высочества прощения за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эту невольную медлительность. Полуздоровый, полубольной, боюсь пускаться в путь: теперь нет дороги, дожди беспрестанные; я принужден пробыть здесь </w:t>
      </w:r>
      <w:r>
        <w:rPr/>
        <w:t>несколько дней лишних, чтобы не остановиться долее, в каком-нибудь незнакомом месте на дороге.</w:t>
      </w:r>
    </w:p>
    <w:p>
      <w:pPr>
        <w:pStyle w:val="Normal"/>
        <w:ind w:left="15" w:right="24" w:firstLine="399"/>
        <w:rPr/>
      </w:pPr>
      <w:r>
        <w:rPr/>
        <w:t>С тех пор, как покинул свою комнату</w:t>
      </w:r>
      <w:r>
        <w:rPr>
          <w:sz w:val="19"/>
          <w:vertAlign w:val="superscript"/>
        </w:rPr>
        <w:t>1</w:t>
      </w:r>
      <w:r>
        <w:rPr/>
        <w:t>, провожу время свое приятно; бываю часто у Mmе Kleist, Mlle Wildermeth, y Гуфланда. Несколько раз имел честь обедать у Его Величества короля</w:t>
      </w:r>
      <w:r>
        <w:rPr>
          <w:sz w:val="19"/>
          <w:vertAlign w:val="superscript"/>
        </w:rPr>
        <w:t>2</w:t>
      </w:r>
      <w:r>
        <w:rPr/>
        <w:t>. На прошедшей неделе в день рождения герцога Карла был в palais Louise</w:t>
      </w:r>
      <w:r>
        <w:rPr>
          <w:rStyle w:val="FootnoteAnchor"/>
          <w:vertAlign w:val="superscript"/>
        </w:rPr>
        <w:footnoteReference w:id="2"/>
      </w:r>
      <w:r>
        <w:rPr/>
        <w:t xml:space="preserve"> бал</w:t>
      </w:r>
      <w:r>
        <w:rPr>
          <w:sz w:val="19"/>
          <w:vertAlign w:val="superscript"/>
        </w:rPr>
        <w:t>3</w:t>
      </w:r>
      <w:r>
        <w:rPr/>
        <w:t>: я видел в знакомом месте знакомые лица, слышал знакомую музыку: но отсутствие Вашего Высочества всё переменило, а о моей шестимесячной отлучке особенно напоминала мне принцесса Луиза; она очень выросла и похорошела. Всё прочее совершенно по-старому.</w:t>
      </w:r>
    </w:p>
    <w:p>
      <w:pPr>
        <w:pStyle w:val="Normal"/>
        <w:spacing w:before="0" w:after="41"/>
        <w:ind w:left="15" w:right="24" w:firstLine="399"/>
        <w:rPr/>
      </w:pPr>
      <w:r>
        <w:rPr/>
        <w:t>Не могу изъяснить Вашему Высочеству моей благодарности к Его Высочеству кронпринцу: он оказывает мне самую трогательную для меня благосклонность, за которую плачу ему сердечною привязанностью. Я несколько раз имел честь у него обедать в его маленьком обществе и</w:t>
      </w:r>
      <w:r>
        <w:rPr>
          <w:i/>
        </w:rPr>
        <w:t xml:space="preserve"> </w:t>
      </w:r>
      <w:r>
        <w:rPr/>
        <w:t>провел вместе с ним два приятнейших вечера у Mlle Wildermeth</w:t>
      </w:r>
      <w:r>
        <w:rPr>
          <w:sz w:val="19"/>
          <w:vertAlign w:val="superscript"/>
        </w:rPr>
        <w:t>4</w:t>
      </w:r>
      <w:r>
        <w:rPr/>
        <w:t>. В оба раза читали Клейстову трагедию «Der Prinz von Homburg»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 xml:space="preserve"> 5</w:t>
      </w:r>
      <w:r>
        <w:rPr/>
        <w:t>. Было много спору и смеху.</w:t>
      </w:r>
    </w:p>
    <w:p>
      <w:pPr>
        <w:pStyle w:val="Normal"/>
        <w:ind w:left="15" w:right="24" w:firstLine="399"/>
        <w:rPr/>
      </w:pPr>
      <w:r>
        <w:rPr/>
        <w:t>На прошедшей неделе, в то время, когда король вместе с принцами Вильгельмом и Карлом находился в Потсдаме, принц Альбрехт давал в своих комнатах обед, на который и я имел честь быть приглашен. Он прекрасно играл роль хозяина и с большою важностью заседал на почетном месте. Кронпринц предложил пить здоровье des angenehmen Wirths</w:t>
      </w:r>
      <w:r>
        <w:rPr>
          <w:rStyle w:val="FootnoteAnchor"/>
          <w:vertAlign w:val="superscript"/>
        </w:rPr>
        <w:footnoteReference w:id="4"/>
      </w:r>
      <w:r>
        <w:rPr/>
        <w:t>, и ему громко прокричали: Hoch!</w:t>
      </w:r>
      <w:r>
        <w:rPr>
          <w:rStyle w:val="FootnoteAnchor"/>
          <w:vertAlign w:val="superscript"/>
        </w:rPr>
        <w:footnoteReference w:id="5"/>
      </w:r>
      <w:r>
        <w:rPr>
          <w:sz w:val="12"/>
        </w:rPr>
        <w:t xml:space="preserve"> </w:t>
      </w:r>
      <w:r>
        <w:rPr>
          <w:rFonts w:eastAsia="Times New Roman" w:cs="Times New Roman"/>
          <w:color w:val="181717"/>
          <w:sz w:val="19"/>
          <w:vertAlign w:val="superscript"/>
        </w:rPr>
        <w:t>6</w:t>
      </w:r>
    </w:p>
    <w:p>
      <w:pPr>
        <w:pStyle w:val="Normal"/>
        <w:ind w:left="15" w:right="24" w:firstLine="399"/>
        <w:rPr/>
      </w:pPr>
      <w:r>
        <w:rPr/>
        <w:t>Как ни радуюсь мыслью возвратиться на родину, но покину Берлин с сожалением; я благодарен ему за многие счастливые минуты, и в нем есть люди, о которых воспоминание навсегда останется драгоценностью. Несмотря на то, нетерпеливо жду возможности отъезда. Надеюсь выехать через неделю или дней через десять. Какое будет для меня счастье опять увидать Ваше Императорское Высочество и снова приняться за исполнение своей должности.</w:t>
      </w:r>
    </w:p>
    <w:p>
      <w:pPr>
        <w:pStyle w:val="Normal"/>
        <w:ind w:left="15" w:right="24" w:firstLine="399"/>
        <w:rPr/>
      </w:pPr>
      <w:r>
        <w:rPr/>
        <w:t>Его Императорскому Высочеству Государю Великому Князю приношу глубочайшее почтение.</w:t>
      </w:r>
    </w:p>
    <w:p>
      <w:pPr>
        <w:pStyle w:val="Normal"/>
        <w:spacing w:lineRule="auto" w:line="256" w:before="0" w:after="2"/>
        <w:ind w:left="418" w:right="2217" w:hanging="27"/>
        <w:jc w:val="left"/>
        <w:rPr/>
      </w:pPr>
      <w:r>
        <w:rPr/>
        <w:t>Честь имею быть с глубочайшим почтением Вашего Императорского Высочества покорнейшим слугою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3"/>
        <w:ind w:left="421" w:right="0" w:hanging="2"/>
        <w:jc w:val="left"/>
        <w:rPr>
          <w:sz w:val="20"/>
        </w:rPr>
      </w:pPr>
      <w:r>
        <w:rPr>
          <w:sz w:val="20"/>
        </w:rPr>
        <w:t>Берлин, 26 ноября / 8 декабря.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649" w:leader="none"/>
        </w:tabs>
        <w:spacing w:before="0" w:after="34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Дворец Луизы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51" w:leader="none"/>
          <w:tab w:val="center" w:pos="1649" w:leader="none"/>
        </w:tabs>
        <w:spacing w:before="0" w:after="34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Принц Гомбургский (</w:t>
      </w:r>
      <w:r>
        <w:rPr>
          <w:i/>
        </w:rPr>
        <w:t>нем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51" w:leader="none"/>
          <w:tab w:val="center" w:pos="1649" w:leader="none"/>
        </w:tabs>
        <w:spacing w:before="0" w:after="34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Любезного хозяина (</w:t>
      </w:r>
      <w:r>
        <w:rPr>
          <w:i/>
        </w:rPr>
        <w:t>нем</w:t>
      </w:r>
      <w:r>
        <w:rPr/>
        <w:t>.)</w:t>
      </w:r>
    </w:p>
  </w:footnote>
  <w:footnote w:id="5">
    <w:p>
      <w:pPr>
        <w:pStyle w:val="Footnotedescription"/>
        <w:tabs>
          <w:tab w:val="clear" w:pos="709"/>
          <w:tab w:val="center" w:pos="451" w:leader="none"/>
          <w:tab w:val="center" w:pos="1649" w:leader="none"/>
        </w:tabs>
        <w:spacing w:before="0" w:after="34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Ура! (здравица, приветственный тост; 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370</Words>
  <Characters>2147</Characters>
  <CharactersWithSpaces>2505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471. </dc:title>
</cp:coreProperties>
</file>