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24. </w:t>
      </w:r>
    </w:p>
    <w:p>
      <w:pPr>
        <w:pStyle w:val="Normal"/>
        <w:spacing w:lineRule="auto" w:line="259" w:before="0" w:after="4"/>
        <w:ind w:left="99" w:right="179" w:hanging="10"/>
        <w:jc w:val="center"/>
        <w:rPr>
          <w:b/>
          <w:b/>
          <w:sz w:val="23"/>
        </w:rPr>
      </w:pPr>
      <w:r>
        <w:rPr>
          <w:b/>
          <w:sz w:val="23"/>
        </w:rPr>
        <w:t>А. И. Тургеневу</w:t>
      </w:r>
    </w:p>
    <w:p>
      <w:pPr>
        <w:pStyle w:val="Normal"/>
        <w:spacing w:lineRule="auto" w:line="259" w:before="0" w:after="164"/>
        <w:ind w:left="78" w:right="141" w:hanging="10"/>
        <w:jc w:val="center"/>
        <w:rPr>
          <w:i/>
          <w:i/>
        </w:rPr>
      </w:pPr>
      <w:r>
        <w:rPr>
          <w:i/>
        </w:rPr>
        <w:t>24 декабря &lt;1806 г. Москва&gt;</w:t>
      </w:r>
    </w:p>
    <w:p>
      <w:pPr>
        <w:pStyle w:val="Normal"/>
        <w:spacing w:lineRule="auto" w:line="247" w:before="0" w:after="156"/>
        <w:ind w:left="404" w:right="68" w:hanging="10"/>
        <w:jc w:val="right"/>
        <w:rPr/>
      </w:pPr>
      <w:r>
        <w:rPr>
          <w:sz w:val="20"/>
          <w:lang w:val="en-US"/>
        </w:rPr>
        <w:t xml:space="preserve">24 </w:t>
      </w:r>
      <w:r>
        <w:rPr>
          <w:sz w:val="20"/>
        </w:rPr>
        <w:t>декабря</w:t>
      </w:r>
    </w:p>
    <w:p>
      <w:pPr>
        <w:pStyle w:val="Normal"/>
        <w:ind w:left="15" w:right="16" w:firstLine="402"/>
        <w:rPr/>
      </w:pPr>
      <w:r>
        <w:rPr>
          <w:lang w:val="en-US"/>
        </w:rPr>
        <w:t>Le mal est fait, mon cher ami!</w:t>
      </w:r>
      <w:r>
        <w:rPr>
          <w:rStyle w:val="FootnoteAnchor"/>
          <w:vertAlign w:val="superscript"/>
        </w:rPr>
        <w:footnoteReference w:id="2"/>
      </w:r>
      <w:r>
        <w:rPr>
          <w:lang w:val="en-US"/>
        </w:rPr>
        <w:t xml:space="preserve"> </w:t>
      </w:r>
      <w:r>
        <w:rPr/>
        <w:t>Стихи напечатаны в «Вестнике»</w:t>
      </w:r>
      <w:r>
        <w:rPr>
          <w:sz w:val="19"/>
          <w:vertAlign w:val="superscript"/>
        </w:rPr>
        <w:t>1</w:t>
      </w:r>
      <w:r>
        <w:rPr/>
        <w:t xml:space="preserve"> прежде, нежели я получил твое воспламеняющее письмо</w:t>
      </w:r>
      <w:r>
        <w:rPr>
          <w:sz w:val="19"/>
          <w:vertAlign w:val="superscript"/>
        </w:rPr>
        <w:t>2</w:t>
      </w:r>
      <w:r>
        <w:rPr/>
        <w:t xml:space="preserve">, которое оживило мой гений. Для стихотворца, который себя чувствует, довольно двух судей, одаренных сродным с ним чувством: твоя похвала и Блудова стоят для меня похвалы всех наших почтенных сограждан и современников. Слыша чью-нибудь глупую критику, буду думать: мои друзья не так судят, и всякая такая критика будет для меня только смешна. Одним словом, скажу тебе, что я читал твое письмо с восхищением, и эта минута была моею наградою за труды мои, если только стихи, произведенные в минуту вдохновения, можно назвать трудом. Критики Блудова ожидаю и уверен, что она еще больше воспламенит меня: умная критика всегда открывает дорогу к новым подвигам. Поспеши, любезный, добрый друг, напечатать «Барда» и делай с ним, что внушит тебе твоя ко мне дружба, </w:t>
      </w:r>
    </w:p>
    <w:p>
      <w:pPr>
        <w:pStyle w:val="Normal"/>
        <w:ind w:left="18" w:right="16" w:hanging="3"/>
        <w:rPr/>
      </w:pPr>
      <w:r>
        <w:rPr/>
        <w:t>только пришли мне сколько-нибудь экземпляров, и поскорее. Я спешу сообщить тебе мой план. Кашин</w:t>
      </w:r>
      <w:r>
        <w:rPr>
          <w:sz w:val="19"/>
          <w:vertAlign w:val="superscript"/>
        </w:rPr>
        <w:t>3</w:t>
      </w:r>
      <w:r>
        <w:rPr/>
        <w:t xml:space="preserve"> почти положил эту пиесу на музыку. Она должна быть представлена мелодрамою на театре, и думаю, что произведет великое действие, и конечно, больше, нежели при чтении. К будущему понедельнику, то есть через восемь дней, она совсем поспеет и тотчас будет по почте доставлена к тебе; нельзя ли будет похлопотать, чтобы ее дали на театре и чтобы Нарышкин</w:t>
      </w:r>
      <w:r>
        <w:rPr>
          <w:sz w:val="19"/>
          <w:vertAlign w:val="superscript"/>
        </w:rPr>
        <w:t>4</w:t>
      </w:r>
      <w:r>
        <w:rPr/>
        <w:t xml:space="preserve"> дал приказание и на здешней &lt;сцене&gt; ее сыграть (об этом уже постарайся ты)? Впрочем, вы с Блудовым рассудите, прилично ли это будет или нет? Мне кажется, что можно бы.</w:t>
      </w:r>
    </w:p>
    <w:p>
      <w:pPr>
        <w:pStyle w:val="Normal"/>
        <w:spacing w:before="0" w:after="149"/>
        <w:ind w:left="82" w:right="16" w:firstLine="381"/>
        <w:rPr/>
      </w:pPr>
      <w:r>
        <w:rPr/>
        <w:t>«Вечер»</w:t>
      </w:r>
      <w:r>
        <w:rPr>
          <w:sz w:val="19"/>
          <w:vertAlign w:val="superscript"/>
        </w:rPr>
        <w:t>5</w:t>
      </w:r>
      <w:r>
        <w:rPr/>
        <w:t xml:space="preserve"> отдаю на твое расположение и чрезвычайно рад, что ты находишь в нем то же, что я нахожу. Что же касается до моего приезда в Петербург, то я, признаться, пленяюсь твоим приглашением; я чувствую, что я был бы совсем не тот, когда бы жил вместе с вами, братцы! Если письма ваши (которых, однако, почти не пишете) меня так оживляют, что ж ваша дружба, которая мне так нужна и так нам необходима для нашего общего образования! Но я, братец, здесь занят без помешательства лекциями: мои знания очень несовершенны, надобно хотя несколько усовершенствовать их! Если б можно было найти в Петербурге такую службу, которая бы не мешала мне заниматься и в то же время (что всего важнее!) могла доставлять мне средства к моему содержанию (ведь не всё же мне ходить в Блудова сюртуке</w:t>
      </w:r>
      <w:r>
        <w:rPr>
          <w:sz w:val="19"/>
          <w:vertAlign w:val="superscript"/>
        </w:rPr>
        <w:t>6</w:t>
      </w:r>
      <w:r>
        <w:rPr/>
        <w:t xml:space="preserve"> и жилете и есть слоеные пироги), то я бы с радостью, с большою радостью к вам приехал. Подумай, любезный друг, какого рода службу можешь найти мне; только, пожалуйста, подумай об этом хорошенько, чтобы мне не потерять! Простите, друзья, милые друзья, не могу больше писать! Блудов, обнимаю тебя от всего сердца, хотя имею право на тебя сердиться. Ты обманул меня! Хотел ко мне приехать и не приехал, а я так радовался этою мыслью. Простите, братья. Вот хор, который я прибавил к «Барду», для музыки:</w:t>
      </w:r>
    </w:p>
    <w:p>
      <w:pPr>
        <w:pStyle w:val="Normal"/>
        <w:spacing w:lineRule="auto" w:line="259"/>
        <w:ind w:left="2134" w:right="0" w:hanging="5"/>
        <w:jc w:val="left"/>
        <w:rPr>
          <w:sz w:val="20"/>
        </w:rPr>
      </w:pPr>
      <w:r>
        <w:rPr>
          <w:sz w:val="20"/>
        </w:rPr>
        <w:t>Росс! И щит, и меч во длань!</w:t>
      </w:r>
    </w:p>
    <w:p>
      <w:pPr>
        <w:pStyle w:val="Normal"/>
        <w:spacing w:lineRule="auto" w:line="259"/>
        <w:ind w:left="2135" w:right="0" w:hanging="5"/>
        <w:jc w:val="left"/>
        <w:rPr>
          <w:sz w:val="20"/>
        </w:rPr>
      </w:pPr>
      <w:r>
        <w:rPr>
          <w:sz w:val="20"/>
        </w:rPr>
        <w:t>Враг за гибелью притек!</w:t>
      </w:r>
    </w:p>
    <w:p>
      <w:pPr>
        <w:pStyle w:val="Normal"/>
        <w:spacing w:lineRule="auto" w:line="259" w:before="0" w:after="161"/>
        <w:ind w:left="2128" w:right="2159" w:hanging="5"/>
        <w:jc w:val="left"/>
        <w:rPr>
          <w:sz w:val="20"/>
        </w:rPr>
      </w:pPr>
      <w:r>
        <w:rPr>
          <w:sz w:val="20"/>
        </w:rPr>
        <w:t>Смерть ему от Росса дань! Жертвой рок его нарек!</w:t>
      </w:r>
    </w:p>
    <w:p>
      <w:pPr>
        <w:pStyle w:val="Normal"/>
        <w:spacing w:lineRule="auto" w:line="259"/>
        <w:ind w:left="2134" w:right="0" w:hanging="5"/>
        <w:jc w:val="left"/>
        <w:rPr>
          <w:sz w:val="20"/>
        </w:rPr>
      </w:pPr>
      <w:r>
        <w:rPr>
          <w:sz w:val="20"/>
        </w:rPr>
        <w:t>Прочь покоем наслажденье!</w:t>
      </w:r>
    </w:p>
    <w:p>
      <w:pPr>
        <w:pStyle w:val="Normal"/>
        <w:spacing w:lineRule="auto" w:line="259"/>
        <w:ind w:left="2123" w:right="0" w:hanging="5"/>
        <w:jc w:val="left"/>
        <w:rPr>
          <w:sz w:val="20"/>
        </w:rPr>
      </w:pPr>
      <w:r>
        <w:rPr>
          <w:sz w:val="20"/>
        </w:rPr>
        <w:t>Там отчизна! Там наш царь!</w:t>
      </w:r>
    </w:p>
    <w:p>
      <w:pPr>
        <w:pStyle w:val="Normal"/>
        <w:spacing w:lineRule="auto" w:line="259"/>
        <w:ind w:left="2134" w:right="0" w:hanging="5"/>
        <w:jc w:val="left"/>
        <w:rPr>
          <w:sz w:val="20"/>
        </w:rPr>
      </w:pPr>
      <w:r>
        <w:rPr>
          <w:sz w:val="20"/>
        </w:rPr>
        <w:t>Братья, руки на алтарь!</w:t>
      </w:r>
    </w:p>
    <w:p>
      <w:pPr>
        <w:pStyle w:val="Normal"/>
        <w:spacing w:lineRule="auto" w:line="259"/>
        <w:ind w:left="2136" w:right="0" w:hanging="5"/>
        <w:jc w:val="left"/>
        <w:rPr>
          <w:sz w:val="20"/>
        </w:rPr>
      </w:pPr>
      <w:r>
        <w:rPr>
          <w:sz w:val="20"/>
        </w:rPr>
        <w:t>Клятва: смерть или спасенье!</w:t>
      </w:r>
    </w:p>
    <w:p>
      <w:pPr>
        <w:pStyle w:val="Normal"/>
        <w:spacing w:lineRule="auto" w:line="259" w:before="0" w:after="128"/>
        <w:ind w:left="2131" w:right="2675" w:hanging="5"/>
        <w:jc w:val="left"/>
        <w:rPr>
          <w:sz w:val="20"/>
        </w:rPr>
      </w:pPr>
      <w:r>
        <w:rPr>
          <w:sz w:val="20"/>
        </w:rPr>
        <w:t>Мы ль на жертву предадим Вас, Славян отцы священны? Мы ль врага не истребим От отчизны ополченны?</w:t>
      </w:r>
    </w:p>
    <w:p>
      <w:pPr>
        <w:pStyle w:val="Normal"/>
        <w:spacing w:lineRule="auto" w:line="264" w:before="0" w:after="187"/>
        <w:ind w:left="286" w:right="399" w:hanging="10"/>
        <w:jc w:val="center"/>
        <w:rPr/>
      </w:pPr>
      <w:r>
        <w:rPr>
          <w:sz w:val="20"/>
        </w:rPr>
        <w:t>Росс! И щит, и меч во длань, и пр.</w:t>
      </w:r>
      <w:r>
        <w:rPr>
          <w:sz w:val="18"/>
          <w:vertAlign w:val="superscript"/>
        </w:rPr>
        <w:t>7</w:t>
      </w:r>
    </w:p>
    <w:p>
      <w:pPr>
        <w:pStyle w:val="Normal"/>
        <w:ind w:left="90" w:right="16" w:firstLine="393"/>
        <w:rPr/>
      </w:pPr>
      <w:r>
        <w:rPr/>
        <w:t>Пришли мне братнины стихи печатные</w:t>
      </w:r>
      <w:r>
        <w:rPr>
          <w:sz w:val="19"/>
          <w:vertAlign w:val="superscript"/>
        </w:rPr>
        <w:t>8</w:t>
      </w:r>
      <w:r>
        <w:rPr/>
        <w:t>. Я их отдам Кашину, чтобы сделал на них польский.</w:t>
      </w:r>
    </w:p>
    <w:p>
      <w:pPr>
        <w:pStyle w:val="ContentsHeading"/>
        <w:suppressLineNumbers/>
        <w:spacing w:before="240" w:after="120"/>
        <w:ind w:left="0" w:right="0" w:hanging="0"/>
        <w:rPr/>
      </w:pPr>
      <w:r>
        <w:rPr/>
        <w:t>1807</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614" w:leader="none"/>
        </w:tabs>
        <w:ind w:left="0" w:right="0" w:hanging="3"/>
        <w:rPr/>
      </w:pPr>
      <w:r>
        <w:rPr>
          <w:rStyle w:val="FootnoteCharacters"/>
        </w:rPr>
        <w:footnoteRef/>
      </w:r>
      <w:r>
        <w:rPr/>
        <w:tab/>
        <w:t xml:space="preserve"> </w:t>
      </w:r>
      <w:r>
        <w:rPr/>
        <w:t>Беда уже случилась, мой дорогой друг!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548</Words>
  <Characters>2784</Characters>
  <CharactersWithSpaces>3315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2022-12-09T23:28:10Z</dcterms:modified>
  <cp:revision>1</cp:revision>
  <dc:subject/>
  <dc:title>24. </dc:title>
</cp:coreProperties>
</file>