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54. </w:t>
      </w:r>
    </w:p>
    <w:p>
      <w:pPr>
        <w:pStyle w:val="Normal"/>
        <w:spacing w:lineRule="auto" w:line="259" w:before="0" w:after="4"/>
        <w:ind w:left="99" w:right="5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34" w:hanging="10"/>
        <w:jc w:val="center"/>
        <w:rPr>
          <w:i/>
          <w:i/>
        </w:rPr>
      </w:pPr>
      <w:r>
        <w:rPr>
          <w:i/>
        </w:rPr>
        <w:t>&lt;Начало апреля 1810 г. Москва&gt;</w:t>
      </w:r>
    </w:p>
    <w:p>
      <w:pPr>
        <w:pStyle w:val="Normal"/>
        <w:ind w:left="15" w:right="16" w:firstLine="408"/>
        <w:rPr/>
      </w:pPr>
      <w:r>
        <w:rPr/>
        <w:t>Благодарю тебя за письмо твое, любезный и истинно любимый друг. Спешу исполнить твое поручение о Копецком</w:t>
      </w:r>
      <w:r>
        <w:rPr>
          <w:sz w:val="19"/>
          <w:vertAlign w:val="superscript"/>
        </w:rPr>
        <w:t>1</w:t>
      </w:r>
      <w:r>
        <w:rPr/>
        <w:t>, которого, надобно тебе знать, совсем не знаю. Я видел его всего на всё один раз у Карамзина, и еще когда-то, за несколько веков перед сим, у Баккаревича</w:t>
      </w:r>
      <w:r>
        <w:rPr>
          <w:sz w:val="19"/>
          <w:vertAlign w:val="superscript"/>
        </w:rPr>
        <w:t>2</w:t>
      </w:r>
      <w:r>
        <w:rPr/>
        <w:t>. Всё это еще не дает мне права рекомендовать его Дмитриеву</w:t>
      </w:r>
      <w:r>
        <w:rPr>
          <w:sz w:val="19"/>
          <w:vertAlign w:val="superscript"/>
        </w:rPr>
        <w:t>3</w:t>
      </w:r>
      <w:r>
        <w:rPr/>
        <w:t>. Впрочем, и нельзя мне присылать никого к Дмитриеву с моими рекомендательными письмами: ты знаешь его щекотливость. Но я говорил о Копецком Карамзину, который и хочет написать об нем И&lt;вану&gt; И&lt;вановичу&gt;</w:t>
      </w:r>
      <w:r>
        <w:rPr>
          <w:sz w:val="19"/>
          <w:vertAlign w:val="superscript"/>
        </w:rPr>
        <w:t>4</w:t>
      </w:r>
      <w:r>
        <w:rPr/>
        <w:t>. Он не берется утверждать, что К&lt;опецк&gt;ий человек по всем отношениям хороший, ибо он его знает еще меньше меня; но он будет просить Дмитриева, чтобы он его принял и постарался сделать ему возможное добро. Я же с моей стороны прилагаю здесь письмо к Северину</w:t>
      </w:r>
      <w:r>
        <w:rPr>
          <w:sz w:val="19"/>
          <w:vertAlign w:val="superscript"/>
        </w:rPr>
        <w:t>5</w:t>
      </w:r>
      <w:r>
        <w:rPr/>
        <w:t>, с которым пускай пойдет сам Копецкий. Северин поможет ему дойти до Дмитриева, а тот уже верно сделает ему добро. Ты жалуешься на мое молчание, а я жалуюсь на твое — мы квиты! Но ни я, ни ты не будем никогда, верно, жаловаться на обоюдную нашу холодность друг к другу, ибо этого с нами никогда случиться не может. Я не менее тебя, милый друг, жалею о наших потерянных Афинских вечерах</w:t>
      </w:r>
      <w:r>
        <w:rPr>
          <w:sz w:val="19"/>
          <w:vertAlign w:val="superscript"/>
        </w:rPr>
        <w:t>6</w:t>
      </w:r>
      <w:r>
        <w:rPr/>
        <w:t>; но как быть! Подождем до будущего года — мы будем вместе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И дружбой, и любовью жить,</w:t>
      </w:r>
    </w:p>
    <w:p>
      <w:pPr>
        <w:pStyle w:val="Normal"/>
        <w:spacing w:lineRule="auto" w:line="259"/>
        <w:ind w:left="1666" w:right="1566" w:hanging="5"/>
        <w:jc w:val="left"/>
        <w:rPr>
          <w:sz w:val="20"/>
        </w:rPr>
      </w:pPr>
      <w:r>
        <w:rPr>
          <w:sz w:val="20"/>
        </w:rPr>
        <w:t>Из чаши Вакховой забвенье жизни пить, Искать добро, как мы его искали прежде,</w:t>
      </w:r>
    </w:p>
    <w:p>
      <w:pPr>
        <w:pStyle w:val="Normal"/>
        <w:spacing w:lineRule="auto" w:line="259" w:before="0" w:after="203"/>
        <w:ind w:left="1666" w:right="0" w:hanging="5"/>
        <w:jc w:val="left"/>
        <w:rPr/>
      </w:pPr>
      <w:r>
        <w:rPr>
          <w:sz w:val="20"/>
        </w:rPr>
        <w:t>И горем не скучать, бессмертия в надежде</w:t>
      </w:r>
      <w:r>
        <w:rPr>
          <w:sz w:val="18"/>
          <w:vertAlign w:val="superscript"/>
        </w:rPr>
        <w:t>7</w:t>
      </w:r>
      <w:r>
        <w:rPr>
          <w:sz w:val="20"/>
        </w:rPr>
        <w:t>.</w:t>
      </w:r>
    </w:p>
    <w:p>
      <w:pPr>
        <w:pStyle w:val="Normal"/>
        <w:spacing w:before="0" w:after="55"/>
        <w:ind w:left="425" w:right="16" w:hanging="3"/>
        <w:rPr/>
      </w:pPr>
      <w:r>
        <w:rPr/>
        <w:t>Прощай.</w:t>
      </w:r>
    </w:p>
    <w:p>
      <w:pPr>
        <w:pStyle w:val="Normal"/>
        <w:spacing w:lineRule="auto" w:line="264" w:before="0" w:after="158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Normal"/>
        <w:spacing w:before="0" w:after="312"/>
        <w:ind w:left="15" w:right="16" w:firstLine="381"/>
        <w:rPr/>
      </w:pPr>
      <w:r>
        <w:rPr/>
        <w:t>Ты и забыл написать ко мне, как зовут Копецкого, — то-то аккуратный человек. Я рад заочному знакомству с Уваровым и прошу тебя рекомендовать ему меня от моего имени. Батюшков тебе кланяется.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275</Words>
  <Characters>1381</Characters>
  <CharactersWithSpaces>1649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2022-12-09T23:28:11Z</dcterms:modified>
  <cp:revision>1</cp:revision>
  <dc:subject/>
  <dc:title>54. </dc:title>
</cp:coreProperties>
</file>