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115. </w:t>
      </w:r>
    </w:p>
    <w:p>
      <w:pPr>
        <w:pStyle w:val="Normal"/>
        <w:spacing w:lineRule="auto" w:line="259" w:before="0" w:after="4"/>
        <w:ind w:left="99" w:right="57" w:hanging="10"/>
        <w:jc w:val="center"/>
        <w:rPr>
          <w:b/>
          <w:b/>
          <w:sz w:val="23"/>
        </w:rPr>
      </w:pPr>
      <w:r>
        <w:rPr>
          <w:b/>
          <w:sz w:val="23"/>
        </w:rPr>
        <w:t>С. С. Уварову</w:t>
      </w:r>
    </w:p>
    <w:p>
      <w:pPr>
        <w:pStyle w:val="Normal"/>
        <w:spacing w:lineRule="auto" w:line="259" w:before="0" w:after="220"/>
        <w:ind w:left="78" w:right="37" w:hanging="10"/>
        <w:jc w:val="center"/>
        <w:rPr>
          <w:i/>
          <w:i/>
        </w:rPr>
      </w:pPr>
      <w:r>
        <w:rPr>
          <w:i/>
        </w:rPr>
        <w:t>15 июля &lt;1813 г. Белев&gt;</w:t>
      </w:r>
    </w:p>
    <w:p>
      <w:pPr>
        <w:pStyle w:val="Normal"/>
        <w:spacing w:lineRule="auto" w:line="264" w:before="0" w:after="159"/>
        <w:ind w:left="10" w:right="-28" w:hanging="10"/>
        <w:jc w:val="center"/>
        <w:rPr/>
      </w:pPr>
      <w:r>
        <w:rPr/>
        <w:t>Милостивый государь Сергей Семенович!</w:t>
      </w:r>
    </w:p>
    <w:p>
      <w:pPr>
        <w:pStyle w:val="Normal"/>
        <w:ind w:left="78" w:right="16" w:firstLine="401"/>
        <w:rPr/>
      </w:pPr>
      <w:r>
        <w:rPr/>
        <w:t>Я имел удовольствие получить Ваше письмо; простите, что отвечаю на оное несколько поздно. Оно долгое время путешествовало вслед за мною. На сих только днях получил я его в Белеве.</w:t>
      </w:r>
    </w:p>
    <w:p>
      <w:pPr>
        <w:pStyle w:val="Normal"/>
        <w:ind w:left="87" w:right="16" w:firstLine="390"/>
        <w:rPr/>
      </w:pPr>
      <w:r>
        <w:rPr/>
        <w:t>Сердечно благодарю Вас за приятный Ваш подарок; наконец желание мое исполнилось: Вы принялись за русскую литературу. Несколько раз сряду про-</w:t>
      </w:r>
    </w:p>
    <w:p>
      <w:pPr>
        <w:pStyle w:val="Normal"/>
        <w:ind w:left="18" w:right="16" w:hanging="3"/>
        <w:rPr/>
      </w:pPr>
      <w:r>
        <w:rPr/>
        <w:t>читал я Ваше маленькое сочинение, и с большим удовольствием. Оно написано простым, ясным, правильным, совершенно приличным предмету слогом. Уверяю Вас, что я очень обрадовался Вашему обращению на путь истинный. До сих пор Ваш прекрасный талант посвящен был языку чужому; Вы раскаялись и принялись за отечественный, и доброе дело не остается без награждения. По-видимому, этот переход не стоит Вам никакого усилия; Ваше рассуждение написано пером опытным; простота оживлялась воображением; слог приятный, ясный и правильный; нельзя не подумать, чтобы автор не писал много по-русски. Позвольте ж мне быть пророком: Ваш стихотворный талант мне известен</w:t>
      </w:r>
      <w:r>
        <w:rPr>
          <w:sz w:val="19"/>
          <w:vertAlign w:val="superscript"/>
        </w:rPr>
        <w:t>1</w:t>
      </w:r>
      <w:r>
        <w:rPr/>
        <w:t xml:space="preserve">; если Вы приметесь за русские стихи, то наша литература будет иметь </w:t>
      </w:r>
    </w:p>
    <w:p>
      <w:pPr>
        <w:pStyle w:val="Normal"/>
        <w:ind w:left="84" w:right="16" w:hanging="3"/>
        <w:rPr/>
      </w:pPr>
      <w:r>
        <w:rPr/>
        <w:t>еще одного хорошего поэта. Не знаю, однако, обратите ли Вы свое внимание, занимаясь важными обязанностями, соединенными с Вашим званием?</w:t>
      </w:r>
    </w:p>
    <w:p>
      <w:pPr>
        <w:pStyle w:val="Normal"/>
        <w:spacing w:lineRule="auto" w:line="261" w:before="0" w:after="3"/>
        <w:ind w:left="10" w:right="67" w:hanging="10"/>
        <w:jc w:val="right"/>
        <w:rPr/>
      </w:pPr>
      <w:r>
        <w:rPr/>
        <w:t xml:space="preserve">Почему же? Часы отдохновения разве не могут быть посвящены Музам? </w:t>
      </w:r>
    </w:p>
    <w:p>
      <w:pPr>
        <w:pStyle w:val="Normal"/>
        <w:ind w:left="18" w:right="16" w:hanging="3"/>
        <w:rPr/>
      </w:pPr>
      <w:r>
        <w:rPr/>
        <w:t xml:space="preserve">По крайней мере, от прозы Вам отделаться невозможно. И самое Ваше звание требует, чтобы Вы были автор. Вы можете много сделать для просвещения нашего отечества. Будучи исполнителем намерений правительства по своему чину, Вы можете некоторым образом его руководствовать, представляя ему свои мысли как писатель. Вы можете иметь благодетельное влияние на общественное воспитание; предмет важнейший, на котором единственно основано благо нашего отечества. Без просвещения, без нравственности, без твердого национального характера (которые могут нам быть возвращены одним только воспитанием) не может быть и могущества. Без них огромность империи есть только </w:t>
      </w:r>
      <w:r>
        <w:rPr>
          <w:i/>
        </w:rPr>
        <w:t>материал для огромных развалин</w:t>
      </w:r>
      <w:r>
        <w:rPr/>
        <w:t xml:space="preserve">. Просвещение родит в нас уважение к самим себе, не то глупое уважение, которым хотят напугать гордость нашу фанатики-декламаторы, которые беспрестанно кричат, что русский народ </w:t>
      </w:r>
      <w:r>
        <w:rPr>
          <w:i/>
        </w:rPr>
        <w:t>по всему</w:t>
      </w:r>
      <w:r>
        <w:rPr/>
        <w:t xml:space="preserve"> первый есть в мире</w:t>
      </w:r>
      <w:r>
        <w:rPr>
          <w:sz w:val="19"/>
          <w:vertAlign w:val="superscript"/>
        </w:rPr>
        <w:t>2</w:t>
      </w:r>
      <w:r>
        <w:rPr/>
        <w:t xml:space="preserve"> и что нам надобно только возвратиться в грубое состояние наших предков, чтоб быть совершенными. Такое мнение почти так же вредно, как и то, что иностранное не может быть лучше русского. Одно дает излишнюю само надеянность и производит чванство, другое уничтожает уважение к самим себе и погашает пламень соревнования</w:t>
      </w:r>
      <w:r>
        <w:rPr>
          <w:sz w:val="19"/>
          <w:vertAlign w:val="superscript"/>
        </w:rPr>
        <w:t>3</w:t>
      </w:r>
      <w:r>
        <w:rPr/>
        <w:t>. Нам дóлжно знать свои недостатки</w:t>
      </w:r>
      <w:r>
        <w:rPr>
          <w:sz w:val="19"/>
          <w:vertAlign w:val="superscript"/>
        </w:rPr>
        <w:t>4</w:t>
      </w:r>
      <w:r>
        <w:rPr/>
        <w:t xml:space="preserve">, но знать их не для того, чтобы предпочитать собственному всё чужое, а для того, чтобы самим взойти на ту степень просвещения, на которой стоят другие народы — немцы, англичане; о французах ни слова: они своим просвещением задавили нравственность; избави Бог от такого разрушительного просвещения. Одним словом: русским нужно общественное воспитание, устроенное по хорошему плану, и еще не менее нужно, чтобы все вообще были уверены в необходимости воспитания и образованности. Благодаря крикунам у нас по большей части думают, что просвещение есть синоним разврата и что </w:t>
      </w:r>
    </w:p>
    <w:p>
      <w:pPr>
        <w:pStyle w:val="Normal"/>
        <w:ind w:left="18" w:right="16" w:hanging="3"/>
        <w:rPr/>
      </w:pPr>
      <w:r>
        <w:rPr/>
        <w:t>старинная русская грубость есть то благодатное состояние, в которое нам необходимо возвратиться дóлжно</w:t>
      </w:r>
      <w:r>
        <w:rPr>
          <w:sz w:val="19"/>
          <w:vertAlign w:val="superscript"/>
        </w:rPr>
        <w:t>5</w:t>
      </w:r>
      <w:r>
        <w:rPr/>
        <w:t>. Кто ж победит такой гибельный предрассудок? Хорошие писатели. Тут опять обращаюсь к Вам. Вы можете быть хорошим писателем. Вы занимаете такое место, на котором как государственный человек можете исполнять то, что будете мыслить как писатель. Пером можете действовать на умы, а властью производить в действо намерения общеполезные. Как же Вам не быть писателем?</w:t>
      </w:r>
    </w:p>
    <w:p>
      <w:pPr>
        <w:pStyle w:val="Normal"/>
        <w:ind w:left="15" w:right="16" w:firstLine="397"/>
        <w:rPr/>
      </w:pPr>
      <w:r>
        <w:rPr/>
        <w:t>Многие места в Вашем рассуждении мне особенно понравились. Вообще в Вашем слоге заметил я то, что весьма редко в наших прозаистах (Карамзина в сторону): точность выражений (propriété des termes)</w:t>
      </w:r>
      <w:r>
        <w:rPr>
          <w:rStyle w:val="FootnoteAnchor"/>
          <w:vertAlign w:val="superscript"/>
        </w:rPr>
        <w:footnoteReference w:id="2"/>
      </w:r>
      <w:r>
        <w:rPr/>
        <w:t xml:space="preserve">, без которой нет слога. Можно иметь много идей, можно иметь богатое воображение, но они останутся в тумане, если будут выражаться без точности и неясно. Сказать не более и не менее, а так, как дóлжно, — вот главное. Более других понравились мне 6 и 7 § — быстрая картина иностранных происшествий. Прекрасное дело — воображение </w:t>
      </w:r>
    </w:p>
    <w:p>
      <w:pPr>
        <w:pStyle w:val="Normal"/>
        <w:ind w:left="18" w:right="16" w:hanging="3"/>
        <w:rPr/>
      </w:pPr>
      <w:r>
        <w:rPr/>
        <w:t xml:space="preserve">стихотворное! Оно найдет способ оживить самую сухую материю или оборотом, или сравнением, вставленным как будто невзначай: </w:t>
      </w:r>
      <w:r>
        <w:rPr>
          <w:i/>
        </w:rPr>
        <w:t>характер русского народа, на который Европа смотрит, как изнеможенный старец на бодрость и силу цветущего юноши</w:t>
      </w:r>
      <w:r>
        <w:rPr/>
        <w:t xml:space="preserve">. Это прекрасно! Всё вообще мне нравится. Право, пишите более. </w:t>
      </w:r>
    </w:p>
    <w:p>
      <w:pPr>
        <w:pStyle w:val="Normal"/>
        <w:ind w:left="89" w:right="16" w:hanging="3"/>
        <w:rPr/>
      </w:pPr>
      <w:r>
        <w:rPr/>
        <w:t>Это Ваша обязанность. Писатель — государственный человек — всегда возбуждает доверенность и большое внимание. Предмет, которым Вы можете заниматься, есть самый обильный и полезный. Одно только условие: не забывайте иногда заглядывать и к нам в дом сума сшедших, то есть к нам, стихотворцам</w:t>
      </w:r>
      <w:r>
        <w:rPr>
          <w:sz w:val="19"/>
          <w:vertAlign w:val="superscript"/>
        </w:rPr>
        <w:t>6</w:t>
      </w:r>
      <w:r>
        <w:rPr/>
        <w:t xml:space="preserve">. </w:t>
      </w:r>
    </w:p>
    <w:p>
      <w:pPr>
        <w:pStyle w:val="Normal"/>
        <w:ind w:left="86" w:right="16" w:hanging="3"/>
        <w:rPr/>
      </w:pPr>
      <w:r>
        <w:rPr/>
        <w:t>Как ни говорите, а Вы имеет право гражданства и между нами.</w:t>
      </w:r>
    </w:p>
    <w:p>
      <w:pPr>
        <w:pStyle w:val="Normal"/>
        <w:ind w:left="15" w:right="16" w:firstLine="394"/>
        <w:rPr/>
      </w:pPr>
      <w:r>
        <w:rPr/>
        <w:t>Теперь позвольте Вам сообщить некоторые мысли, которые пришли мне в голову при чтении Вашего рассуждения. О плане Вашем не говорю ни слова. Он может быть очень хорошим руководством для всякого наставника. Мне хочется сказать несколько слов о народных училищах</w:t>
      </w:r>
      <w:r>
        <w:rPr>
          <w:sz w:val="19"/>
          <w:vertAlign w:val="superscript"/>
        </w:rPr>
        <w:t>7</w:t>
      </w:r>
      <w:r>
        <w:rPr/>
        <w:t>. Их можно назвать первою степенью просвещения, а для некоторых классов людей эта же степень есть высшая, далее которой они идти не могут и не должны, — для простого ремесленника, простого купца и пр. В народном училище должны быть закончены все те науки, которые им в их состоянии нужны, и целью того просвещения, которое они приобретают в сих местах, должно быть образование нравственности и приобретение всех способов, которыми они могут улучшить свое состояние. Итак, все науки, им не нужные в этом состоянии, должны быть из народных училищ исключены; ибо они вместо пользы сделают вред, исторгнут человека просвещением из того круга, в котором он заключен судьбою. И Ваша мысль, что заведение хорошего народного училища еще труднее, нежели заведение хорошего университета</w:t>
      </w:r>
      <w:r>
        <w:rPr>
          <w:sz w:val="19"/>
          <w:vertAlign w:val="superscript"/>
        </w:rPr>
        <w:t>8</w:t>
      </w:r>
      <w:r>
        <w:rPr/>
        <w:t xml:space="preserve">. Кто хочет идти вдаль, для того открыты гимназии и университеты; кто должен остаться на первой степени, тот должен найти в народном училище </w:t>
      </w:r>
      <w:r>
        <w:rPr>
          <w:i/>
        </w:rPr>
        <w:t>всё</w:t>
      </w:r>
      <w:r>
        <w:rPr/>
        <w:t xml:space="preserve"> нужное для него в тесном его круге, но не более.</w:t>
      </w:r>
    </w:p>
    <w:p>
      <w:pPr>
        <w:pStyle w:val="Normal"/>
        <w:ind w:left="15" w:right="16" w:firstLine="408"/>
        <w:rPr/>
      </w:pPr>
      <w:r>
        <w:rPr/>
        <w:t xml:space="preserve">Например, </w:t>
      </w:r>
      <w:r>
        <w:rPr>
          <w:i/>
        </w:rPr>
        <w:t>история</w:t>
      </w:r>
      <w:r>
        <w:rPr/>
        <w:t xml:space="preserve"> для простого, ограниченного низким жребием человека совсем не может быть представлена с той точки зрения, с какой смотрит на нее человек, имеющий круг деятельности обширной. Для него она не иное что, как курс практической нравственности. Я бы разделил преподавание оной на два курса: один </w:t>
      </w:r>
      <w:r>
        <w:rPr>
          <w:i/>
        </w:rPr>
        <w:t>моральный</w:t>
      </w:r>
      <w:r>
        <w:rPr/>
        <w:t xml:space="preserve">, другой </w:t>
      </w:r>
      <w:r>
        <w:rPr>
          <w:i/>
        </w:rPr>
        <w:t>политический</w:t>
      </w:r>
      <w:r>
        <w:rPr>
          <w:sz w:val="19"/>
          <w:vertAlign w:val="superscript"/>
        </w:rPr>
        <w:t>9</w:t>
      </w:r>
      <w:r>
        <w:rPr/>
        <w:t xml:space="preserve">. Первый начинался и кончился бы в народном училище; другой начинался бы в гимназии, а кончился бы в университете. В первом представлялись бы одни действия человека, движимого страстями, несчастливого или счастливого под руководством Провидения (разу меется, что в этом курсе главное место занимали бы, как Вы хотите, </w:t>
      </w:r>
    </w:p>
    <w:p>
      <w:pPr>
        <w:pStyle w:val="Normal"/>
        <w:ind w:left="81" w:right="16" w:hanging="3"/>
        <w:rPr/>
      </w:pPr>
      <w:r>
        <w:rPr/>
        <w:t xml:space="preserve">священная и отечественная истории, но без целости. Не худо бы кинуть один взгляд и на всеобщую). С такою целью история может быть полезна и для простолюдина. Тогда она не есть для него один предмет любопытства, непривлекательный потому, что любопытство его совсем не обращается на то, что выходит из его сферы, но предмет приятного занятия; ибо он сам некоторым образом </w:t>
      </w:r>
    </w:p>
    <w:p>
      <w:pPr>
        <w:pStyle w:val="Normal"/>
        <w:ind w:left="81" w:right="16" w:hanging="3"/>
        <w:rPr/>
      </w:pPr>
      <w:r>
        <w:rPr/>
        <w:t>становится наряду с людьми историческими, видя их, сходных с ним страстями, бедствиями и покорных тому же Промыслу, который и о нем заботится; одна только эта черта сходства может сделать для него историю привлекательною и полезною.</w:t>
      </w:r>
    </w:p>
    <w:p>
      <w:pPr>
        <w:pStyle w:val="Normal"/>
        <w:ind w:left="15" w:right="16" w:firstLine="399"/>
        <w:rPr/>
      </w:pPr>
      <w:r>
        <w:rPr/>
        <w:t>Языки иностранные едва ли нужны в народных училищах</w:t>
      </w:r>
      <w:r>
        <w:rPr>
          <w:sz w:val="19"/>
          <w:vertAlign w:val="superscript"/>
        </w:rPr>
        <w:t>10</w:t>
      </w:r>
      <w:r>
        <w:rPr/>
        <w:t>. Зато русский и славянский необходимы; особенно славянский, на котором написаны у нас все священные книги — нужнейшее чтение для простолюдина. Иностранные языки потому не нужны ему, что могут познакомить с предметами, совершенно ему чуждыми, а может быть, и вредными. Эти предметы могут быть полезны для тех только, которые пройдут полный курс наук: для них гимназии и университеты.</w:t>
      </w:r>
    </w:p>
    <w:p>
      <w:pPr>
        <w:pStyle w:val="Normal"/>
        <w:ind w:left="15" w:right="16" w:firstLine="396"/>
        <w:rPr/>
      </w:pPr>
      <w:r>
        <w:rPr/>
        <w:t>Если единственною целью преподавания наук в народных училищах будет совершенное образование простолюдина, остающегося в своем смиренном классе (</w:t>
      </w:r>
      <w:r>
        <w:rPr>
          <w:i/>
        </w:rPr>
        <w:t>совершенным</w:t>
      </w:r>
      <w:r>
        <w:rPr/>
        <w:t xml:space="preserve"> называю образование, доставляющее ему ни более, ни менее того, что </w:t>
      </w:r>
      <w:r>
        <w:rPr>
          <w:i/>
        </w:rPr>
        <w:t>ему</w:t>
      </w:r>
      <w:r>
        <w:rPr/>
        <w:t xml:space="preserve"> нужно), и только открытие дальнейшего пути тому, кто пожелает идти далее, то необходимо нужно, чтобы и всё соответствовало сей цели. Для того чтобы ремесленник, купец, земледелец были счастливы в своем звании, нужно, чтобы они имели идеи, приличные их званию. Следовательно, курс нравственности им преподавания должен быть написан для них. Само по </w:t>
      </w:r>
    </w:p>
    <w:p>
      <w:pPr>
        <w:pStyle w:val="Normal"/>
        <w:ind w:left="18" w:right="16" w:hanging="3"/>
        <w:rPr/>
      </w:pPr>
      <w:r>
        <w:rPr/>
        <w:t xml:space="preserve">себе разумеется, что он должен быть основан на религии; надобно, чтобы в нем говорено было о должностях, им особенно принадлежащих, о нравственном </w:t>
      </w:r>
    </w:p>
    <w:p>
      <w:pPr>
        <w:pStyle w:val="Normal"/>
        <w:ind w:left="18" w:right="16" w:hanging="3"/>
        <w:rPr/>
      </w:pPr>
      <w:r>
        <w:rPr/>
        <w:t>образовании, им особенно возможном</w:t>
      </w:r>
      <w:r>
        <w:rPr>
          <w:sz w:val="19"/>
          <w:vertAlign w:val="superscript"/>
        </w:rPr>
        <w:t>11</w:t>
      </w:r>
      <w:r>
        <w:rPr/>
        <w:t xml:space="preserve">. Такого курса еще никто не написал. </w:t>
      </w:r>
    </w:p>
    <w:p>
      <w:pPr>
        <w:pStyle w:val="Normal"/>
        <w:spacing w:before="0" w:after="25"/>
        <w:ind w:left="18" w:right="16" w:hanging="3"/>
        <w:rPr/>
      </w:pPr>
      <w:r>
        <w:rPr/>
        <w:t>Что еще им необходимо? Начальные понятия о математике, общие понятия о натуральной истории</w:t>
      </w:r>
      <w:r>
        <w:rPr>
          <w:sz w:val="19"/>
          <w:vertAlign w:val="superscript"/>
        </w:rPr>
        <w:t>12</w:t>
      </w:r>
      <w:r>
        <w:rPr/>
        <w:t xml:space="preserve"> и физике, знакомящие их с тем, что перед их глазами, и разрушающие многие гибельные предрассудки! Технология</w:t>
      </w:r>
      <w:r>
        <w:rPr>
          <w:sz w:val="19"/>
          <w:vertAlign w:val="superscript"/>
        </w:rPr>
        <w:t>13</w:t>
      </w:r>
      <w:r>
        <w:rPr/>
        <w:t>, отечественная география! Я прибавил бы к этому понятия о медицине</w:t>
      </w:r>
      <w:r>
        <w:rPr>
          <w:sz w:val="19"/>
          <w:vertAlign w:val="superscript"/>
        </w:rPr>
        <w:t>14</w:t>
      </w:r>
      <w:r>
        <w:rPr/>
        <w:t xml:space="preserve">, нужные для каждого. </w:t>
      </w:r>
    </w:p>
    <w:p>
      <w:pPr>
        <w:pStyle w:val="Normal"/>
        <w:ind w:left="18" w:right="16" w:hanging="3"/>
        <w:rPr/>
      </w:pPr>
      <w:r>
        <w:rPr/>
        <w:t>Учебные книги о сих предметах должны быть написаны по особенному плану и для сей особенной цели. Мы их еще не имеем.</w:t>
      </w:r>
    </w:p>
    <w:p>
      <w:pPr>
        <w:pStyle w:val="Normal"/>
        <w:ind w:left="15" w:right="16" w:firstLine="402"/>
        <w:rPr/>
      </w:pPr>
      <w:r>
        <w:rPr/>
        <w:t>Но этого не довольно! Получив нужные сведения в народном училище, простолюдин или растеряет их, возвратясь в самого себя, или испортит, обратив пробужденное внимание свое на предметы, ему вредные. У нас еще нет книг, написанных для этого класса людей. Германия и Англия ими богаты</w:t>
      </w:r>
      <w:r>
        <w:rPr>
          <w:sz w:val="19"/>
          <w:vertAlign w:val="superscript"/>
        </w:rPr>
        <w:t>15</w:t>
      </w:r>
      <w:r>
        <w:rPr/>
        <w:t>, и потому-то простой народ имеет у них много основательных сведений. Например, какую великую пользу принес бы у нас писатель с талантом, когда бы вздумал выдавать журнал, подобный франклинову</w:t>
      </w:r>
      <w:r>
        <w:rPr>
          <w:sz w:val="19"/>
          <w:vertAlign w:val="superscript"/>
        </w:rPr>
        <w:t>16</w:t>
      </w:r>
      <w:r>
        <w:rPr/>
        <w:t>. Какая бездна для него материалов! Такой журнал мог бы заключать в себе всё — всё дело состояло бы в предложении, в приноровлении к предположенной цели, то есть к образованию простолюдина. Правительство сделало бы великое благодеяние нашему отечеству, когда бы позаботилось о издании книг, нужных для бедного класса людей</w:t>
      </w:r>
      <w:r>
        <w:rPr>
          <w:sz w:val="19"/>
          <w:vertAlign w:val="superscript"/>
        </w:rPr>
        <w:t>17</w:t>
      </w:r>
      <w:r>
        <w:rPr/>
        <w:t>, для которого нужно распространять приобретенные им сведения, не выходя из того круга, которым очертили его судьбы.</w:t>
      </w:r>
    </w:p>
    <w:p>
      <w:pPr>
        <w:pStyle w:val="Normal"/>
        <w:ind w:left="15" w:right="16" w:firstLine="396"/>
        <w:rPr/>
      </w:pPr>
      <w:r>
        <w:rPr/>
        <w:t>Надеюсь, что Вы, для доброго намерения, извините мою болтливость. Не знаю, справедливы ли мои мысли. Но с Вами даю себе волю говорить себе всё то, что мне взбредет на ум. Сверх этого права Вы мне дали другое право: любить Вас и желать приобрести Вашу дружбу. Похвалы Ваши моим стихам радуют меня и ободряют. Не знаю, заслуживаю ли я их, но уверен, что Вы хвалите меня искренно, хотя, может быть, и пристрастно. Приобретение всеобщей известности, правда, весьма привлекательно, но очень, однако, меня тревожит; но похвала немногих для меня важная, и не заслужить ее будет больно. В числе этих немногих считаю и Вас. Для меня чрезвычайно весело думать, что Вы обо мне помните, что Вы принимаете во мне дружеское участие, что Вы всегда скажете мне искренно свое мнение pro и contra. Писать приятно, если только не имеешь причудливого, слишком неугомонного самолюбия. Когда пишешь, тогда наслаждаешься самим собою в высочайшем градусе; но это наслаждение усиливается мыслью, что есть люди, которые будут ценить твой труд, которые умеют его ценить и не откажут в заслуженном одобрении. Весело иметь пред глазами такое судилище: самое неодобрение его приятно, ибо оно есть урок. Еще же веселее видеть в этом судилище друзей, готовых насладиться твоим успехом.</w:t>
      </w:r>
    </w:p>
    <w:p>
      <w:pPr>
        <w:pStyle w:val="Normal"/>
        <w:ind w:left="78" w:right="16" w:firstLine="403"/>
        <w:rPr/>
      </w:pPr>
      <w:r>
        <w:rPr/>
        <w:t xml:space="preserve">Вашего рассуждения о </w:t>
      </w:r>
      <w:r>
        <w:rPr>
          <w:i/>
        </w:rPr>
        <w:t>стопосложении</w:t>
      </w:r>
      <w:r>
        <w:rPr>
          <w:sz w:val="19"/>
          <w:vertAlign w:val="superscript"/>
        </w:rPr>
        <w:t>18</w:t>
      </w:r>
      <w:r>
        <w:rPr/>
        <w:t xml:space="preserve"> ожидаю нетерпеливо. Теперь каждое Ваше сочинение (русское, разумеется) будет для меня торжеством. Мне смертно хочется, чтобы Вы много писали — такое прекрасное поприще для Вас открыто! Вы можете приобрести славу, и славу самую восхитительную, писателя, который не только писал, но и действовал для пользы.</w:t>
      </w:r>
    </w:p>
    <w:p>
      <w:pPr>
        <w:pStyle w:val="Normal"/>
        <w:ind w:left="15" w:right="16" w:firstLine="411"/>
        <w:rPr/>
      </w:pPr>
      <w:r>
        <w:rPr/>
        <w:t>Позвольте заключить письмо мое просьбою. Жалуюсь Вам на Тургенева. Я послал ему очень давно список моих стихов; это единственный поправленный экземпляр</w:t>
      </w:r>
      <w:r>
        <w:rPr>
          <w:sz w:val="19"/>
          <w:vertAlign w:val="superscript"/>
        </w:rPr>
        <w:t>19</w:t>
      </w:r>
      <w:r>
        <w:rPr/>
        <w:t>. Другой бывший у меня сгорел с Москвою. Давно уже прошу Тургенева, чтобы он доставил мне этот список. Нет никакого ответа. Вступитесь за меня. Если бы не боялся затруднить Вас пустяками, то попросил бы Вас пере-</w:t>
      </w:r>
    </w:p>
    <w:p>
      <w:pPr>
        <w:pStyle w:val="Normal"/>
        <w:ind w:left="81" w:right="16" w:hanging="3"/>
        <w:rPr/>
      </w:pPr>
      <w:r>
        <w:rPr/>
        <w:t>слать этот манускрипт ко мне сюда.</w:t>
      </w:r>
    </w:p>
    <w:p>
      <w:pPr>
        <w:pStyle w:val="Normal"/>
        <w:spacing w:lineRule="auto" w:line="261" w:before="0" w:after="3"/>
        <w:ind w:left="10" w:right="67" w:hanging="10"/>
        <w:jc w:val="right"/>
        <w:rPr/>
      </w:pPr>
      <w:r>
        <w:rPr/>
        <w:t>Прошу Вас покорно быть уверенным в моей искренней к Вам преданности.</w:t>
      </w:r>
    </w:p>
    <w:p>
      <w:pPr>
        <w:pStyle w:val="Normal"/>
        <w:ind w:left="457" w:right="16" w:hanging="3"/>
        <w:rPr/>
      </w:pPr>
      <w:r>
        <w:rPr/>
        <w:t>Честь имею быть</w:t>
      </w:r>
    </w:p>
    <w:p>
      <w:pPr>
        <w:pStyle w:val="Normal"/>
        <w:ind w:left="484" w:right="16" w:hanging="3"/>
        <w:rPr/>
      </w:pPr>
      <w:r>
        <w:rPr/>
        <w:t>Вашим покорнейшим слугою</w:t>
      </w:r>
    </w:p>
    <w:p>
      <w:pPr>
        <w:pStyle w:val="Normal"/>
        <w:spacing w:lineRule="auto" w:line="259" w:before="0" w:after="318"/>
        <w:ind w:left="470" w:right="21" w:firstLine="5732"/>
        <w:jc w:val="left"/>
        <w:rPr/>
      </w:pPr>
      <w:r>
        <w:rPr>
          <w:i/>
        </w:rPr>
        <w:t xml:space="preserve">Жуковский </w:t>
      </w:r>
      <w:r>
        <w:rPr>
          <w:sz w:val="20"/>
        </w:rPr>
        <w:t>15 июля</w:t>
      </w:r>
    </w:p>
    <w:sectPr>
      <w:headerReference w:type="default" r:id="rId2"/>
      <w:footnotePr>
        <w:numFmt w:val="decimal"/>
      </w:footnotePr>
      <w:type w:val="nextPage"/>
      <w:pgSz w:w="7424" w:h="10656"/>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description"/>
        <w:tabs>
          <w:tab w:val="clear" w:pos="709"/>
          <w:tab w:val="center" w:pos="486" w:leader="none"/>
          <w:tab w:val="center" w:pos="1890" w:leader="none"/>
        </w:tabs>
        <w:ind w:left="0" w:right="0" w:hanging="3"/>
        <w:rPr/>
      </w:pPr>
      <w:r>
        <w:rPr>
          <w:rStyle w:val="FootnoteCharacters"/>
        </w:rPr>
        <w:footnoteRef/>
      </w:r>
      <w:r>
        <w:rPr/>
        <w:tab/>
        <w:t xml:space="preserve"> </w:t>
      </w:r>
      <w:r>
        <w:rPr/>
        <w:t>Свойство терминов (</w:t>
      </w:r>
      <w:r>
        <w:rPr>
          <w:i/>
        </w:rPr>
        <w:t>франц</w:t>
      </w:r>
      <w:r>
        <w:rPr/>
        <w: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200"/>
  <w:mirrorMargins/>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1776</Words>
  <Characters>10220</Characters>
  <CharactersWithSpaces>11984</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2022-12-09T23:28:14Z</dcterms:modified>
  <cp:revision>1</cp:revision>
  <dc:subject/>
  <dc:title>115. </dc:title>
</cp:coreProperties>
</file>