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167.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&lt;10—12 (?) июля 1814 г. Муратово&gt;</w:t>
      </w:r>
    </w:p>
    <w:p>
      <w:pPr>
        <w:pStyle w:val="Normal"/>
        <w:ind w:left="15" w:right="16" w:firstLine="399"/>
        <w:rPr/>
      </w:pPr>
      <w:r>
        <w:rPr/>
        <w:t xml:space="preserve">Пишу к тебе не для того, чтобы я считал это слишком нужным для </w:t>
      </w:r>
      <w:r>
        <w:rPr>
          <w:i/>
        </w:rPr>
        <w:t>тебя</w:t>
      </w:r>
      <w:r>
        <w:rPr/>
        <w:t xml:space="preserve">, но для того, что </w:t>
      </w:r>
      <w:r>
        <w:rPr>
          <w:i/>
        </w:rPr>
        <w:t>мне</w:t>
      </w:r>
      <w:r>
        <w:rPr/>
        <w:t xml:space="preserve"> нужно сказать искренно свое мнение. Вперед уже говорить его не удастся; наше </w:t>
      </w:r>
      <w:r>
        <w:rPr>
          <w:i/>
        </w:rPr>
        <w:t xml:space="preserve">вместе </w:t>
      </w:r>
      <w:r>
        <w:rPr/>
        <w:t xml:space="preserve">с тобою кончилось и, вероятно, на всю жизнь. Дело здесь идет не о расчетах касательно дружбы; а о том, что важнее: о </w:t>
      </w:r>
      <w:r>
        <w:rPr>
          <w:i/>
        </w:rPr>
        <w:t xml:space="preserve">вашем </w:t>
      </w:r>
      <w:r>
        <w:rPr/>
        <w:t>семей-</w:t>
      </w:r>
    </w:p>
    <w:p>
      <w:pPr>
        <w:pStyle w:val="Normal"/>
        <w:ind w:left="18" w:right="16" w:hanging="3"/>
        <w:rPr/>
      </w:pPr>
      <w:r>
        <w:rPr/>
        <w:t>ственном согласии и спокойствии.</w:t>
      </w:r>
    </w:p>
    <w:p>
      <w:pPr>
        <w:pStyle w:val="Normal"/>
        <w:ind w:left="15" w:right="16" w:firstLine="402"/>
        <w:rPr/>
      </w:pPr>
      <w:r>
        <w:rPr/>
        <w:t xml:space="preserve">Вчера на вопрос Саши: </w:t>
      </w:r>
      <w:r>
        <w:rPr>
          <w:i/>
        </w:rPr>
        <w:t>ты знаешь, что Воейков тебя любит</w:t>
      </w:r>
      <w:r>
        <w:rPr/>
        <w:t xml:space="preserve">, я отвечал: </w:t>
      </w:r>
      <w:r>
        <w:rPr>
          <w:i/>
        </w:rPr>
        <w:t>не знаю</w:t>
      </w:r>
      <w:r>
        <w:rPr/>
        <w:t xml:space="preserve">! Если бы она спросила это у меня при первом твоем отъезде из Муратова или при первом твоем возвращении в Муратово, я отвечал бы: </w:t>
      </w:r>
      <w:r>
        <w:rPr>
          <w:i/>
        </w:rPr>
        <w:t>верю</w:t>
      </w:r>
      <w:r>
        <w:rPr/>
        <w:t>. Но верить еще не есть знать</w:t>
      </w:r>
      <w:r>
        <w:rPr>
          <w:i/>
        </w:rPr>
        <w:t>.</w:t>
      </w:r>
      <w:r>
        <w:rPr/>
        <w:t xml:space="preserve"> Верить можно и без доказательств. Тогда, однако, я имел много причин </w:t>
      </w:r>
      <w:r>
        <w:rPr>
          <w:i/>
        </w:rPr>
        <w:t>верить</w:t>
      </w:r>
      <w:r>
        <w:rPr/>
        <w:t>: приезд нарочный ко мне издалека</w:t>
      </w:r>
      <w:r>
        <w:rPr>
          <w:sz w:val="19"/>
          <w:vertAlign w:val="superscript"/>
        </w:rPr>
        <w:t>1</w:t>
      </w:r>
      <w:r>
        <w:rPr/>
        <w:t>, жаркое участие во всем, что принадлежит до меня, — кажется, доказательств довольно. Но признаюсь, и тогда меня этот жар несколько удивлял. До того времени между мною и тобою не было жаркой, исключительной дружбы — была одна дружеская связь молодых товарищей; вдруг такой скачок к дружбе меня удивил, но вместе обрадовал, и я поверил.</w:t>
      </w:r>
    </w:p>
    <w:p>
      <w:pPr>
        <w:pStyle w:val="Normal"/>
        <w:ind w:left="15" w:right="82" w:firstLine="394"/>
        <w:rPr/>
      </w:pPr>
      <w:r>
        <w:rPr/>
        <w:t xml:space="preserve">Можно ли было принять жарче тебя участие в моей привязанности к Маше? Можно ли желать сильнее тебя, чтобы она была моею? — по крайней мере, так мне казалось! Стихи и проза — всё за меня ополчилось! С этим духом </w:t>
      </w:r>
    </w:p>
    <w:p>
      <w:pPr>
        <w:pStyle w:val="Normal"/>
        <w:ind w:left="18" w:right="16" w:hanging="3"/>
        <w:rPr/>
      </w:pPr>
      <w:r>
        <w:rPr/>
        <w:t>отправился ты и в Петербург</w:t>
      </w:r>
      <w:r>
        <w:rPr>
          <w:sz w:val="19"/>
          <w:vertAlign w:val="superscript"/>
        </w:rPr>
        <w:t>2</w:t>
      </w:r>
      <w:r>
        <w:rPr/>
        <w:t xml:space="preserve"> — там привел в движение всех друзей, и своих, и моих! Всё было на моей стороне! Ты же советовался и с Ив&lt;аном&gt; Владимировичем, и к </w:t>
      </w:r>
      <w:r>
        <w:rPr>
          <w:i/>
        </w:rPr>
        <w:t>тебе</w:t>
      </w:r>
      <w:r>
        <w:rPr/>
        <w:t xml:space="preserve"> он адресовал свое письмо!</w:t>
      </w:r>
      <w:r>
        <w:rPr>
          <w:sz w:val="19"/>
          <w:vertAlign w:val="superscript"/>
        </w:rPr>
        <w:t>3</w:t>
      </w:r>
      <w:r>
        <w:rPr/>
        <w:t xml:space="preserve"> Когда узнал о поступке со мною Арбеневой, то едва ли не более моего против нее вооружился — вспомни, что ты писал об ней к Тургеневу</w:t>
      </w:r>
      <w:r>
        <w:rPr>
          <w:sz w:val="19"/>
          <w:vertAlign w:val="superscript"/>
        </w:rPr>
        <w:t>4</w:t>
      </w:r>
      <w:r>
        <w:rPr/>
        <w:t xml:space="preserve">. Сам же на счет мой и Машин был убежден совершенно, первое, тем, что </w:t>
      </w:r>
      <w:r>
        <w:rPr>
          <w:i/>
        </w:rPr>
        <w:t xml:space="preserve">желал </w:t>
      </w:r>
      <w:r>
        <w:rPr/>
        <w:t xml:space="preserve">нашего счастья и говорил, что без него не захочешь и собственного, второе, и самим </w:t>
      </w:r>
      <w:r>
        <w:rPr>
          <w:i/>
        </w:rPr>
        <w:t>мнением</w:t>
      </w:r>
      <w:r>
        <w:rPr/>
        <w:t xml:space="preserve">: ибо (тогда) для тебя образ мыслей Екатер&lt;ины&gt; Афан&lt;асьевны&gt; казался суеверным, и в этом ты не колебался нимало. Семейственное счастье казалось тебе возможным только </w:t>
      </w:r>
      <w:r>
        <w:rPr>
          <w:i/>
        </w:rPr>
        <w:t xml:space="preserve">вместе </w:t>
      </w:r>
    </w:p>
    <w:p>
      <w:pPr>
        <w:pStyle w:val="Normal"/>
        <w:ind w:left="18" w:right="16" w:hanging="3"/>
        <w:rPr/>
      </w:pPr>
      <w:r>
        <w:rPr/>
        <w:t xml:space="preserve">со мною; наши общие планы были прекрасные. Признаться, такая способность к дружбе давала большую доверенность к твоему характеру, который никогда не был мне известен </w:t>
      </w:r>
      <w:r>
        <w:rPr>
          <w:i/>
        </w:rPr>
        <w:t xml:space="preserve">по опыту. </w:t>
      </w:r>
      <w:r>
        <w:rPr/>
        <w:t>Но опыт скоро и подоспел. После объяснения моего с Екатерин&lt;ой&gt; Афан&lt;асьевной&gt;</w:t>
      </w:r>
      <w:r>
        <w:rPr>
          <w:sz w:val="19"/>
          <w:vertAlign w:val="superscript"/>
        </w:rPr>
        <w:t>5</w:t>
      </w:r>
      <w:r>
        <w:rPr/>
        <w:t xml:space="preserve"> уже начало мне казаться, что ты как будто отделился от меня, — но я не хотел еще давать воли сомнению. Помнишь ли нашу последнюю поездку из Муратово в Орел, тогда, когда мы встрет&lt;или&gt; Плещеевых?</w:t>
      </w:r>
      <w:r>
        <w:rPr>
          <w:sz w:val="19"/>
          <w:vertAlign w:val="superscript"/>
        </w:rPr>
        <w:t>6</w:t>
      </w:r>
      <w:r>
        <w:rPr/>
        <w:t xml:space="preserve"> Дело уже казалось решенным! Трудность склонить Екатер&lt;ину&gt; Афан&lt;асьевну&gt; была очевидна. Я говорил тебе дорогою, что я </w:t>
      </w:r>
      <w:r>
        <w:rPr>
          <w:i/>
        </w:rPr>
        <w:t xml:space="preserve">решился уехать. </w:t>
      </w:r>
    </w:p>
    <w:p>
      <w:pPr>
        <w:pStyle w:val="Normal"/>
        <w:ind w:left="18" w:right="16" w:hanging="3"/>
        <w:rPr/>
      </w:pPr>
      <w:r>
        <w:rPr/>
        <w:t xml:space="preserve">Признаюсь, в эту минуту мне тяжело было заметить, что и ты на это же решился без большого усилия, — какое несходство с прежним жаром! Я обвинял тебя не в том, что это не </w:t>
      </w:r>
      <w:r>
        <w:rPr>
          <w:i/>
        </w:rPr>
        <w:t>сбылось,</w:t>
      </w:r>
      <w:r>
        <w:rPr/>
        <w:t xml:space="preserve"> — было бы великое безумство ставить на твой счет то, что от тебя совершенно не зависит. Но для меня больно было не найти в тебе того чувства, которое я имел право ожидать от тебя в таком случае; и в эту минуту сделалось для меня заметнее, что у тебя в душе судьба наша, прежде неразлучная, разделилась. Ты написал к Екатерине Афанасьевне письмо — в котором говоришь обо мне, — сказываешь, что это письмо прекрасное, и на это письмо был тебе ответ прежестокий</w:t>
      </w:r>
      <w:r>
        <w:rPr>
          <w:sz w:val="19"/>
          <w:vertAlign w:val="superscript"/>
        </w:rPr>
        <w:t>7</w:t>
      </w:r>
      <w:r>
        <w:rPr/>
        <w:t xml:space="preserve">. Я этого письма не читал. Но здесь мимоходом признаюсь тебе, что во всех твоих письмах вообще я замечал что-то авторское, приготовленное, неискренное. Во всех чувствительно, </w:t>
      </w:r>
    </w:p>
    <w:p>
      <w:pPr>
        <w:pStyle w:val="Normal"/>
        <w:ind w:left="18" w:right="16" w:hanging="3"/>
        <w:rPr/>
      </w:pPr>
      <w:r>
        <w:rPr/>
        <w:t xml:space="preserve">что ты думаешь не об одном читателе, а об читателях. Ты возвратился и нашел меня у Плещеевых. Первое слово твое, сказанное мне, была жалоба </w:t>
      </w:r>
      <w:r>
        <w:rPr>
          <w:i/>
        </w:rPr>
        <w:t xml:space="preserve">на то, </w:t>
      </w:r>
    </w:p>
    <w:p>
      <w:pPr>
        <w:pStyle w:val="Normal"/>
        <w:ind w:left="18" w:right="16" w:hanging="3"/>
        <w:rPr/>
      </w:pPr>
      <w:r>
        <w:rPr>
          <w:i/>
        </w:rPr>
        <w:t>что хотят тебя поработить в лучших твоих чувствах: в 15-летней ко мне дружбе, а второе — несогласие на требование, чтобы ты ехал к Павлу Ивановичу</w:t>
      </w:r>
      <w:r>
        <w:rPr>
          <w:sz w:val="19"/>
          <w:vertAlign w:val="superscript"/>
        </w:rPr>
        <w:t>8</w:t>
      </w:r>
      <w:r>
        <w:rPr/>
        <w:t xml:space="preserve">. На последнее ты по моему убеждению согласился. А первое было само собою опровергнуто последствием. Жестокое письмо на мой счет имело только то действие, что оно охолодило тебя ко мне, или, лучше сказать, твой наружный вид </w:t>
      </w:r>
      <w:r>
        <w:rPr>
          <w:i/>
        </w:rPr>
        <w:t xml:space="preserve">дружбы </w:t>
      </w:r>
      <w:r>
        <w:rPr/>
        <w:t xml:space="preserve">переменило на холодный, естественный. И во всё время, проведенное с тех пор нами вместе, я не слыхал от тебя ни слова. Живучи в одном доме, мы как будто жили под разными полюсами. И самый твой образ мнений на счет всего, что ты прежде с таким жаром защищал, переменился. Мне говорил ты одно, а с Екатер&lt;иной&gt; Афан&lt;асьевной&gt; другое. После всего этого не имею ли право сказать, что я о твоей дружбе ничего </w:t>
      </w:r>
      <w:r>
        <w:rPr>
          <w:i/>
        </w:rPr>
        <w:t>не знаю</w:t>
      </w:r>
      <w:r>
        <w:rPr/>
        <w:t xml:space="preserve">. Было что-то на нее похожее в начале. Согласно с обстоятельствами это </w:t>
      </w:r>
      <w:r>
        <w:rPr>
          <w:i/>
        </w:rPr>
        <w:t>что-то</w:t>
      </w:r>
      <w:r>
        <w:rPr/>
        <w:t xml:space="preserve"> переменилось на </w:t>
      </w:r>
      <w:r>
        <w:rPr>
          <w:i/>
        </w:rPr>
        <w:t>ничто</w:t>
      </w:r>
      <w:r>
        <w:rPr/>
        <w:t xml:space="preserve">. То </w:t>
      </w:r>
    </w:p>
    <w:p>
      <w:pPr>
        <w:pStyle w:val="Normal"/>
        <w:spacing w:before="0" w:after="25"/>
        <w:ind w:left="18" w:right="16" w:hanging="3"/>
        <w:rPr/>
      </w:pPr>
      <w:r>
        <w:rPr/>
        <w:t>есть теперь и того не осталось, что было между нами до твоего приезда в Муратово. Тогда я мог видеть в тебе если не избранного друга, то по крайней мере товарища молодости — современника поддевических счастливцев</w:t>
      </w:r>
      <w:r>
        <w:rPr>
          <w:sz w:val="19"/>
          <w:vertAlign w:val="superscript"/>
        </w:rPr>
        <w:t>9</w:t>
      </w:r>
      <w:r>
        <w:rPr/>
        <w:t xml:space="preserve">; теперь вижу </w:t>
      </w:r>
    </w:p>
    <w:p>
      <w:pPr>
        <w:pStyle w:val="Normal"/>
        <w:ind w:left="18" w:right="16" w:hanging="3"/>
        <w:rPr/>
      </w:pPr>
      <w:r>
        <w:rPr/>
        <w:t>совсем другого, нового, надевающего и снимающего, смотря по времени и обстоятельствам, маску по мерке: прежнего Воейкова нет на свете! А теперешний мне чужой!</w:t>
      </w:r>
    </w:p>
    <w:p>
      <w:pPr>
        <w:pStyle w:val="Normal"/>
        <w:ind w:left="15" w:right="16" w:firstLine="402"/>
        <w:rPr/>
      </w:pPr>
      <w:r>
        <w:rPr/>
        <w:t xml:space="preserve">Вот всё, что я имел тебе сказать о твоей ко мне дружбе — но это не главное. Мне горестно увериться, что она мечта, но я от тебя не завишу, судьба моя вся слажена. Мое решено, и для меня перемены быть не может. Хуже со мною не может уже ничего случить&lt;ся&gt;, а лучшее еще возможно, благодаря &lt;тому что?&gt;, я не заслужил несчастья. Будущее в руке Провидения, которому теперь верю, тем более верю, что знаю на опыте, как оно не обманчиво и как </w:t>
      </w:r>
      <w:r>
        <w:rPr>
          <w:i/>
        </w:rPr>
        <w:t>обманчивы бы-</w:t>
      </w:r>
    </w:p>
    <w:p>
      <w:pPr>
        <w:pStyle w:val="Normal"/>
        <w:ind w:left="18" w:right="16" w:hanging="3"/>
        <w:rPr/>
      </w:pPr>
      <w:r>
        <w:rPr>
          <w:i/>
        </w:rPr>
        <w:t>вают люди</w:t>
      </w:r>
      <w:r>
        <w:rPr/>
        <w:t xml:space="preserve">. Остается сказать о главном, о </w:t>
      </w:r>
      <w:r>
        <w:rPr>
          <w:i/>
        </w:rPr>
        <w:t>твоем</w:t>
      </w:r>
      <w:r>
        <w:rPr/>
        <w:t xml:space="preserve"> характере, который несколько удалось мне рассмотреть, видя тебя вблизи. Он пугает меня, потому что от него зависит счастье тех, которых люблю наравне с жизнью, и вот почему и мое счастье много связано с твоим.</w:t>
      </w:r>
    </w:p>
    <w:p>
      <w:pPr>
        <w:pStyle w:val="Normal"/>
        <w:ind w:left="15" w:right="16" w:firstLine="402"/>
        <w:rPr/>
      </w:pPr>
      <w:r>
        <w:rPr/>
        <w:t xml:space="preserve">Или ты никакого не имеешь характера, или в тебе совсем нет прямодушия. Одно из двух. По крайней мере, многое заставляет меня сомневаться в последнем. И если бы надобно было выбирать, я бы выбрал скорее </w:t>
      </w:r>
      <w:r>
        <w:rPr>
          <w:i/>
        </w:rPr>
        <w:t>бесхарактерность</w:t>
      </w:r>
      <w:r>
        <w:rPr/>
        <w:t xml:space="preserve">, которая всё еще может быть согласна с добротою сердца, нежели </w:t>
      </w:r>
      <w:r>
        <w:rPr>
          <w:i/>
        </w:rPr>
        <w:t>лицемерие</w:t>
      </w:r>
      <w:r>
        <w:rPr/>
        <w:t xml:space="preserve">, которое всегда есть маска дурного. Вот мои доказательства. Ты совсем не имеешь никакой искренности в обхожд&lt;ении&gt;. С Екат&lt;ериной&gt; Афан&lt;асьевной&gt; в гостиной ты совсем не тот, как во флигеле. Согласен, ее собственная неискренность может и тебя делать принужденным; но она никогда не может оправдать притворства. Твои чрезмерные к ней ласки в ту самую минуту, когда ты противу нее огорчен, меня ужасают; твои нежные поцелуи в то время, когда ты в душе своей имеешь что-то похожее на отвращение, кажутся мне поцелуями Иуды; твои уверения исполнять волю ее и никогда с нею не разлучаться тогда, когда ты почти решился сделать противное, производят во мне отвращение. Помнишь ли тот день, в который ты пришел ко мне в крайней на нее досаде (день твоего отъезда к Арбеневой) и говорил, что ты решился всё разорвать и не возвращаться? Несколько минут разговора тебя успокоили. Но что же? Возвратясь к ней, ты начал целовать ей ноги. У меня сердце поворотилось. Сейчас нечаянно развернул я твоего Гесснера и на одной странице прочитал следующее: </w:t>
      </w:r>
      <w:r>
        <w:rPr>
          <w:i/>
        </w:rPr>
        <w:t>несчастье и опыт Авдотьи Николаевны — будут счастьем и опытом для Саши. После матушки — она ей первый ментор и лучший, нежели я и Маша</w:t>
      </w:r>
      <w:r>
        <w:rPr>
          <w:sz w:val="19"/>
          <w:vertAlign w:val="superscript"/>
        </w:rPr>
        <w:t>10</w:t>
      </w:r>
      <w:r>
        <w:rPr>
          <w:i/>
        </w:rPr>
        <w:t>.</w:t>
      </w:r>
      <w:r>
        <w:rPr/>
        <w:t xml:space="preserve"> После матушки!!! Это замечание написано для Муратова. Авд&lt;отью&gt; Никол&lt;аевну&gt; я не знаю; но знаю, как ты думаешь об </w:t>
      </w:r>
      <w:r>
        <w:rPr>
          <w:i/>
        </w:rPr>
        <w:t xml:space="preserve">опытности матушки. </w:t>
      </w:r>
      <w:r>
        <w:rPr/>
        <w:t>Одним словом, всё это жестоко пахнет притворством. Но всего более меня возмущает — твоя религия</w:t>
      </w:r>
      <w:r>
        <w:rPr>
          <w:sz w:val="19"/>
          <w:vertAlign w:val="superscript"/>
        </w:rPr>
        <w:t>11</w:t>
      </w:r>
      <w:r>
        <w:rPr/>
        <w:t xml:space="preserve">. Атеизм сто раз простительнее, нежели притворная набожность. Религия, употребленная как способ понравиться, есть святотатство. Я знаю истинно, что ты не имеешь </w:t>
      </w:r>
      <w:r>
        <w:rPr>
          <w:i/>
        </w:rPr>
        <w:t>той</w:t>
      </w:r>
      <w:r>
        <w:rPr/>
        <w:t xml:space="preserve"> религии, которую здесь показываешь. Это поразило меня еще и тогда, когда ты прислал сюда свои стихи к моим друзьям, — из Петербурга</w:t>
      </w:r>
      <w:r>
        <w:rPr>
          <w:sz w:val="19"/>
          <w:vertAlign w:val="superscript"/>
        </w:rPr>
        <w:t>12</w:t>
      </w:r>
      <w:r>
        <w:rPr/>
        <w:t>. И не ты ли сказал, что нарочно промешкал один день, чтобы быть здесь в день Казанской Богоматери</w:t>
      </w:r>
      <w:r>
        <w:rPr>
          <w:sz w:val="19"/>
          <w:vertAlign w:val="superscript"/>
        </w:rPr>
        <w:t>13</w:t>
      </w:r>
      <w:r>
        <w:rPr/>
        <w:t xml:space="preserve">, ибо так обещал Авдотье </w:t>
      </w:r>
    </w:p>
    <w:p>
      <w:pPr>
        <w:pStyle w:val="Normal"/>
        <w:ind w:left="18" w:right="16" w:hanging="3"/>
        <w:rPr/>
      </w:pPr>
      <w:r>
        <w:rPr/>
        <w:t>Николаевне Арбеневой. Боже мой! какой переворот! Но это язык Тартюфа</w:t>
      </w:r>
      <w:r>
        <w:rPr>
          <w:sz w:val="19"/>
          <w:vertAlign w:val="superscript"/>
        </w:rPr>
        <w:t>14</w:t>
      </w:r>
      <w:r>
        <w:rPr/>
        <w:t xml:space="preserve">. Могу ли после этого и уважать тебя, и верить твоей дружбе. И такое притворство не должно ли заставить меня ужасаться всего для Сашиной судьбы! Какого ей ожидать счастья, когда в тебе нет искренности! Разве в счастье можно быть прямым, когда дойдешь до него ползком? А ты ползешь или, что всё равно, носишь маску. Религию дóлжно иметь, а не употреблять ее как средство привлечь на свою сторону — это и для нее, и для самого себя унизительно. Всего благороднее и надежнее прямодушие. Что же касается до твоей твердости в намерениях и образе мыслей, то довольно и одного примера. Твое истинное, или, лучше сказать, назвавшееся истинным мнение насчет моей прив&lt;язанности&gt; к Маше мне известно. В Петербурге ты только утвердил его и, возвратясь, усилил собственную мою надежду; здесь начал колебаться и почти потерял убеждение; письмо Ив&lt;ана&gt; Владимировича переменило в мою пользу; помнишь </w:t>
      </w:r>
    </w:p>
    <w:p>
      <w:pPr>
        <w:pStyle w:val="Normal"/>
        <w:ind w:left="18" w:right="16" w:hanging="3"/>
        <w:rPr/>
      </w:pPr>
      <w:r>
        <w:rPr/>
        <w:t xml:space="preserve">ли, что ты мне говорил при отъезде к Арбеневой о разговоре с Екат&lt;ериной&gt; Афан&lt;асьевной&gt;. </w:t>
      </w:r>
      <w:r>
        <w:rPr>
          <w:i/>
        </w:rPr>
        <w:t>Ты сказал ей, что имеешь письмо от почтенного человека, которое покажешь после свадьбы.</w:t>
      </w:r>
      <w:r>
        <w:rPr/>
        <w:t xml:space="preserve"> (NB. Но ты не объявил от кого, и она думала, </w:t>
      </w:r>
    </w:p>
    <w:p>
      <w:pPr>
        <w:pStyle w:val="Normal"/>
        <w:ind w:left="18" w:right="16" w:hanging="3"/>
        <w:rPr/>
      </w:pPr>
      <w:r>
        <w:rPr/>
        <w:t>что это письмо от Авд&lt;отьи&gt; Петр&lt;овны&gt;.)</w:t>
      </w:r>
      <w:r>
        <w:rPr>
          <w:sz w:val="19"/>
          <w:vertAlign w:val="superscript"/>
        </w:rPr>
        <w:t>15</w:t>
      </w:r>
      <w:r>
        <w:rPr/>
        <w:t xml:space="preserve"> Побывав у Арбеневой, ты называешь Ив&lt;ана&gt; Владим&lt;ировича&gt; сумасшедшим и твердишь Саше, что положения соборов неприкосновенны</w:t>
      </w:r>
      <w:r>
        <w:rPr>
          <w:sz w:val="19"/>
          <w:vertAlign w:val="superscript"/>
        </w:rPr>
        <w:t>16</w:t>
      </w:r>
      <w:r>
        <w:rPr/>
        <w:t xml:space="preserve"> (что я собств&lt;енными&gt; ушами слышал), </w:t>
      </w:r>
    </w:p>
    <w:p>
      <w:pPr>
        <w:pStyle w:val="Normal"/>
        <w:ind w:left="18" w:right="16" w:hanging="3"/>
        <w:rPr/>
      </w:pPr>
      <w:r>
        <w:rPr/>
        <w:t xml:space="preserve">совершенно противное тому, что ты ей говорил прежде. После этого спрашиваю, чего же ты желаешь решительно? Признаться, не могу найти на это ответа. Если бы ты был всегда </w:t>
      </w:r>
      <w:r>
        <w:rPr>
          <w:i/>
        </w:rPr>
        <w:t>против меня</w:t>
      </w:r>
      <w:r>
        <w:rPr/>
        <w:t xml:space="preserve"> просто и искренно, мог ли бы я на тебя жаловаться. Дружба не принуждает к измене правилам. Но такая переменчивость — смотря по времени и месту — неужели она не есть унижение характера. Я уверен, что ты не осмелился сказать и Арбеневой своего настоящего мнения на счет наш, но что ты и ей сказал то же, что и Екатер&lt;ине&gt; Афан&lt;асьевне&gt;, то есть противное тому, что говорил мне: </w:t>
      </w:r>
      <w:r>
        <w:rPr>
          <w:i/>
        </w:rPr>
        <w:t>не знаю! не думаю, чтобы было позволено</w:t>
      </w:r>
      <w:r>
        <w:rPr/>
        <w:t xml:space="preserve">. Послушай: если бы и ничего не удалось тебе для меня сделать (могу &lt;ли&gt; требовать невозможного), всё бы я остался тебе благодарным, и дружба наша могла бы существовать, ибо ты показал бы мне прямое участие, был бы одинаков и неизменчив. Мы бы сожалели вместе о неудаче, и я был бы тебе обязан мнением Саши, покоем их всех и знал бы, что Маша имеет в тебе верного утешителя и друга; но теперь — ты переменил свою дружбу ко мне и свое </w:t>
      </w:r>
    </w:p>
    <w:p>
      <w:pPr>
        <w:pStyle w:val="Normal"/>
        <w:ind w:left="18" w:right="78" w:hanging="3"/>
        <w:rPr/>
      </w:pPr>
      <w:r>
        <w:rPr/>
        <w:t>сердце для всех и каждого; счастье Саши кажется мне неверным, ибо я не имею доверенности ни к прямодушию твоему, ни к постоянству, а для Маши не вижу никакого утешения. Как же нам оставаться друзьями?</w:t>
      </w:r>
    </w:p>
    <w:p>
      <w:pPr>
        <w:pStyle w:val="Normal"/>
        <w:spacing w:before="0" w:after="331"/>
        <w:ind w:left="15" w:right="16" w:firstLine="399"/>
        <w:rPr/>
      </w:pPr>
      <w:r>
        <w:rPr/>
        <w:t xml:space="preserve">Я выпишу для тебя ту мысль, которую возбудила в моей голове твоя поездка к Арбеневой и которую только что подтвердило твое возвращение. «Самая верная дорога к цели есть </w:t>
      </w:r>
      <w:r>
        <w:rPr>
          <w:i/>
        </w:rPr>
        <w:t>прямая</w:t>
      </w:r>
      <w:r>
        <w:rPr/>
        <w:t>»</w:t>
      </w:r>
      <w:r>
        <w:rPr>
          <w:sz w:val="19"/>
          <w:vertAlign w:val="superscript"/>
        </w:rPr>
        <w:t>17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1702</Words>
  <Characters>8706</Characters>
  <CharactersWithSpaces>10418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167. </dc:title>
</cp:coreProperties>
</file>