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217.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41" w:hanging="10"/>
        <w:jc w:val="center"/>
        <w:rPr>
          <w:i/>
          <w:i/>
        </w:rPr>
      </w:pPr>
      <w:r>
        <w:rPr>
          <w:i/>
        </w:rPr>
        <w:t>28 апреля &lt;1815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28 апреля</w:t>
      </w:r>
    </w:p>
    <w:p>
      <w:pPr>
        <w:pStyle w:val="Normal"/>
        <w:ind w:left="15" w:right="16" w:firstLine="394"/>
        <w:rPr/>
      </w:pPr>
      <w:r>
        <w:rPr/>
        <w:t xml:space="preserve">Милая моя волшебница! Прочитав то, что ты мне написала, я стал весел, бодр — горя и следу нет. Между тем мы с тобою расстаемся! Что </w:t>
      </w:r>
      <w:r>
        <w:rPr>
          <w:i/>
        </w:rPr>
        <w:t>будет</w:t>
      </w:r>
      <w:r>
        <w:rPr/>
        <w:t xml:space="preserve"> вперед, неизвестно! Но нам теперь до </w:t>
      </w:r>
      <w:r>
        <w:rPr>
          <w:i/>
        </w:rPr>
        <w:t>будет</w:t>
      </w:r>
      <w:r>
        <w:rPr/>
        <w:t xml:space="preserve"> дела нет! Настоящее и прошедшее — вот наше! А оно у нас есть и, право, самое богатое. Мы выдержали много испытаний, если иное и можно бы опорочить, то всё в целом хорошо! Не надобно надежды — на что этот обманщик, который мешает быть добрым? Сама вообрази, может ли быть что-нибудь для нас дурного? Те, которые нам вредят, или, лучше </w:t>
      </w:r>
    </w:p>
    <w:p>
      <w:pPr>
        <w:pStyle w:val="Normal"/>
        <w:ind w:left="18" w:right="16" w:hanging="3"/>
        <w:rPr/>
      </w:pPr>
      <w:r>
        <w:rPr/>
        <w:t xml:space="preserve">сказать, вредили, сами несчастнее нас! Им у нас отнять теперь нечего — а что они в своем сердце? Захотим ли быть на их месте? Я говорю: </w:t>
      </w:r>
      <w:r>
        <w:rPr>
          <w:i/>
        </w:rPr>
        <w:t>те</w:t>
      </w:r>
      <w:r>
        <w:rPr/>
        <w:t xml:space="preserve"> — нет! Это несправедливо! </w:t>
      </w:r>
      <w:r>
        <w:rPr>
          <w:i/>
        </w:rPr>
        <w:t>Тот</w:t>
      </w:r>
      <w:r>
        <w:rPr/>
        <w:t>!</w:t>
      </w:r>
      <w:r>
        <w:rPr>
          <w:sz w:val="19"/>
          <w:vertAlign w:val="superscript"/>
        </w:rPr>
        <w:t>1</w:t>
      </w:r>
      <w:r>
        <w:rPr/>
        <w:t xml:space="preserve"> Милая, твое письмо помирило меня с маменькою! Я опять </w:t>
      </w:r>
    </w:p>
    <w:p>
      <w:pPr>
        <w:pStyle w:val="Normal"/>
        <w:ind w:left="18" w:right="16" w:hanging="3"/>
        <w:rPr/>
      </w:pPr>
      <w:r>
        <w:rPr/>
        <w:t>чувствую к ней нежную благодарность — она за тебя заступилась. Мой отъезд свяжет это крепкими узами, и она будет самым усердным твоим защитником — теперь в этом я уверен. Прочитав твое письмо, я сошел вниз и от души пожал ей руку — она несчастна! Несчастнее нас в иные минуты! Поверь, милая, что теперь тебе будет легко быть с нею искреннею! А я, будучи от нее далеко, буду ей дороже; она, может быть, отдаст мне более справедливости, и уже ничто не будет ей мешать меня любить. Мысль, что она тебя защищает, дает мне большое спокойствие; привязывает меня к ней, и в эти два остальные дня, которые пробуду я с вами, мне будет легко ее любить.</w:t>
      </w:r>
    </w:p>
    <w:p>
      <w:pPr>
        <w:pStyle w:val="Normal"/>
        <w:ind w:left="15" w:right="16" w:firstLine="395"/>
        <w:rPr/>
      </w:pPr>
      <w:r>
        <w:rPr/>
        <w:t>За себя уже нечего досадовать — прошедшему забвенье! а в будущем вижу в ней одну твою защитницу! Будь я с вами — она будет меня бояться! Будь я далеко от вас — она будет видеть всё наше пожертвование, отдаст нам справед-</w:t>
      </w:r>
    </w:p>
    <w:p>
      <w:pPr>
        <w:pStyle w:val="Normal"/>
        <w:ind w:left="18" w:right="16" w:hanging="3"/>
        <w:rPr/>
      </w:pPr>
      <w:r>
        <w:rPr/>
        <w:t>ливость, и если не открыто, то втайне будет одно с тобою ко мне чувствовать — вот еще благодеяние разлуки! Вы будете понимать друг друга! молча будете обо мне говорить!</w:t>
      </w:r>
    </w:p>
    <w:p>
      <w:pPr>
        <w:pStyle w:val="Normal"/>
        <w:ind w:left="411" w:right="16" w:hanging="3"/>
        <w:rPr/>
      </w:pPr>
      <w:r>
        <w:rPr/>
        <w:t>Переписываю то, что тебе надобно:</w:t>
      </w:r>
    </w:p>
    <w:p>
      <w:pPr>
        <w:pStyle w:val="Normal"/>
        <w:ind w:left="15" w:right="16" w:firstLine="367"/>
        <w:rPr/>
      </w:pPr>
      <w:r>
        <w:rPr/>
        <w:t>Что нам до той пустыни, в которой наш голос раздается?</w:t>
      </w:r>
      <w:r>
        <w:rPr>
          <w:sz w:val="19"/>
          <w:vertAlign w:val="superscript"/>
        </w:rPr>
        <w:t>2</w:t>
      </w:r>
      <w:r>
        <w:rPr/>
        <w:t xml:space="preserve"> Не ей нас слышать! А слышит нас Бог! Милая Маша, скажем решительно друг другу, что наше прекрасное для нас теперь в разлуке — нам не дадут быть добродетельными, и мы даром отдадим всё свое лучшее, свою привязанность друг к другу, которая </w:t>
      </w:r>
      <w:r>
        <w:rPr>
          <w:i/>
        </w:rPr>
        <w:t>здесь</w:t>
      </w:r>
      <w:r>
        <w:rPr/>
        <w:t xml:space="preserve"> потеряет всю для нас прелесть и все свои отрады. В слове: разлука — и свобода, и добродетель, и все наши утешения. Надобно было всё то испытать, что мы испытали, чтобы живо почувствовать, как это справедливо. Что выигрываем мы, будучи вместе? Самое то, что делает разлуку несносною, </w:t>
      </w:r>
      <w:r>
        <w:rPr>
          <w:i/>
        </w:rPr>
        <w:t>чувство, что мы розно</w:t>
      </w:r>
      <w:r>
        <w:rPr/>
        <w:t xml:space="preserve">; расставшись, напротив, мы возвратим себе ободрительное уверение, </w:t>
      </w:r>
    </w:p>
    <w:p>
      <w:pPr>
        <w:pStyle w:val="Normal"/>
        <w:ind w:left="18" w:right="16" w:hanging="3"/>
        <w:rPr/>
      </w:pPr>
      <w:r>
        <w:rPr/>
        <w:t xml:space="preserve">что мы вместе </w:t>
      </w:r>
      <w:r>
        <w:rPr>
          <w:i/>
        </w:rPr>
        <w:t>и мыслью, и сердцем, и жизнью</w:t>
      </w:r>
      <w:r>
        <w:rPr/>
        <w:t xml:space="preserve">! Розно это чувство, это уверение нам запрещено не будет. Неужели значит быть </w:t>
      </w:r>
      <w:r>
        <w:rPr>
          <w:i/>
        </w:rPr>
        <w:t>вместе</w:t>
      </w:r>
      <w:r>
        <w:rPr/>
        <w:t xml:space="preserve"> — видеть друг друга и не иметь способа сказать друг другу искреннего слова! Боже мой! тебе и мне бояться говорить друг с другом и кого же бояться — Воейкова! Неужели значит быть </w:t>
      </w:r>
      <w:r>
        <w:rPr>
          <w:i/>
        </w:rPr>
        <w:t>вместе</w:t>
      </w:r>
      <w:r>
        <w:rPr/>
        <w:t xml:space="preserve"> — страдать, не имея способа облегчить друг другу страдания? Значит ли быть </w:t>
      </w:r>
      <w:r>
        <w:rPr>
          <w:i/>
        </w:rPr>
        <w:t>вместе</w:t>
      </w:r>
      <w:r>
        <w:rPr/>
        <w:t xml:space="preserve"> — затруднять друг для друга исполнение обязанностей? Значит ли быть </w:t>
      </w:r>
      <w:r>
        <w:rPr>
          <w:i/>
        </w:rPr>
        <w:t>вместе</w:t>
      </w:r>
      <w:r>
        <w:rPr/>
        <w:t xml:space="preserve"> — напоминать только друг другу своим присутствием, что мы розно? О нет! мы можем быть вместе без этого жестокого напоминания: вместе одним добрым чувством, воспоминанием, добром, желанием хорошего, верою друг в друга! В какое время жизни и где ты будешь не со мною? Здесь только это невозможно! Милая, не бойся этого слова — разлука! Я вижу теперь в ней благодетельного ангела! Она и мне и тебе всё </w:t>
      </w:r>
      <w:r>
        <w:rPr>
          <w:i/>
        </w:rPr>
        <w:t xml:space="preserve">наше </w:t>
      </w:r>
      <w:r>
        <w:rPr/>
        <w:t xml:space="preserve">возвращает! Скроемся в глубину нашего сердца — там наше </w:t>
      </w:r>
      <w:r>
        <w:rPr>
          <w:i/>
        </w:rPr>
        <w:t>всё</w:t>
      </w:r>
      <w:r>
        <w:rPr/>
        <w:t xml:space="preserve">! всё спокойствие, верная взаимная любовь, свобода чувствовать, желание прекрасного, твердость в достижении к нему, энтузиазм, доверенность друг к другу и к себе самим — вместе мы не воспользуемся никаким средством к прекрасному — у нас оторвут руки, если мы их к нему протянем. Розно мы свободны, и жизнь совершенно наша. Я когда-то написал: </w:t>
      </w:r>
      <w:r>
        <w:rPr>
          <w:i/>
        </w:rPr>
        <w:t>счастье не состоит из удовольствий простых, следующих просто одно за другим; но из удовольствий с воспоминанием</w:t>
      </w:r>
      <w:r>
        <w:rPr/>
        <w:t>, и эти удовольствия сравнил я с фонарями, зажженными на улице ночью, — между ими есть пустые промежутки, но эти промежутки освещены, и вся улица светла, хотя не вся составлена из света. Так и счастье жизни. Удовольствие — фонарь, зажженный на дороге жизни, воспоминание — свет, а счастье — ряд этих прекрасных воспоминаний, которые все сливаются в одно общее тихое ясное чувство и которые всю жизнь озаряют. Чем чаще фонари — тем светлее дорога!</w:t>
      </w:r>
      <w:r>
        <w:rPr>
          <w:sz w:val="19"/>
          <w:vertAlign w:val="superscript"/>
        </w:rPr>
        <w:t>3</w:t>
      </w:r>
      <w:r>
        <w:rPr/>
        <w:t xml:space="preserve"> Я сказал </w:t>
      </w:r>
      <w:r>
        <w:rPr>
          <w:i/>
        </w:rPr>
        <w:t>надежда лишнее</w:t>
      </w:r>
      <w:r>
        <w:rPr/>
        <w:t xml:space="preserve">! лучше сказать: </w:t>
      </w:r>
      <w:r>
        <w:rPr>
          <w:i/>
        </w:rPr>
        <w:t>надежда пустое, вредное слово</w:t>
      </w:r>
      <w:r>
        <w:rPr/>
        <w:t xml:space="preserve">. Это слово имеет прелесть для одной неопытности, для которой эта прелесть заключена в непостижимости этого слова. Что такое надежда? Ожидание чего-то в будущем? всегда неясное? часто беспокойное? Часто и веселое! такое ожидание более вредно, нежели полезно! Оно всегда уничтожает настоящее. Если весело, то делает к настоящему по крайней мере равнодушным; если печально, то его отравляет. Позабудем о будущем, чтобы жить как дóлжно! Милый друг, пользуйся настоящею минутою, ибо она только есть средство, и самое верное, к прекрасному! Зажигай </w:t>
      </w:r>
      <w:r>
        <w:rPr>
          <w:i/>
        </w:rPr>
        <w:t>свой</w:t>
      </w:r>
      <w:r>
        <w:rPr/>
        <w:t xml:space="preserve"> фонарь, не заботясь нимало об тех, которые удастся зажечь после. В свое время ты оглянешься, и за тобою будет прекрасная светлая дорога — между настоящею минутою и неизвестным пределом жизни поместим не </w:t>
      </w:r>
      <w:r>
        <w:rPr>
          <w:i/>
        </w:rPr>
        <w:t>надежду</w:t>
      </w:r>
      <w:r>
        <w:rPr/>
        <w:t xml:space="preserve">, а </w:t>
      </w:r>
      <w:r>
        <w:rPr>
          <w:i/>
        </w:rPr>
        <w:t>Провидение</w:t>
      </w:r>
      <w:r>
        <w:rPr/>
        <w:t xml:space="preserve">. Переход&lt;я&gt; от одной хорошей минуты к другой </w:t>
      </w:r>
      <w:r>
        <w:rPr>
          <w:i/>
        </w:rPr>
        <w:t>нечувствительно</w:t>
      </w:r>
      <w:r>
        <w:rPr/>
        <w:t xml:space="preserve">, дойдем до этого предела, за которым верное, прекрасное будущее! Об этом будущем можно думать без сомнения — оно не мешает жизни. Но здешнее будущее есть настоящий враг всего </w:t>
      </w:r>
      <w:r>
        <w:rPr>
          <w:i/>
        </w:rPr>
        <w:t>прекрасного</w:t>
      </w:r>
      <w:r>
        <w:rPr/>
        <w:t xml:space="preserve">! Что в нем! Приходит ли оно когда-нибудь таким, каким мы его себе воображаем? На что же ему верить и об нем заботиться? а прошедшее пускай идет с нами рядом. </w:t>
      </w:r>
      <w:r>
        <w:rPr>
          <w:lang w:val="en-US"/>
        </w:rPr>
        <w:t>Il ne faut pas s’avancer dans la vie en détournant la tête, mais il ne faut pas du tout attacher ses yeux sur un lointain incer-</w:t>
      </w:r>
    </w:p>
    <w:p>
      <w:pPr>
        <w:pStyle w:val="Normal"/>
        <w:ind w:left="18" w:right="16" w:hanging="3"/>
        <w:rPr/>
      </w:pPr>
      <w:r>
        <w:rPr>
          <w:lang w:val="en-US"/>
        </w:rPr>
        <w:t xml:space="preserve">tain! Tout cela empêche de </w:t>
      </w:r>
      <w:r>
        <w:rPr>
          <w:i/>
          <w:lang w:val="en-US"/>
        </w:rPr>
        <w:t>voir autour de soi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 xml:space="preserve">Надобно иметь в прошедшем верного, доброго товарища настоящему. </w:t>
      </w:r>
      <w:r>
        <w:rPr>
          <w:i/>
        </w:rPr>
        <w:t>Для сердца прошедшее вечно</w:t>
      </w:r>
      <w:r>
        <w:rPr>
          <w:sz w:val="19"/>
          <w:vertAlign w:val="superscript"/>
        </w:rPr>
        <w:t>4</w:t>
      </w:r>
      <w:r>
        <w:rPr/>
        <w:t xml:space="preserve"> — а наше с тобой прошедшее есть самый необходимый друг наш. Только с ним будет и настоящее для нас прелестно. Уверяю тебя, что у меня теперь на душе так ясно, как никогда не бывало. Все проклятые цепи, мешавшие всему доброму, сброшены; я остался с моею чистою вечною к тебе привязанностью, с доверенностью к жизни, в которой уже ничего дурного быть не может (одна мольба: не укради!), с беззаботностью о будущем и с твердою привязанностью к настоящему, которое не иное что, как желание употребить его на прекрасное. Поверь, что мне всегда будет хорошо — в Петербурге, в Долбине, в тюрьме, — только не здесь, где не &lt;</w:t>
      </w:r>
      <w:r>
        <w:rPr>
          <w:i/>
        </w:rPr>
        <w:t>нрзб</w:t>
      </w:r>
      <w:r>
        <w:rPr/>
        <w:t xml:space="preserve">.&gt; </w:t>
      </w:r>
    </w:p>
    <w:p>
      <w:pPr>
        <w:pStyle w:val="Normal"/>
        <w:ind w:left="18" w:right="16" w:hanging="3"/>
        <w:rPr/>
      </w:pPr>
      <w:r>
        <w:rPr/>
        <w:t xml:space="preserve">со всеми, где я не в силах буду ничего доброго сделать, где все наружности будут против меня, где мы же будем обвинены при самых прямых намерениях и мыслях, где и к самим себе доверенности иметь невозможно. Тебе же без меня будет здесь спокойнее — и с собою, и с ними: не нужно будет ничего таить! Полная независимость! Маменька сама будет к тебе ближе! Теперь ни тебя, ни меня </w:t>
      </w:r>
    </w:p>
    <w:p>
      <w:pPr>
        <w:pStyle w:val="Normal"/>
        <w:ind w:left="18" w:right="16" w:hanging="3"/>
        <w:rPr/>
      </w:pPr>
      <w:r>
        <w:rPr/>
        <w:t xml:space="preserve">обвинять будет не в чем! Разлука подружит меня с нею! Мы будем друг ко другу писать — я к ним, но ты узнаешь свои места; а тебе, верно, будет позволено писать много. Ты пользуйся — пиши о постороннем, но искренно. Петербургской жизни бояться нечего — я буду иметь время, и, что весьма важно, там настоящие мои друзья, с которыми сердцу легко и свободно! Петербург полон людьми, которые имеют обо мне хорошее понятие! Стоит только это поддержать! Я не буду искать многого, следовательно и трудного писания не будет. А Тургенев? Нет! не бойся ничего — я буду работать с энтузиазмом! Во всякую минуту жизни можно быть человеком и радовать&lt;ся&gt; этою мыслью! Только здесь эти </w:t>
      </w:r>
      <w:r>
        <w:rPr>
          <w:i/>
        </w:rPr>
        <w:t>минуты</w:t>
      </w:r>
      <w:r>
        <w:rPr/>
        <w:t>, в которые можно бы быть добрым, будут употреблены единственно на то, чтобы избежать от зла! C’est indigne! Est-ce là vivre?</w:t>
      </w:r>
      <w:r>
        <w:rPr>
          <w:rStyle w:val="FootnoteAnchor"/>
          <w:vertAlign w:val="superscript"/>
        </w:rPr>
        <w:footnoteReference w:id="3"/>
      </w:r>
      <w:r>
        <w:rPr/>
        <w:t xml:space="preserve"> A что ежели избежать не удастся? Нам не дадут избежать — но они будут в стороне! А виноваты перед собою и перед ними будем мы! Где бы я ни был, у меня будет хорошее настоящее и свобода им воспользоваться! </w:t>
      </w:r>
      <w:r>
        <w:rPr>
          <w:i/>
        </w:rPr>
        <w:t>Хорошее</w:t>
      </w:r>
      <w:r>
        <w:rPr/>
        <w:t xml:space="preserve"> — не значит счастливое, значит более — доброе! То же и для тебя! Прошедшего у нас никто не отнимет, а будущего не надобно! </w:t>
      </w:r>
    </w:p>
    <w:p>
      <w:pPr>
        <w:pStyle w:val="Normal"/>
        <w:ind w:left="18" w:right="16" w:hanging="3"/>
        <w:rPr/>
      </w:pPr>
      <w:r>
        <w:rPr/>
        <w:t>Одно только условие: не дай собою пожертвовать! Чтобы твой друг, твой брат не мог тебя упрекнуть, что ты из доброй воли истребила всё его счастье!</w:t>
      </w:r>
    </w:p>
    <w:p>
      <w:pPr>
        <w:pStyle w:val="Normal"/>
        <w:ind w:left="15" w:right="16" w:firstLine="389"/>
        <w:rPr/>
      </w:pPr>
      <w:r>
        <w:rPr/>
        <w:t>Решиться быть опекуном — была минута энтузиазма!</w:t>
      </w:r>
      <w:r>
        <w:rPr>
          <w:sz w:val="19"/>
          <w:vertAlign w:val="superscript"/>
        </w:rPr>
        <w:t>5</w:t>
      </w:r>
      <w:r>
        <w:rPr/>
        <w:t xml:space="preserve"> Но это надобно хорошенько обдумать! Может быть, еще полезнее </w:t>
      </w:r>
      <w:r>
        <w:rPr>
          <w:i/>
        </w:rPr>
        <w:t>не быть</w:t>
      </w:r>
      <w:r>
        <w:rPr/>
        <w:t xml:space="preserve"> опекуном, чем </w:t>
      </w:r>
      <w:r>
        <w:rPr>
          <w:i/>
        </w:rPr>
        <w:t>быть</w:t>
      </w:r>
      <w:r>
        <w:rPr/>
        <w:t>.</w:t>
      </w:r>
    </w:p>
    <w:p>
      <w:pPr>
        <w:pStyle w:val="Normal"/>
        <w:spacing w:before="0" w:after="312"/>
        <w:ind w:left="15" w:right="16" w:firstLine="403"/>
        <w:rPr/>
      </w:pPr>
      <w:r>
        <w:rPr/>
        <w:t xml:space="preserve">Видишь ли, мы можем доказать друг другу как геометрическую задачу, что для нас разлуки нет! У нас один шептун! Что думал я в хорошую минуту, то пришло в голову и тебе — одни и те же мысли, одни и те же слова. Прости же, друг! </w:t>
      </w:r>
      <w:r>
        <w:rPr>
          <w:i/>
        </w:rPr>
        <w:t>Настоящее и всё в жизни к прекрасному средство</w:t>
      </w:r>
      <w:r>
        <w:rPr>
          <w:sz w:val="19"/>
          <w:vertAlign w:val="superscript"/>
        </w:rPr>
        <w:t>6</w:t>
      </w:r>
      <w:r>
        <w:rPr/>
        <w:t>. С этими двумя подпорами забудем легко о том промежутке, который отделяет нас от той границы, за которой начнется наша родина, от того будущего, в котором мы будем вместе и неразлучно. Теперь твердость, постоянство, спокойствие души и неизменная верность друг другу! Если бы могла ты вообразить, как у меня теперь на душе ясно! Без страха смотрю в жизнь: в ней tout est conséquent!</w:t>
      </w:r>
      <w:r>
        <w:rPr>
          <w:rStyle w:val="FootnoteAnchor"/>
          <w:vertAlign w:val="superscript"/>
        </w:rPr>
        <w:footnoteReference w:id="4"/>
      </w:r>
      <w:r>
        <w:rPr/>
        <w:t xml:space="preserve"> Всё влечет за собой свои естественные следствия. Испытание — приготовление к утешению! Разлука — условие соединения! Одинакая здешняя жизнь — приготовление к одинакой вечности! Ничто не пропало! Всё лучшее наше! Где бы я ни был, везде свет Божий — везде настоящее наше и может быть прекрасно! Можно даже иногда подумать, что и то будущее началось для нас здесь! Разница между той и здешнею жизнью только в том, что здесь могут быть горы и леса между нами, а там нет этого непроницаемого пространства! всё остальное для нас и здесь то же, как и там! Чего же унывать? Жизнь прекрасна! Прости!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18" w:right="0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Не нужно идти по жизни отвернувшись, но тем более не нужно устремлять взгляд в неверную даль! Всё это мешает смотреть вокруг себя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258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Это возмутительно! Разве это жизнь?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92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Всё последовательно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1599</Words>
  <Characters>8155</Characters>
  <CharactersWithSpaces>9789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217. </dc:title>
</cp:coreProperties>
</file>