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233. </w:t>
      </w:r>
    </w:p>
    <w:p>
      <w:pPr>
        <w:pStyle w:val="Normal"/>
        <w:spacing w:lineRule="auto" w:line="259" w:before="0" w:after="4"/>
        <w:ind w:left="99" w:right="156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91"/>
        <w:ind w:left="78" w:right="130" w:hanging="10"/>
        <w:jc w:val="center"/>
        <w:rPr>
          <w:i/>
          <w:i/>
        </w:rPr>
      </w:pPr>
      <w:r>
        <w:rPr>
          <w:i/>
        </w:rPr>
        <w:t>19 июля &lt;1815 г. Дерпт&gt;</w:t>
      </w:r>
    </w:p>
    <w:p>
      <w:pPr>
        <w:pStyle w:val="Normal"/>
        <w:spacing w:lineRule="auto" w:line="247" w:before="0" w:after="128"/>
        <w:ind w:left="404" w:right="68" w:hanging="10"/>
        <w:jc w:val="right"/>
        <w:rPr>
          <w:sz w:val="20"/>
        </w:rPr>
      </w:pPr>
      <w:r>
        <w:rPr>
          <w:sz w:val="20"/>
        </w:rPr>
        <w:t>19 июля</w:t>
      </w:r>
    </w:p>
    <w:p>
      <w:pPr>
        <w:pStyle w:val="Normal"/>
        <w:ind w:left="15" w:right="16" w:firstLine="394"/>
        <w:rPr/>
      </w:pPr>
      <w:r>
        <w:rPr/>
        <w:t xml:space="preserve">Я получил твои два письмеца, милый друг. Коротко, да прекрасно. Мне кажется, что ты </w:t>
      </w:r>
      <w:r>
        <w:rPr>
          <w:i/>
        </w:rPr>
        <w:t>всё</w:t>
      </w:r>
      <w:r>
        <w:rPr/>
        <w:t xml:space="preserve"> сказал мне (что мог сказать) в этих двух словах: </w:t>
      </w:r>
      <w:r>
        <w:rPr>
          <w:i/>
        </w:rPr>
        <w:t>Ей</w:t>
      </w:r>
      <w:r>
        <w:rPr>
          <w:sz w:val="19"/>
          <w:vertAlign w:val="superscript"/>
        </w:rPr>
        <w:t>1</w:t>
      </w:r>
      <w:r>
        <w:rPr/>
        <w:t xml:space="preserve"> и </w:t>
      </w:r>
      <w:r>
        <w:rPr>
          <w:i/>
        </w:rPr>
        <w:t>тебе</w:t>
      </w:r>
      <w:r>
        <w:rPr/>
        <w:t xml:space="preserve"> </w:t>
      </w:r>
    </w:p>
    <w:p>
      <w:pPr>
        <w:pStyle w:val="Normal"/>
        <w:spacing w:before="0" w:after="91"/>
        <w:ind w:left="18" w:right="16" w:hanging="3"/>
        <w:rPr/>
      </w:pPr>
      <w:r>
        <w:rPr/>
        <w:t>скажу</w:t>
      </w:r>
      <w:r>
        <w:rPr>
          <w:lang w:val="en-US"/>
        </w:rPr>
        <w:t xml:space="preserve"> </w:t>
      </w:r>
      <w:r>
        <w:rPr/>
        <w:t>одно</w:t>
      </w:r>
      <w:r>
        <w:rPr>
          <w:lang w:val="en-US"/>
        </w:rPr>
        <w:t>:</w:t>
      </w:r>
    </w:p>
    <w:p>
      <w:pPr>
        <w:pStyle w:val="Normal"/>
        <w:spacing w:lineRule="auto" w:line="259" w:before="0" w:after="221"/>
        <w:ind w:left="1666" w:right="1673" w:hanging="5"/>
        <w:jc w:val="left"/>
        <w:rPr/>
      </w:pPr>
      <w:r>
        <w:rPr>
          <w:sz w:val="20"/>
          <w:lang w:val="en-US"/>
        </w:rPr>
        <w:t>How dear the dream: in darkest hours of ill Could all be changed, to find thou faithful till</w:t>
      </w:r>
      <w:r>
        <w:rPr>
          <w:rStyle w:val="FootnoteAnchor"/>
          <w:sz w:val="20"/>
          <w:vertAlign w:val="superscript"/>
        </w:rPr>
        <w:footnoteReference w:id="2"/>
      </w:r>
      <w:r>
        <w:rPr>
          <w:sz w:val="18"/>
          <w:vertAlign w:val="superscript"/>
          <w:lang w:val="en-US"/>
        </w:rPr>
        <w:t>2</w:t>
      </w:r>
      <w:r>
        <w:rPr>
          <w:sz w:val="20"/>
          <w:lang w:val="en-US"/>
        </w:rPr>
        <w:t>.</w:t>
      </w:r>
    </w:p>
    <w:p>
      <w:pPr>
        <w:pStyle w:val="Normal"/>
        <w:ind w:left="15" w:right="16" w:firstLine="399"/>
        <w:rPr/>
      </w:pPr>
      <w:r>
        <w:rPr/>
        <w:t xml:space="preserve">Зачем же </w:t>
      </w:r>
      <w:r>
        <w:rPr>
          <w:i/>
        </w:rPr>
        <w:t>dream</w:t>
      </w:r>
      <w:r>
        <w:rPr/>
        <w:t xml:space="preserve">? Это совсем не dream! Побывав с тобою, я уверился в одном и на всю жизнь, в одном очень для меня драгоценном, в том, что ты сохранил, несмотря ни на что, свой характер и что ты тот человек, о котором мне везде и во всех обстоятельствах можно думать с утешением. Правда, минут, в которые мы были </w:t>
      </w:r>
      <w:r>
        <w:rPr>
          <w:i/>
        </w:rPr>
        <w:t>вместе</w:t>
      </w:r>
      <w:r>
        <w:rPr/>
        <w:t>, весьма было немного; но в эти минуты я всегда бывал доволен тобою, и более тобою, нежели собою: мне еще надобно вскарабкаться, чтобы до тебя дойти.</w:t>
      </w:r>
    </w:p>
    <w:p>
      <w:pPr>
        <w:pStyle w:val="Normal"/>
        <w:ind w:left="15" w:right="16" w:firstLine="394"/>
        <w:rPr/>
      </w:pPr>
      <w:r>
        <w:rPr/>
        <w:t>Ты велишь мне написать к тебе о тебе и о себе. Ни того, ни другого не могу теперь сделать. Не знаю, какой туман лежит у меня на уме и на сердце. В минуту более ясную поговорю с тобою; теперь точно не могу. Я ничего не помню того, что думал: всё взбуровлено, а чем, право, не знаю. Такие положения, вероятно, бывали и с тобою.</w:t>
      </w:r>
    </w:p>
    <w:p>
      <w:pPr>
        <w:pStyle w:val="Normal"/>
        <w:ind w:left="15" w:right="16" w:firstLine="383"/>
        <w:rPr/>
      </w:pPr>
      <w:r>
        <w:rPr/>
        <w:t>Теперь лучше говорить о пустяках. Я не оставил своего намерения ехать в Псков. Прошу тебя на следующей же почте прислать мне письмо к псковскому архиерею</w:t>
      </w:r>
      <w:r>
        <w:rPr>
          <w:sz w:val="19"/>
          <w:vertAlign w:val="superscript"/>
        </w:rPr>
        <w:t>3</w:t>
      </w:r>
      <w:r>
        <w:rPr/>
        <w:t xml:space="preserve"> и еще письмо в Печеры</w:t>
      </w:r>
      <w:r>
        <w:rPr>
          <w:sz w:val="19"/>
          <w:vertAlign w:val="superscript"/>
        </w:rPr>
        <w:t>4</w:t>
      </w:r>
      <w:r>
        <w:rPr/>
        <w:t>, чтобы эти письма могли быть мне вместо паспорта</w:t>
      </w:r>
      <w:r>
        <w:rPr>
          <w:sz w:val="19"/>
          <w:vertAlign w:val="superscript"/>
        </w:rPr>
        <w:t>5</w:t>
      </w:r>
      <w:r>
        <w:rPr/>
        <w:t>. Скорое и самое важное: что отвечал тебе Фок о Форе?</w:t>
      </w:r>
      <w:r>
        <w:rPr>
          <w:sz w:val="19"/>
          <w:vertAlign w:val="superscript"/>
        </w:rPr>
        <w:t>6</w:t>
      </w:r>
      <w:r>
        <w:rPr/>
        <w:t xml:space="preserve"> Прошу тебя уведомить меня на следующей же почте. Мне очень будет больно, если Фор не получит своего </w:t>
      </w:r>
      <w:r>
        <w:rPr>
          <w:i/>
        </w:rPr>
        <w:t>позволения ехать в Петербург</w:t>
      </w:r>
      <w:r>
        <w:rPr/>
        <w:t xml:space="preserve"> к сроку. Плещеев, вероятно, будет туда в начале августа или в половине. Прошу тебя избавить меня от незаслуженного упрека, отложить на время свою лень и написать для дружбы не-</w:t>
      </w:r>
    </w:p>
    <w:p>
      <w:pPr>
        <w:pStyle w:val="Normal"/>
        <w:ind w:left="18" w:right="16" w:hanging="3"/>
        <w:rPr/>
      </w:pPr>
      <w:r>
        <w:rPr/>
        <w:t>сколько слов к Фоку.</w:t>
      </w:r>
    </w:p>
    <w:p>
      <w:pPr>
        <w:pStyle w:val="Normal"/>
        <w:ind w:left="411" w:right="16" w:hanging="3"/>
        <w:rPr/>
      </w:pPr>
      <w:r>
        <w:rPr/>
        <w:t>Благодарю за Петерсена</w:t>
      </w:r>
      <w:r>
        <w:rPr>
          <w:sz w:val="19"/>
          <w:vertAlign w:val="superscript"/>
        </w:rPr>
        <w:t>7</w:t>
      </w:r>
      <w:r>
        <w:rPr/>
        <w:t>.</w:t>
      </w:r>
    </w:p>
    <w:p>
      <w:pPr>
        <w:pStyle w:val="Normal"/>
        <w:spacing w:before="0" w:after="82"/>
        <w:ind w:left="15" w:right="16" w:firstLine="393"/>
        <w:rPr/>
      </w:pPr>
      <w:r>
        <w:rPr/>
        <w:t>Прости, вероятно, до следующей почты. Я пробуду здесь весь август. Теперь всё сижу у себя в горнице. Работаю, но работа механическая. Иная и невозможна. Готовлю сухие материалы</w:t>
      </w:r>
      <w:r>
        <w:rPr>
          <w:sz w:val="19"/>
          <w:vertAlign w:val="superscript"/>
        </w:rPr>
        <w:t>8</w:t>
      </w:r>
      <w:r>
        <w:rPr/>
        <w:t>. Но когда оживлю их — Бог знает!</w:t>
      </w:r>
    </w:p>
    <w:p>
      <w:pPr>
        <w:pStyle w:val="Normal"/>
        <w:spacing w:lineRule="auto" w:line="264" w:before="0" w:after="3"/>
        <w:ind w:left="10" w:right="68" w:hanging="10"/>
        <w:jc w:val="right"/>
        <w:rPr/>
      </w:pPr>
      <w:r>
        <w:rPr/>
        <w:t>Твой</w:t>
      </w:r>
      <w:r>
        <w:rPr>
          <w:i/>
        </w:rPr>
        <w:t xml:space="preserve"> Жуковский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spacing w:lineRule="auto" w:line="292"/>
        <w:ind w:left="9" w:right="0" w:firstLine="462"/>
        <w:jc w:val="both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Как дорога мечта: в самые мрачные часы злосчастья // Всё могло бы измениться, если б я знал, что ты мне верна по-прежнему (</w:t>
      </w:r>
      <w:r>
        <w:rPr>
          <w:i/>
        </w:rPr>
        <w:t>англ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373</Words>
  <Characters>1740</Characters>
  <CharactersWithSpaces>2101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2022-12-09T23:28:20Z</dcterms:modified>
  <cp:revision>1</cp:revision>
  <dc:subject/>
  <dc:title>233. </dc:title>
</cp:coreProperties>
</file>