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262. </w:t>
      </w:r>
    </w:p>
    <w:p>
      <w:pPr>
        <w:pStyle w:val="Normal"/>
        <w:spacing w:lineRule="auto" w:line="259" w:before="0" w:after="4"/>
        <w:ind w:left="99" w:right="14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19" w:hanging="10"/>
        <w:jc w:val="center"/>
        <w:rPr>
          <w:i/>
          <w:i/>
        </w:rPr>
      </w:pPr>
      <w:r>
        <w:rPr>
          <w:i/>
        </w:rPr>
        <w:t>&lt;10 января 1816 г. Петербург&gt;*</w:t>
      </w:r>
    </w:p>
    <w:p>
      <w:pPr>
        <w:pStyle w:val="Normal"/>
        <w:ind w:left="15" w:right="16" w:firstLine="396"/>
        <w:rPr/>
      </w:pPr>
      <w:r>
        <w:rPr/>
        <w:t>Поздравляю тебя, мой любезный друг, с твоею радостью! Будь счастлив твоим сыном</w:t>
      </w:r>
      <w:r>
        <w:rPr>
          <w:sz w:val="19"/>
          <w:vertAlign w:val="superscript"/>
        </w:rPr>
        <w:t>1</w:t>
      </w:r>
      <w:r>
        <w:rPr/>
        <w:t xml:space="preserve"> и, глядя на него, мирись с Провидением. Я не отвечал тебе на твое письмо, при котором доставил ты мне свой липецкий пряник</w:t>
      </w:r>
      <w:r>
        <w:rPr>
          <w:sz w:val="19"/>
          <w:vertAlign w:val="superscript"/>
        </w:rPr>
        <w:t>2</w:t>
      </w:r>
      <w:r>
        <w:rPr/>
        <w:t xml:space="preserve">, — право, было не до того, и теперь еще менее могу быть критиком. Письмо забавное и мысль </w:t>
      </w:r>
    </w:p>
    <w:p>
      <w:pPr>
        <w:pStyle w:val="Normal"/>
        <w:ind w:left="18" w:right="16" w:hanging="3"/>
        <w:rPr/>
      </w:pPr>
      <w:r>
        <w:rPr/>
        <w:t>счастливая. Только не знаю, можно ли будет напечатать. Отвезу его нынче к Уварову. А сам послезавтра еду на несколько дней в Дерпт</w:t>
      </w:r>
      <w:r>
        <w:rPr>
          <w:sz w:val="19"/>
          <w:vertAlign w:val="superscript"/>
        </w:rPr>
        <w:t>3</w:t>
      </w:r>
      <w:r>
        <w:rPr/>
        <w:t xml:space="preserve">; верно, возвращусь </w:t>
      </w:r>
    </w:p>
    <w:p>
      <w:pPr>
        <w:pStyle w:val="Normal"/>
        <w:ind w:left="18" w:right="16" w:hanging="3"/>
        <w:rPr/>
      </w:pPr>
      <w:r>
        <w:rPr/>
        <w:t>сюда к твоему приезду. На твою предику</w:t>
      </w:r>
      <w:r>
        <w:rPr>
          <w:sz w:val="19"/>
          <w:vertAlign w:val="superscript"/>
        </w:rPr>
        <w:t>4</w:t>
      </w:r>
      <w:r>
        <w:rPr/>
        <w:t xml:space="preserve"> отвечать мне не хочется — на душе самая черная ночь, и мне не до философии.</w:t>
      </w:r>
    </w:p>
    <w:p>
      <w:pPr>
        <w:pStyle w:val="Normal"/>
        <w:ind w:left="15" w:right="16" w:firstLine="404"/>
        <w:rPr/>
      </w:pPr>
      <w:r>
        <w:rPr/>
        <w:t xml:space="preserve">Экземпляры первого тома все отпечатаны. Я пришлю их тебе в листах; ты вели их переплести в папку; за переплет заплати из </w:t>
      </w:r>
      <w:r>
        <w:rPr>
          <w:i/>
        </w:rPr>
        <w:t>подписной суммы</w:t>
      </w:r>
      <w:r>
        <w:rPr/>
        <w:t xml:space="preserve">. Формат тебе известен; на всякий случай пришлю образец. Но как же поступишь ты с своими подписчиками, если уедешь из Москвы? Я думаю надписать на билетах, чтобы адресовались в Университетскую типографию. Я об этом предуведомлю Каченовского, или лучше об этом условимся при свидании. Напиши, что </w:t>
      </w:r>
    </w:p>
    <w:p>
      <w:pPr>
        <w:pStyle w:val="Normal"/>
        <w:spacing w:before="0" w:after="312"/>
        <w:ind w:left="18" w:right="16" w:hanging="3"/>
        <w:rPr/>
      </w:pPr>
      <w:r>
        <w:rPr/>
        <w:t>об этом думаешь? Прости, брат. Не сердись на краткость письма. И перо, и рука, и душа у меня теперь никуда не годятся.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198</Words>
  <Characters>988</Characters>
  <CharactersWithSpaces>1183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2022-12-09T23:28:21Z</dcterms:modified>
  <cp:revision>1</cp:revision>
  <dc:subject/>
  <dc:title>262. </dc:title>
</cp:coreProperties>
</file>