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303. </w:t>
      </w:r>
    </w:p>
    <w:p>
      <w:pPr>
        <w:pStyle w:val="Normal"/>
        <w:spacing w:lineRule="auto" w:line="259" w:before="0" w:after="4"/>
        <w:ind w:left="99" w:right="17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46" w:hanging="10"/>
        <w:jc w:val="center"/>
        <w:rPr>
          <w:i/>
          <w:i/>
        </w:rPr>
      </w:pPr>
      <w:r>
        <w:rPr>
          <w:i/>
        </w:rPr>
        <w:t>&lt;Первая половина (после 6-го) ноября 1816 г. Дерпт&gt;</w:t>
      </w:r>
    </w:p>
    <w:p>
      <w:pPr>
        <w:pStyle w:val="Normal"/>
        <w:ind w:left="15" w:right="16" w:firstLine="389"/>
        <w:rPr/>
      </w:pPr>
      <w:r>
        <w:rPr/>
        <w:t xml:space="preserve">Спешу тебе отвечать два слова. </w:t>
      </w:r>
      <w:r>
        <w:rPr>
          <w:i/>
        </w:rPr>
        <w:t>Вдохновенный светильник</w:t>
      </w:r>
      <w:r>
        <w:rPr>
          <w:sz w:val="19"/>
          <w:vertAlign w:val="superscript"/>
        </w:rPr>
        <w:t>1</w:t>
      </w:r>
      <w:r>
        <w:rPr/>
        <w:t xml:space="preserve"> не нравится моему почтенному учителю</w:t>
      </w:r>
      <w:r>
        <w:rPr>
          <w:sz w:val="19"/>
          <w:vertAlign w:val="superscript"/>
        </w:rPr>
        <w:t>2</w:t>
      </w:r>
      <w:r>
        <w:rPr/>
        <w:t>. Привыкши к слепой ему покорности, я рад бы переменить это выражение, но, право, не умею. По крайней мере, теперь ничего не могу придумать. Печатайте. Пусть Кавелин пришлет мне корректуру (чего прошу умиленно). В корректуре авось поправлю. Присылайте только скорее. Непременно надобно выставить, что эта пиеса писана в конце 1814</w:t>
      </w:r>
      <w:r>
        <w:rPr>
          <w:sz w:val="19"/>
          <w:vertAlign w:val="superscript"/>
        </w:rPr>
        <w:t>3</w:t>
      </w:r>
      <w:r>
        <w:rPr/>
        <w:t>. Будет ли виньета? Ты так мало пишешь, что хоть брось.</w:t>
      </w:r>
    </w:p>
    <w:p>
      <w:pPr>
        <w:pStyle w:val="Normal"/>
        <w:ind w:left="15" w:right="16" w:firstLine="397"/>
        <w:rPr/>
      </w:pPr>
      <w:r>
        <w:rPr/>
        <w:t>Какой жизни Лерберга требует от меня граф Николай Петрович?</w:t>
      </w:r>
      <w:r>
        <w:rPr>
          <w:sz w:val="19"/>
          <w:vertAlign w:val="superscript"/>
        </w:rPr>
        <w:t>4</w:t>
      </w:r>
      <w:r>
        <w:rPr/>
        <w:t xml:space="preserve"> Я от него не получал ничего подобного. Не говорит ли он о переводе ее? Я не переводил. Я говорил с Парротом, что </w:t>
      </w:r>
      <w:r>
        <w:rPr>
          <w:i/>
        </w:rPr>
        <w:t>готов перевести</w:t>
      </w:r>
      <w:r>
        <w:rPr/>
        <w:t xml:space="preserve"> жизнь Лерберга, если </w:t>
      </w:r>
      <w:r>
        <w:rPr>
          <w:i/>
        </w:rPr>
        <w:t>это будет нужно</w:t>
      </w:r>
      <w:r>
        <w:rPr/>
        <w:t>. Паррот спрашивал у Круга</w:t>
      </w:r>
      <w:r>
        <w:rPr>
          <w:sz w:val="19"/>
          <w:vertAlign w:val="superscript"/>
        </w:rPr>
        <w:t>5</w:t>
      </w:r>
      <w:r>
        <w:rPr/>
        <w:t xml:space="preserve">, нужно ли. И не получил никакого ответа. </w:t>
      </w:r>
    </w:p>
    <w:p>
      <w:pPr>
        <w:pStyle w:val="Normal"/>
        <w:spacing w:before="0" w:after="56"/>
        <w:ind w:left="426" w:right="1707" w:hanging="411"/>
        <w:rPr/>
      </w:pPr>
      <w:r>
        <w:rPr/>
        <w:t>Так это и кончилось! Объяснись с графом и уведомь. Прости. Писать некогда.</w:t>
      </w:r>
    </w:p>
    <w:p>
      <w:pPr>
        <w:pStyle w:val="Normal"/>
        <w:spacing w:lineRule="auto" w:line="362" w:before="0" w:after="256"/>
        <w:ind w:left="10" w:right="67" w:hanging="10"/>
        <w:jc w:val="right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/>
        <w:t>Обними Николая и всех товарищей.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157</Words>
  <Characters>836</Characters>
  <CharactersWithSpaces>987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303. </dc:title>
</cp:coreProperties>
</file>