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Lampiran 6. Surat pernyataan dasar alamat fasilitas dan bebas dari babi dan turunannya</w:t>
      </w:r>
    </w:p>
    <w:p>
      <w:pPr>
        <w:jc w:val="center"/>
      </w:pPr>
      <w:r>
        <w:rPr>
          <w:b/>
        </w:rPr>
        <w:t xml:space="preserve">SURAT PERNYATAAN DAFTAR ALAMAT FASILITAS PRODUKSI </w:t>
        <w:br/>
        <w:t>DAN BEBAS DARI BABI DAN TURUNANNYA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