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37E" w:rsidRDefault="0073637E" w:rsidP="0073637E"/>
    <w:tbl>
      <w:tblPr>
        <w:tblW w:w="32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000"/>
      </w:tblPr>
      <w:tblGrid>
        <w:gridCol w:w="1260"/>
        <w:gridCol w:w="1940"/>
      </w:tblGrid>
      <w:tr w:rsidR="0073637E" w:rsidTr="008D19BD">
        <w:trPr>
          <w:jc w:val="right"/>
        </w:trPr>
        <w:tc>
          <w:tcPr>
            <w:tcW w:w="1260" w:type="dxa"/>
          </w:tcPr>
          <w:p w:rsidR="0073637E" w:rsidRDefault="0073637E" w:rsidP="008D19BD">
            <w:r>
              <w:rPr>
                <w:rFonts w:hint="eastAsia"/>
              </w:rPr>
              <w:t>文件标识</w:t>
            </w:r>
          </w:p>
        </w:tc>
        <w:tc>
          <w:tcPr>
            <w:tcW w:w="1940" w:type="dxa"/>
          </w:tcPr>
          <w:p w:rsidR="0073637E" w:rsidRDefault="0073637E" w:rsidP="008D19BD"/>
        </w:tc>
      </w:tr>
      <w:tr w:rsidR="0073637E" w:rsidTr="008D19BD">
        <w:trPr>
          <w:jc w:val="right"/>
        </w:trPr>
        <w:tc>
          <w:tcPr>
            <w:tcW w:w="1260" w:type="dxa"/>
          </w:tcPr>
          <w:p w:rsidR="0073637E" w:rsidRDefault="0073637E" w:rsidP="008D19BD">
            <w:r>
              <w:rPr>
                <w:rFonts w:hint="eastAsia"/>
              </w:rPr>
              <w:t>版本号</w:t>
            </w:r>
          </w:p>
        </w:tc>
        <w:tc>
          <w:tcPr>
            <w:tcW w:w="1940" w:type="dxa"/>
          </w:tcPr>
          <w:p w:rsidR="0073637E" w:rsidRDefault="00120D23" w:rsidP="008D19BD">
            <w:r>
              <w:rPr>
                <w:rFonts w:hint="eastAsia"/>
              </w:rPr>
              <w:t>V 1.</w:t>
            </w:r>
            <w:r w:rsidR="00B9717A">
              <w:rPr>
                <w:rFonts w:hint="eastAsia"/>
              </w:rPr>
              <w:t>3</w:t>
            </w:r>
          </w:p>
        </w:tc>
      </w:tr>
      <w:tr w:rsidR="0073637E" w:rsidTr="008D19BD">
        <w:trPr>
          <w:jc w:val="right"/>
        </w:trPr>
        <w:tc>
          <w:tcPr>
            <w:tcW w:w="1260" w:type="dxa"/>
          </w:tcPr>
          <w:p w:rsidR="0073637E" w:rsidRDefault="0073637E" w:rsidP="008D19BD">
            <w:r>
              <w:rPr>
                <w:rFonts w:hint="eastAsia"/>
              </w:rPr>
              <w:t>密级</w:t>
            </w:r>
          </w:p>
        </w:tc>
        <w:tc>
          <w:tcPr>
            <w:tcW w:w="1940" w:type="dxa"/>
          </w:tcPr>
          <w:p w:rsidR="0073637E" w:rsidRDefault="0073637E" w:rsidP="008D19BD"/>
        </w:tc>
      </w:tr>
    </w:tbl>
    <w:p w:rsidR="0073637E" w:rsidRDefault="0073637E" w:rsidP="0073637E"/>
    <w:p w:rsidR="0073637E" w:rsidRDefault="0073637E" w:rsidP="0073637E"/>
    <w:p w:rsidR="0073637E" w:rsidRDefault="0073637E" w:rsidP="0073637E"/>
    <w:p w:rsidR="0073637E" w:rsidRDefault="0073637E" w:rsidP="0073637E"/>
    <w:p w:rsidR="0073637E" w:rsidRDefault="0073637E" w:rsidP="0073637E"/>
    <w:p w:rsidR="0073637E" w:rsidRDefault="0073637E" w:rsidP="0073637E"/>
    <w:p w:rsidR="0073637E" w:rsidRDefault="0073637E" w:rsidP="0073637E"/>
    <w:p w:rsidR="0073637E" w:rsidRDefault="0073637E" w:rsidP="0073637E"/>
    <w:p w:rsidR="0073637E" w:rsidRDefault="0073637E" w:rsidP="0073637E"/>
    <w:p w:rsidR="0073637E" w:rsidRDefault="0073637E" w:rsidP="0073637E"/>
    <w:p w:rsidR="0073637E" w:rsidRDefault="0073637E" w:rsidP="0073637E"/>
    <w:p w:rsidR="0073637E" w:rsidRDefault="0073637E" w:rsidP="0073637E"/>
    <w:p w:rsidR="0073637E" w:rsidRDefault="0073637E" w:rsidP="0073637E"/>
    <w:p w:rsidR="0073637E" w:rsidRDefault="0073637E" w:rsidP="0073637E"/>
    <w:p w:rsidR="0073637E" w:rsidRDefault="0073637E" w:rsidP="0073637E"/>
    <w:p w:rsidR="0073637E" w:rsidRPr="002100B2" w:rsidRDefault="006255E5" w:rsidP="0073637E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IM</w:t>
      </w:r>
      <w:r>
        <w:rPr>
          <w:rFonts w:hint="eastAsia"/>
          <w:b/>
          <w:sz w:val="48"/>
          <w:szCs w:val="48"/>
        </w:rPr>
        <w:t>个人用户版详细设计</w:t>
      </w:r>
    </w:p>
    <w:p w:rsidR="0073637E" w:rsidRDefault="0073637E" w:rsidP="0073637E"/>
    <w:p w:rsidR="0073637E" w:rsidRDefault="0073637E" w:rsidP="0073637E"/>
    <w:p w:rsidR="0073637E" w:rsidRDefault="0073637E" w:rsidP="0073637E"/>
    <w:p w:rsidR="0073637E" w:rsidRDefault="0073637E" w:rsidP="0073637E"/>
    <w:p w:rsidR="0073637E" w:rsidRDefault="0073637E" w:rsidP="0073637E"/>
    <w:p w:rsidR="0073637E" w:rsidRDefault="0073637E" w:rsidP="0073637E"/>
    <w:p w:rsidR="0073637E" w:rsidRDefault="0073637E" w:rsidP="0073637E"/>
    <w:p w:rsidR="0073637E" w:rsidRDefault="0073637E" w:rsidP="0073637E"/>
    <w:p w:rsidR="0073637E" w:rsidRDefault="0073637E" w:rsidP="0073637E"/>
    <w:p w:rsidR="0073637E" w:rsidRDefault="0073637E" w:rsidP="0073637E"/>
    <w:p w:rsidR="0073637E" w:rsidRDefault="0073637E" w:rsidP="0073637E"/>
    <w:p w:rsidR="0073637E" w:rsidRDefault="0073637E" w:rsidP="0073637E"/>
    <w:p w:rsidR="0073637E" w:rsidRDefault="0073637E" w:rsidP="0073637E"/>
    <w:p w:rsidR="0073637E" w:rsidRDefault="0073637E" w:rsidP="0073637E"/>
    <w:p w:rsidR="0073637E" w:rsidRDefault="0073637E" w:rsidP="0073637E"/>
    <w:p w:rsidR="0073637E" w:rsidRDefault="0073637E" w:rsidP="0073637E"/>
    <w:p w:rsidR="0073637E" w:rsidRDefault="0073637E" w:rsidP="0073637E"/>
    <w:p w:rsidR="0073637E" w:rsidRDefault="0073637E" w:rsidP="0073637E"/>
    <w:p w:rsidR="0073637E" w:rsidRDefault="0073637E" w:rsidP="0073637E">
      <w:pPr>
        <w:ind w:firstLineChars="2750" w:firstLine="5775"/>
      </w:pPr>
      <w:r>
        <w:rPr>
          <w:rFonts w:hint="eastAsia"/>
        </w:rPr>
        <w:t>编写人：齐志强</w:t>
      </w:r>
    </w:p>
    <w:p w:rsidR="0073637E" w:rsidRDefault="0073637E" w:rsidP="0073637E">
      <w:pPr>
        <w:ind w:firstLineChars="2750" w:firstLine="5775"/>
      </w:pPr>
      <w:r>
        <w:t>2015-</w:t>
      </w:r>
      <w:r w:rsidR="000C0226">
        <w:rPr>
          <w:rFonts w:hint="eastAsia"/>
        </w:rPr>
        <w:t>3</w:t>
      </w:r>
      <w:r w:rsidR="000C0226">
        <w:t>-</w:t>
      </w:r>
      <w:r w:rsidR="000C0226">
        <w:rPr>
          <w:rFonts w:hint="eastAsia"/>
        </w:rPr>
        <w:t>31</w:t>
      </w:r>
    </w:p>
    <w:p w:rsidR="0073637E" w:rsidRDefault="0073637E" w:rsidP="0073637E"/>
    <w:p w:rsidR="00834060" w:rsidRDefault="00834060"/>
    <w:p w:rsidR="007D7E1D" w:rsidRDefault="007D7E1D"/>
    <w:p w:rsidR="007D7E1D" w:rsidRDefault="007D7E1D"/>
    <w:p w:rsidR="007D7E1D" w:rsidRPr="00AB5AD8" w:rsidRDefault="007D7E1D" w:rsidP="007D7E1D">
      <w:pPr>
        <w:pStyle w:val="1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前台</w:t>
      </w:r>
    </w:p>
    <w:p w:rsidR="007D7E1D" w:rsidRPr="006D2CAA" w:rsidRDefault="007D7E1D" w:rsidP="007D7E1D">
      <w:pPr>
        <w:pStyle w:val="2"/>
        <w:numPr>
          <w:ilvl w:val="1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用户识别</w:t>
      </w:r>
    </w:p>
    <w:p w:rsidR="007D7E1D" w:rsidRDefault="0044682E" w:rsidP="0044682E">
      <w:pPr>
        <w:pStyle w:val="a5"/>
        <w:numPr>
          <w:ilvl w:val="0"/>
          <w:numId w:val="3"/>
        </w:numPr>
        <w:ind w:firstLineChars="0"/>
      </w:pPr>
      <w:r w:rsidRPr="0044682E">
        <w:rPr>
          <w:rFonts w:hint="eastAsia"/>
        </w:rPr>
        <w:t>窗体左上角业务线</w:t>
      </w:r>
      <w:r w:rsidRPr="0044682E">
        <w:rPr>
          <w:rFonts w:hint="eastAsia"/>
        </w:rPr>
        <w:t>logo</w:t>
      </w:r>
      <w:r>
        <w:rPr>
          <w:rFonts w:hint="eastAsia"/>
        </w:rPr>
        <w:t>，根据网友登录所传递的</w:t>
      </w:r>
      <w:r>
        <w:rPr>
          <w:rFonts w:hint="eastAsia"/>
        </w:rPr>
        <w:t>SourceType</w:t>
      </w:r>
      <w:r>
        <w:rPr>
          <w:rFonts w:hint="eastAsia"/>
        </w:rPr>
        <w:t>参数，取配置文件</w:t>
      </w:r>
      <w:r>
        <w:rPr>
          <w:rFonts w:hint="eastAsia"/>
        </w:rPr>
        <w:t>logoURL</w:t>
      </w:r>
    </w:p>
    <w:p w:rsidR="0029690D" w:rsidRDefault="0044682E" w:rsidP="0029690D">
      <w:pPr>
        <w:pStyle w:val="a5"/>
        <w:numPr>
          <w:ilvl w:val="0"/>
          <w:numId w:val="3"/>
        </w:numPr>
        <w:ind w:firstLineChars="0"/>
      </w:pPr>
      <w:r w:rsidRPr="0044682E">
        <w:rPr>
          <w:rFonts w:hint="eastAsia"/>
        </w:rPr>
        <w:t>对话中业务线头像</w:t>
      </w:r>
      <w:r w:rsidR="0029690D">
        <w:rPr>
          <w:rFonts w:hint="eastAsia"/>
        </w:rPr>
        <w:t>，根据网友登录所传递的</w:t>
      </w:r>
      <w:r w:rsidR="0029690D">
        <w:rPr>
          <w:rFonts w:hint="eastAsia"/>
        </w:rPr>
        <w:t>SourceType</w:t>
      </w:r>
      <w:r w:rsidR="0029690D">
        <w:rPr>
          <w:rFonts w:hint="eastAsia"/>
        </w:rPr>
        <w:t>参数，取配置文件</w:t>
      </w:r>
      <w:r w:rsidR="0029690D">
        <w:rPr>
          <w:rFonts w:hint="eastAsia"/>
        </w:rPr>
        <w:t>Agent</w:t>
      </w:r>
      <w:r w:rsidR="0029690D">
        <w:t>Head</w:t>
      </w:r>
      <w:r w:rsidR="0029690D">
        <w:rPr>
          <w:rFonts w:hint="eastAsia"/>
        </w:rPr>
        <w:t>URL</w:t>
      </w:r>
    </w:p>
    <w:p w:rsidR="0029690D" w:rsidRDefault="0029690D" w:rsidP="0029690D">
      <w:pPr>
        <w:pStyle w:val="a5"/>
        <w:numPr>
          <w:ilvl w:val="0"/>
          <w:numId w:val="3"/>
        </w:numPr>
        <w:ind w:firstLineChars="0"/>
      </w:pPr>
      <w:r w:rsidRPr="0029690D">
        <w:rPr>
          <w:rFonts w:hint="eastAsia"/>
        </w:rPr>
        <w:t>对话中用户头像</w:t>
      </w:r>
      <w:r>
        <w:rPr>
          <w:rFonts w:hint="eastAsia"/>
        </w:rPr>
        <w:t>，根据网友登录所传递的</w:t>
      </w:r>
      <w:r>
        <w:rPr>
          <w:rFonts w:hint="eastAsia"/>
        </w:rPr>
        <w:t>SourceType</w:t>
      </w:r>
      <w:r>
        <w:rPr>
          <w:rFonts w:hint="eastAsia"/>
        </w:rPr>
        <w:t>参数，取配置文件</w:t>
      </w:r>
      <w:r>
        <w:rPr>
          <w:rFonts w:hint="eastAsia"/>
        </w:rPr>
        <w:t>User</w:t>
      </w:r>
      <w:r>
        <w:t>Head</w:t>
      </w:r>
      <w:r>
        <w:rPr>
          <w:rFonts w:hint="eastAsia"/>
        </w:rPr>
        <w:t>URL</w:t>
      </w:r>
    </w:p>
    <w:p w:rsidR="00F41D38" w:rsidRDefault="00F41D38" w:rsidP="0029690D">
      <w:pPr>
        <w:pStyle w:val="a5"/>
        <w:numPr>
          <w:ilvl w:val="0"/>
          <w:numId w:val="3"/>
        </w:numPr>
        <w:ind w:firstLineChars="0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格式如下：</w:t>
      </w:r>
    </w:p>
    <w:p w:rsidR="00354355" w:rsidRDefault="00354355" w:rsidP="00354355">
      <w:pPr>
        <w:pStyle w:val="a5"/>
        <w:ind w:left="1080"/>
      </w:pPr>
      <w:r>
        <w:t>&lt;?xml version="1.0" encoding="utf-8" ?&gt;</w:t>
      </w:r>
    </w:p>
    <w:p w:rsidR="00354355" w:rsidRDefault="00354355" w:rsidP="00354355">
      <w:pPr>
        <w:pStyle w:val="a5"/>
        <w:ind w:left="1080"/>
      </w:pPr>
      <w:r>
        <w:t>&lt;root&gt;</w:t>
      </w:r>
    </w:p>
    <w:p w:rsidR="00354355" w:rsidRDefault="00354355" w:rsidP="00354355">
      <w:pPr>
        <w:pStyle w:val="a5"/>
        <w:ind w:left="1080"/>
      </w:pPr>
      <w:r>
        <w:rPr>
          <w:rFonts w:hint="eastAsia"/>
        </w:rPr>
        <w:tab/>
        <w:t>&lt;sourcetype id=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&gt;</w:t>
      </w:r>
    </w:p>
    <w:p w:rsidR="00354355" w:rsidRDefault="00354355" w:rsidP="00354355">
      <w:pPr>
        <w:pStyle w:val="a5"/>
        <w:ind w:left="1080"/>
      </w:pPr>
      <w:r>
        <w:rPr>
          <w:rFonts w:hint="eastAsia"/>
        </w:rPr>
        <w:tab/>
      </w:r>
      <w:r>
        <w:rPr>
          <w:rFonts w:hint="eastAsia"/>
        </w:rPr>
        <w:tab/>
        <w:t>&lt;item key="logoURL" value=" "/&gt;</w:t>
      </w:r>
    </w:p>
    <w:p w:rsidR="00354355" w:rsidRDefault="00354355" w:rsidP="00354355">
      <w:pPr>
        <w:pStyle w:val="a5"/>
        <w:ind w:left="1080"/>
      </w:pPr>
      <w:r>
        <w:rPr>
          <w:rFonts w:hint="eastAsia"/>
        </w:rPr>
        <w:tab/>
      </w:r>
      <w:r>
        <w:rPr>
          <w:rFonts w:hint="eastAsia"/>
        </w:rPr>
        <w:tab/>
        <w:t>&lt;item key="Agent</w:t>
      </w:r>
      <w:r>
        <w:t>Head</w:t>
      </w:r>
      <w:r>
        <w:rPr>
          <w:rFonts w:hint="eastAsia"/>
        </w:rPr>
        <w:t>URL" value=" "/&gt;</w:t>
      </w:r>
    </w:p>
    <w:p w:rsidR="00354355" w:rsidRDefault="00354355" w:rsidP="00354355">
      <w:pPr>
        <w:pStyle w:val="a5"/>
        <w:ind w:left="1080"/>
      </w:pPr>
      <w:r>
        <w:rPr>
          <w:rFonts w:hint="eastAsia"/>
        </w:rPr>
        <w:tab/>
      </w:r>
      <w:r>
        <w:rPr>
          <w:rFonts w:hint="eastAsia"/>
        </w:rPr>
        <w:tab/>
        <w:t>&lt;item key="User</w:t>
      </w:r>
      <w:r>
        <w:t>Head</w:t>
      </w:r>
      <w:r>
        <w:rPr>
          <w:rFonts w:hint="eastAsia"/>
        </w:rPr>
        <w:t>URL" value=" "/&gt;</w:t>
      </w:r>
    </w:p>
    <w:p w:rsidR="00354355" w:rsidRDefault="00354355" w:rsidP="00354355">
      <w:pPr>
        <w:pStyle w:val="a5"/>
        <w:ind w:left="1080"/>
      </w:pPr>
      <w:r>
        <w:rPr>
          <w:rFonts w:hint="eastAsia"/>
        </w:rPr>
        <w:tab/>
        <w:t>&lt;/sourcetype&gt;</w:t>
      </w:r>
    </w:p>
    <w:p w:rsidR="0044682E" w:rsidRDefault="00354355" w:rsidP="00354355">
      <w:pPr>
        <w:ind w:firstLineChars="700" w:firstLine="1470"/>
      </w:pPr>
      <w:r>
        <w:t>&lt;/root&gt;</w:t>
      </w:r>
    </w:p>
    <w:p w:rsidR="004819AE" w:rsidRDefault="004819AE" w:rsidP="004819AE">
      <w:pPr>
        <w:pStyle w:val="a5"/>
        <w:numPr>
          <w:ilvl w:val="0"/>
          <w:numId w:val="3"/>
        </w:numPr>
        <w:ind w:firstLineChars="0"/>
      </w:pPr>
      <w:r w:rsidRPr="004819AE">
        <w:rPr>
          <w:rFonts w:hint="eastAsia"/>
        </w:rPr>
        <w:t>业务线自定义标签及内容</w:t>
      </w:r>
      <w:r>
        <w:rPr>
          <w:rFonts w:hint="eastAsia"/>
        </w:rPr>
        <w:t>，由业务线开发页面，我们通过</w:t>
      </w:r>
      <w:r w:rsidRPr="004819AE">
        <w:t>iframe</w:t>
      </w:r>
      <w:r>
        <w:rPr>
          <w:rFonts w:hint="eastAsia"/>
        </w:rPr>
        <w:t>嵌入。</w:t>
      </w:r>
    </w:p>
    <w:p w:rsidR="004819AE" w:rsidRDefault="004819AE" w:rsidP="004819A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业务对接见详细流程图</w:t>
      </w:r>
    </w:p>
    <w:p w:rsidR="00496566" w:rsidRDefault="001D32E9" w:rsidP="004819A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常见问题列表，根据业务线标识，取业务线常见问题，数据库表修改如下：</w:t>
      </w:r>
    </w:p>
    <w:p w:rsidR="001D32E9" w:rsidRDefault="001D32E9" w:rsidP="001D32E9">
      <w:pPr>
        <w:pStyle w:val="a5"/>
        <w:ind w:left="1080" w:firstLineChars="0" w:firstLine="0"/>
      </w:pPr>
      <w:r>
        <w:object w:dxaOrig="5549" w:dyaOrig="3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25pt;height:168.8pt" o:ole="">
            <v:imagedata r:id="rId8" o:title=""/>
          </v:shape>
          <o:OLEObject Type="Embed" ProgID="Visio.Drawing.11" ShapeID="_x0000_i1025" DrawAspect="Content" ObjectID="_1489588141" r:id="rId9"/>
        </w:object>
      </w:r>
    </w:p>
    <w:p w:rsidR="001D32E9" w:rsidRDefault="001D32E9" w:rsidP="001D32E9">
      <w:pPr>
        <w:pStyle w:val="a5"/>
        <w:ind w:left="1080" w:firstLineChars="0" w:firstLine="0"/>
      </w:pPr>
    </w:p>
    <w:p w:rsidR="00864A96" w:rsidRDefault="00496566" w:rsidP="00864A96">
      <w:pPr>
        <w:pStyle w:val="2"/>
        <w:numPr>
          <w:ilvl w:val="1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对话</w:t>
      </w:r>
    </w:p>
    <w:p w:rsidR="00D4033D" w:rsidRDefault="00D4033D" w:rsidP="00D4033D">
      <w:pPr>
        <w:pStyle w:val="a5"/>
        <w:numPr>
          <w:ilvl w:val="0"/>
          <w:numId w:val="4"/>
        </w:numPr>
        <w:ind w:firstLineChars="0"/>
      </w:pPr>
      <w:r w:rsidRPr="00D4033D">
        <w:rPr>
          <w:rFonts w:hint="eastAsia"/>
        </w:rPr>
        <w:t>对话样式</w:t>
      </w:r>
      <w:r>
        <w:rPr>
          <w:rFonts w:hint="eastAsia"/>
        </w:rPr>
        <w:t>，对话</w:t>
      </w:r>
      <w:r w:rsidRPr="00D4033D">
        <w:rPr>
          <w:rFonts w:hint="eastAsia"/>
        </w:rPr>
        <w:t>展现</w:t>
      </w:r>
      <w:r>
        <w:rPr>
          <w:rFonts w:hint="eastAsia"/>
        </w:rPr>
        <w:t>形式，由</w:t>
      </w:r>
      <w:r>
        <w:rPr>
          <w:rFonts w:hint="eastAsia"/>
        </w:rPr>
        <w:t>ul</w:t>
      </w:r>
      <w:r w:rsidR="00CD4930">
        <w:rPr>
          <w:rFonts w:hint="eastAsia"/>
        </w:rPr>
        <w:t>设计的样式决定，</w:t>
      </w:r>
    </w:p>
    <w:p w:rsidR="002F200D" w:rsidRDefault="00CD4930" w:rsidP="002F200D">
      <w:pPr>
        <w:pStyle w:val="a5"/>
        <w:numPr>
          <w:ilvl w:val="0"/>
          <w:numId w:val="4"/>
        </w:numPr>
        <w:ind w:firstLineChars="0"/>
      </w:pPr>
      <w:r w:rsidRPr="00CD4930">
        <w:rPr>
          <w:rFonts w:hint="eastAsia"/>
        </w:rPr>
        <w:t>状态提醒</w:t>
      </w:r>
      <w:r>
        <w:rPr>
          <w:rFonts w:hint="eastAsia"/>
        </w:rPr>
        <w:t>，</w:t>
      </w:r>
      <w:r w:rsidRPr="00CD4930">
        <w:rPr>
          <w:rFonts w:hint="eastAsia"/>
        </w:rPr>
        <w:t>用户与服务器交互时，文字提醒</w:t>
      </w:r>
      <w:r w:rsidR="005135D1">
        <w:rPr>
          <w:rFonts w:hint="eastAsia"/>
        </w:rPr>
        <w:t>，</w:t>
      </w:r>
      <w:r w:rsidR="008020D3">
        <w:rPr>
          <w:rFonts w:hint="eastAsia"/>
        </w:rPr>
        <w:t>研发套用</w:t>
      </w:r>
      <w:r w:rsidR="005135D1">
        <w:rPr>
          <w:rFonts w:hint="eastAsia"/>
        </w:rPr>
        <w:t>样式实现。</w:t>
      </w:r>
    </w:p>
    <w:p w:rsidR="002F200D" w:rsidRDefault="001A23E6" w:rsidP="001A23E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用户访问记录表修改如下</w:t>
      </w:r>
    </w:p>
    <w:p w:rsidR="001A23E6" w:rsidRDefault="00FF57BA" w:rsidP="001A23E6">
      <w:pPr>
        <w:pStyle w:val="a5"/>
        <w:ind w:left="1080" w:firstLineChars="0" w:firstLine="0"/>
      </w:pPr>
      <w:r>
        <w:object w:dxaOrig="7307" w:dyaOrig="4495">
          <v:shape id="_x0000_i1026" type="#_x0000_t75" style="width:365.15pt;height:224.9pt" o:ole="">
            <v:imagedata r:id="rId10" o:title=""/>
          </v:shape>
          <o:OLEObject Type="Embed" ProgID="Visio.Drawing.11" ShapeID="_x0000_i1026" DrawAspect="Content" ObjectID="_1489588142" r:id="rId11"/>
        </w:object>
      </w:r>
    </w:p>
    <w:p w:rsidR="00963CA6" w:rsidRDefault="00963CA6" w:rsidP="00963CA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对话记录，按自然月存储</w:t>
      </w:r>
    </w:p>
    <w:p w:rsidR="00E03B8E" w:rsidRDefault="00E03B8E" w:rsidP="00E03B8E">
      <w:pPr>
        <w:ind w:left="1080"/>
      </w:pPr>
    </w:p>
    <w:p w:rsidR="00E03B8E" w:rsidRPr="00D4033D" w:rsidRDefault="00E03B8E" w:rsidP="00E03B8E">
      <w:r>
        <w:object w:dxaOrig="5732" w:dyaOrig="2655">
          <v:shape id="_x0000_i1027" type="#_x0000_t75" style="width:286.6pt;height:132.8pt" o:ole="">
            <v:imagedata r:id="rId12" o:title=""/>
          </v:shape>
          <o:OLEObject Type="Embed" ProgID="Visio.Drawing.11" ShapeID="_x0000_i1027" DrawAspect="Content" ObjectID="_1489588143" r:id="rId13"/>
        </w:object>
      </w:r>
    </w:p>
    <w:p w:rsidR="0083351D" w:rsidRDefault="002F200D" w:rsidP="0083351D">
      <w:pPr>
        <w:pStyle w:val="1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后台</w:t>
      </w:r>
    </w:p>
    <w:p w:rsidR="0083351D" w:rsidRDefault="00DC1986" w:rsidP="00DC1986">
      <w:pPr>
        <w:pStyle w:val="2"/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对话管理</w:t>
      </w:r>
    </w:p>
    <w:p w:rsidR="0083351D" w:rsidRDefault="00DC1986" w:rsidP="0083351D">
      <w:pPr>
        <w:pStyle w:val="a5"/>
        <w:numPr>
          <w:ilvl w:val="0"/>
          <w:numId w:val="7"/>
        </w:numPr>
        <w:ind w:firstLineChars="0"/>
      </w:pPr>
      <w:r w:rsidRPr="00DC1986">
        <w:rPr>
          <w:rFonts w:hint="eastAsia"/>
        </w:rPr>
        <w:t>对话标签管理</w:t>
      </w:r>
    </w:p>
    <w:p w:rsidR="00565073" w:rsidRDefault="00565073" w:rsidP="00565073">
      <w:pPr>
        <w:ind w:left="975"/>
      </w:pPr>
      <w:r>
        <w:rPr>
          <w:rFonts w:hint="eastAsia"/>
        </w:rPr>
        <w:t xml:space="preserve">1). </w:t>
      </w:r>
      <w:r w:rsidRPr="00565073">
        <w:rPr>
          <w:rFonts w:hint="eastAsia"/>
        </w:rPr>
        <w:t>全部对话</w:t>
      </w:r>
      <w:r w:rsidRPr="00565073">
        <w:rPr>
          <w:rFonts w:hint="eastAsia"/>
        </w:rPr>
        <w:t>/</w:t>
      </w:r>
      <w:r w:rsidRPr="00565073">
        <w:rPr>
          <w:rFonts w:hint="eastAsia"/>
        </w:rPr>
        <w:t>未读对话数统计</w:t>
      </w:r>
      <w:r>
        <w:rPr>
          <w:rFonts w:hint="eastAsia"/>
        </w:rPr>
        <w:t>，在坐席聊天列表上面用</w:t>
      </w:r>
      <w:r>
        <w:rPr>
          <w:rFonts w:hint="eastAsia"/>
        </w:rPr>
        <w:t>Js</w:t>
      </w:r>
      <w:r>
        <w:rPr>
          <w:rFonts w:hint="eastAsia"/>
        </w:rPr>
        <w:t>统计当前对话总量</w:t>
      </w:r>
      <w:r w:rsidR="00501938">
        <w:rPr>
          <w:rFonts w:hint="eastAsia"/>
        </w:rPr>
        <w:t>，未读会话数量</w:t>
      </w:r>
    </w:p>
    <w:p w:rsidR="00641FF1" w:rsidRDefault="00BB2387" w:rsidP="000F1A13">
      <w:pPr>
        <w:ind w:left="975"/>
      </w:pPr>
      <w:r>
        <w:rPr>
          <w:rFonts w:hint="eastAsia"/>
        </w:rPr>
        <w:t xml:space="preserve">2). </w:t>
      </w:r>
      <w:r>
        <w:rPr>
          <w:rFonts w:hint="eastAsia"/>
        </w:rPr>
        <w:t>会话按消息到达时间倒序，未读会话做颜色区分</w:t>
      </w:r>
    </w:p>
    <w:p w:rsidR="000F1A13" w:rsidRDefault="000F1A13" w:rsidP="000F1A13">
      <w:pPr>
        <w:ind w:left="975"/>
      </w:pPr>
      <w:r>
        <w:rPr>
          <w:rFonts w:hint="eastAsia"/>
        </w:rPr>
        <w:t xml:space="preserve">3). </w:t>
      </w:r>
      <w:r>
        <w:rPr>
          <w:rFonts w:hint="eastAsia"/>
        </w:rPr>
        <w:t>未读会话标签上显示未读消息数量</w:t>
      </w:r>
    </w:p>
    <w:p w:rsidR="000F1A13" w:rsidRDefault="000F1A13" w:rsidP="000F1A13">
      <w:pPr>
        <w:ind w:left="975"/>
      </w:pPr>
      <w:r>
        <w:rPr>
          <w:rFonts w:hint="eastAsia"/>
        </w:rPr>
        <w:t xml:space="preserve">4). </w:t>
      </w:r>
      <w:r>
        <w:rPr>
          <w:rFonts w:hint="eastAsia"/>
        </w:rPr>
        <w:t>会话标签上做关闭按钮，可以关闭当前会话</w:t>
      </w:r>
      <w:r w:rsidR="00111C00">
        <w:rPr>
          <w:rFonts w:hint="eastAsia"/>
        </w:rPr>
        <w:t>，走结束会话逻辑</w:t>
      </w:r>
    </w:p>
    <w:p w:rsidR="00E35D49" w:rsidRDefault="00E35D49" w:rsidP="00E35D49">
      <w:r>
        <w:rPr>
          <w:rFonts w:hint="eastAsia"/>
        </w:rPr>
        <w:t xml:space="preserve">     2. </w:t>
      </w:r>
      <w:r w:rsidRPr="00E35D49">
        <w:rPr>
          <w:rFonts w:hint="eastAsia"/>
        </w:rPr>
        <w:t>对话内容显示</w:t>
      </w:r>
    </w:p>
    <w:p w:rsidR="00E35D49" w:rsidRDefault="00E35D49" w:rsidP="00E35D49">
      <w:r>
        <w:rPr>
          <w:rFonts w:hint="eastAsia"/>
        </w:rPr>
        <w:t xml:space="preserve">         1). </w:t>
      </w:r>
      <w:r>
        <w:rPr>
          <w:rFonts w:hint="eastAsia"/>
        </w:rPr>
        <w:t>用户称谓，根据登录账号区分显示访客或登录用户名称。</w:t>
      </w:r>
    </w:p>
    <w:p w:rsidR="00E35D49" w:rsidRDefault="00E35D49" w:rsidP="00E35D49">
      <w:r>
        <w:rPr>
          <w:rFonts w:hint="eastAsia"/>
        </w:rPr>
        <w:t xml:space="preserve">         2). </w:t>
      </w:r>
      <w:r w:rsidRPr="00E35D49">
        <w:rPr>
          <w:rFonts w:hint="eastAsia"/>
        </w:rPr>
        <w:t>状态或操作提醒</w:t>
      </w:r>
      <w:r w:rsidR="00EA3F56">
        <w:rPr>
          <w:rFonts w:hint="eastAsia"/>
        </w:rPr>
        <w:t>,</w:t>
      </w:r>
      <w:r w:rsidR="00EA3F56">
        <w:rPr>
          <w:rFonts w:hint="eastAsia"/>
        </w:rPr>
        <w:t>研发按原型样式套用。</w:t>
      </w:r>
    </w:p>
    <w:p w:rsidR="00CB785B" w:rsidRDefault="00CB785B" w:rsidP="00E35D49">
      <w:r>
        <w:rPr>
          <w:rFonts w:hint="eastAsia"/>
        </w:rPr>
        <w:t xml:space="preserve">     3. </w:t>
      </w:r>
      <w:r>
        <w:rPr>
          <w:rFonts w:hint="eastAsia"/>
        </w:rPr>
        <w:t>常用工具</w:t>
      </w:r>
    </w:p>
    <w:p w:rsidR="00CB785B" w:rsidRDefault="00CB785B" w:rsidP="00E35D49">
      <w:r>
        <w:rPr>
          <w:rFonts w:hint="eastAsia"/>
        </w:rPr>
        <w:lastRenderedPageBreak/>
        <w:t xml:space="preserve">         1). </w:t>
      </w:r>
      <w:r w:rsidRPr="00CB785B">
        <w:rPr>
          <w:rFonts w:hint="eastAsia"/>
        </w:rPr>
        <w:t>对话转移</w:t>
      </w:r>
      <w:r>
        <w:rPr>
          <w:rFonts w:hint="eastAsia"/>
        </w:rPr>
        <w:t>,</w:t>
      </w:r>
      <w:r w:rsidRPr="00CB785B">
        <w:rPr>
          <w:rFonts w:hint="eastAsia"/>
        </w:rPr>
        <w:t>将当前对话用户转移至指定的客服接待</w:t>
      </w:r>
      <w:r>
        <w:rPr>
          <w:rFonts w:hint="eastAsia"/>
        </w:rPr>
        <w:t>,</w:t>
      </w:r>
      <w:r>
        <w:rPr>
          <w:rFonts w:hint="eastAsia"/>
        </w:rPr>
        <w:t>详细见对话转移流程</w:t>
      </w:r>
    </w:p>
    <w:p w:rsidR="007C351B" w:rsidRDefault="007C351B" w:rsidP="00E35D49">
      <w:pPr>
        <w:rPr>
          <w:rFonts w:hint="eastAsia"/>
        </w:rPr>
      </w:pPr>
      <w:r>
        <w:rPr>
          <w:rFonts w:hint="eastAsia"/>
        </w:rPr>
        <w:t xml:space="preserve">         2). </w:t>
      </w:r>
      <w:r w:rsidR="007A3074" w:rsidRPr="007A3074">
        <w:rPr>
          <w:rFonts w:hint="eastAsia"/>
        </w:rPr>
        <w:t>短信发送</w:t>
      </w:r>
      <w:r w:rsidR="007A3074">
        <w:rPr>
          <w:rFonts w:hint="eastAsia"/>
        </w:rPr>
        <w:t>,</w:t>
      </w:r>
      <w:r w:rsidR="007A3074" w:rsidRPr="007A3074">
        <w:rPr>
          <w:rFonts w:hint="eastAsia"/>
        </w:rPr>
        <w:t>可对指定号码用户进行短信发送</w:t>
      </w:r>
      <w:r w:rsidR="007A3074">
        <w:rPr>
          <w:rFonts w:hint="eastAsia"/>
        </w:rPr>
        <w:t>，模仿</w:t>
      </w:r>
      <w:r w:rsidR="007A3074">
        <w:rPr>
          <w:rFonts w:hint="eastAsia"/>
        </w:rPr>
        <w:t>CC</w:t>
      </w:r>
      <w:r w:rsidR="007A3074">
        <w:rPr>
          <w:rFonts w:hint="eastAsia"/>
        </w:rPr>
        <w:t>发短信模块来做。</w:t>
      </w:r>
    </w:p>
    <w:p w:rsidR="00133382" w:rsidRDefault="00133382" w:rsidP="00E35D49">
      <w:r>
        <w:rPr>
          <w:rFonts w:hint="eastAsia"/>
        </w:rPr>
        <w:t xml:space="preserve">            </w:t>
      </w:r>
      <w:r>
        <w:rPr>
          <w:rFonts w:hint="eastAsia"/>
        </w:rPr>
        <w:t>直接访问</w:t>
      </w:r>
      <w:r>
        <w:rPr>
          <w:rFonts w:hint="eastAsia"/>
        </w:rPr>
        <w:t>CC</w:t>
      </w:r>
      <w:r>
        <w:rPr>
          <w:rFonts w:hint="eastAsia"/>
        </w:rPr>
        <w:t>页面</w:t>
      </w:r>
    </w:p>
    <w:p w:rsidR="00205126" w:rsidRDefault="00205126" w:rsidP="00E35D49">
      <w:r>
        <w:rPr>
          <w:rFonts w:hint="eastAsia"/>
        </w:rPr>
        <w:t xml:space="preserve">     4. </w:t>
      </w:r>
      <w:r w:rsidRPr="00205126">
        <w:rPr>
          <w:rFonts w:hint="eastAsia"/>
        </w:rPr>
        <w:t>快捷功能</w:t>
      </w:r>
    </w:p>
    <w:p w:rsidR="0098265F" w:rsidRDefault="0098265F" w:rsidP="00E35D49">
      <w:r>
        <w:rPr>
          <w:rFonts w:hint="eastAsia"/>
        </w:rPr>
        <w:t xml:space="preserve">         1). </w:t>
      </w:r>
      <w:r>
        <w:rPr>
          <w:rFonts w:hint="eastAsia"/>
        </w:rPr>
        <w:t>用户信息包括访客信息与服务信息，具体流程分析图</w:t>
      </w:r>
    </w:p>
    <w:p w:rsidR="00EE073B" w:rsidRDefault="00EE073B" w:rsidP="00E35D49">
      <w:r>
        <w:rPr>
          <w:rFonts w:hint="eastAsia"/>
        </w:rPr>
        <w:t xml:space="preserve">         2). </w:t>
      </w:r>
      <w:r>
        <w:rPr>
          <w:rFonts w:hint="eastAsia"/>
        </w:rPr>
        <w:t>订单信息见具体订单流程分析图</w:t>
      </w:r>
    </w:p>
    <w:p w:rsidR="00EF551B" w:rsidRDefault="00CF2943" w:rsidP="001B7AFB">
      <w:pPr>
        <w:ind w:left="1260" w:hangingChars="600" w:hanging="1260"/>
      </w:pPr>
      <w:r>
        <w:rPr>
          <w:rFonts w:hint="eastAsia"/>
        </w:rPr>
        <w:t xml:space="preserve">         3). </w:t>
      </w:r>
      <w:r>
        <w:rPr>
          <w:rFonts w:hint="eastAsia"/>
        </w:rPr>
        <w:t>坐席常用语加载</w:t>
      </w:r>
      <w:r w:rsidR="00B41D2C">
        <w:rPr>
          <w:rFonts w:hint="eastAsia"/>
        </w:rPr>
        <w:t>，</w:t>
      </w:r>
      <w:r w:rsidR="00A66D74">
        <w:rPr>
          <w:rFonts w:hint="eastAsia"/>
        </w:rPr>
        <w:t>数据权限</w:t>
      </w:r>
      <w:r w:rsidR="00B41D2C">
        <w:rPr>
          <w:rFonts w:hint="eastAsia"/>
        </w:rPr>
        <w:t>根据坐席所管辖分组与所属分组来加载</w:t>
      </w:r>
      <w:r w:rsidR="001B7AFB">
        <w:rPr>
          <w:rFonts w:hint="eastAsia"/>
        </w:rPr>
        <w:t>，数据库做如下调整</w:t>
      </w:r>
    </w:p>
    <w:p w:rsidR="001B7AFB" w:rsidRPr="001B7AFB" w:rsidRDefault="001B7AFB" w:rsidP="001B7AFB">
      <w:pPr>
        <w:ind w:leftChars="500" w:left="1050"/>
      </w:pPr>
      <w:r>
        <w:object w:dxaOrig="4708" w:dyaOrig="3155">
          <v:shape id="_x0000_i1028" type="#_x0000_t75" style="width:235.15pt;height:157.55pt" o:ole="">
            <v:imagedata r:id="rId14" o:title=""/>
          </v:shape>
          <o:OLEObject Type="Embed" ProgID="Visio.Drawing.11" ShapeID="_x0000_i1028" DrawAspect="Content" ObjectID="_1489588144" r:id="rId15"/>
        </w:object>
      </w:r>
    </w:p>
    <w:p w:rsidR="005A2560" w:rsidRPr="00E365D2" w:rsidRDefault="005A2560" w:rsidP="00E365D2">
      <w:pPr>
        <w:pStyle w:val="2"/>
        <w:numPr>
          <w:ilvl w:val="0"/>
          <w:numId w:val="0"/>
        </w:numPr>
        <w:ind w:firstLineChars="145" w:firstLine="34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2.2 </w:t>
      </w:r>
      <w:r w:rsidR="00C81E5E">
        <w:rPr>
          <w:rFonts w:hint="eastAsia"/>
          <w:sz w:val="24"/>
          <w:szCs w:val="24"/>
        </w:rPr>
        <w:t>队列管理</w:t>
      </w:r>
    </w:p>
    <w:p w:rsidR="009E2B77" w:rsidRDefault="002C736E" w:rsidP="009E2B77">
      <w:pPr>
        <w:pStyle w:val="a5"/>
        <w:numPr>
          <w:ilvl w:val="0"/>
          <w:numId w:val="10"/>
        </w:numPr>
        <w:ind w:firstLineChars="0" w:firstLine="0"/>
      </w:pPr>
      <w:r>
        <w:rPr>
          <w:rFonts w:hint="eastAsia"/>
        </w:rPr>
        <w:t>排队中</w:t>
      </w:r>
      <w:r w:rsidR="00C06308">
        <w:rPr>
          <w:rFonts w:hint="eastAsia"/>
        </w:rPr>
        <w:t>，根据当前登录人</w:t>
      </w:r>
      <w:r w:rsidR="00E365D2">
        <w:rPr>
          <w:rFonts w:hint="eastAsia"/>
        </w:rPr>
        <w:t>管辖分组所对应的业务线，加载业务线下排队网友。</w:t>
      </w:r>
    </w:p>
    <w:p w:rsidR="00E365D2" w:rsidRDefault="00E365D2" w:rsidP="009E2B77">
      <w:pPr>
        <w:pStyle w:val="a5"/>
        <w:numPr>
          <w:ilvl w:val="0"/>
          <w:numId w:val="10"/>
        </w:numPr>
        <w:ind w:firstLineChars="0" w:firstLine="0"/>
      </w:pPr>
      <w:r>
        <w:rPr>
          <w:rFonts w:hint="eastAsia"/>
        </w:rPr>
        <w:t>监</w:t>
      </w:r>
      <w:r w:rsidR="00241F2D">
        <w:rPr>
          <w:rFonts w:hint="eastAsia"/>
        </w:rPr>
        <w:t>听，取</w:t>
      </w:r>
      <w:r>
        <w:rPr>
          <w:rFonts w:hint="eastAsia"/>
        </w:rPr>
        <w:t>当前人管辖分组下坐席的会话情况。</w:t>
      </w:r>
    </w:p>
    <w:p w:rsidR="002C736E" w:rsidRPr="002C736E" w:rsidRDefault="002C736E" w:rsidP="00E35D49"/>
    <w:p w:rsidR="009E2B77" w:rsidRDefault="009E2B77" w:rsidP="001306B1">
      <w:pPr>
        <w:pStyle w:val="2"/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内容管理</w:t>
      </w:r>
    </w:p>
    <w:p w:rsidR="001306B1" w:rsidRDefault="001306B1" w:rsidP="001306B1">
      <w:pPr>
        <w:pStyle w:val="a5"/>
        <w:numPr>
          <w:ilvl w:val="0"/>
          <w:numId w:val="11"/>
        </w:numPr>
        <w:ind w:firstLineChars="0"/>
      </w:pPr>
      <w:r w:rsidRPr="001306B1">
        <w:rPr>
          <w:rFonts w:hint="eastAsia"/>
        </w:rPr>
        <w:t>聊天记录</w:t>
      </w:r>
    </w:p>
    <w:p w:rsidR="00F14281" w:rsidRDefault="00F14281" w:rsidP="00F14281">
      <w:pPr>
        <w:pStyle w:val="a5"/>
        <w:ind w:left="875" w:firstLineChars="0" w:firstLine="0"/>
      </w:pPr>
      <w:r>
        <w:rPr>
          <w:rFonts w:hint="eastAsia"/>
        </w:rPr>
        <w:t xml:space="preserve">1). </w:t>
      </w:r>
      <w:r w:rsidR="00F23368">
        <w:rPr>
          <w:rFonts w:hint="eastAsia"/>
        </w:rPr>
        <w:t>会话记录，按当前登录人，本人的，</w:t>
      </w:r>
      <w:r>
        <w:rPr>
          <w:rFonts w:hint="eastAsia"/>
        </w:rPr>
        <w:t>所管辖组下客服的会话数据</w:t>
      </w:r>
    </w:p>
    <w:p w:rsidR="001306B1" w:rsidRDefault="00BD610B" w:rsidP="001306B1">
      <w:pPr>
        <w:pStyle w:val="a5"/>
        <w:ind w:left="875" w:firstLineChars="0" w:firstLine="0"/>
      </w:pPr>
      <w:r>
        <w:rPr>
          <w:rFonts w:hint="eastAsia"/>
        </w:rPr>
        <w:t>2</w:t>
      </w:r>
      <w:r w:rsidR="001306B1">
        <w:rPr>
          <w:rFonts w:hint="eastAsia"/>
        </w:rPr>
        <w:t xml:space="preserve">). </w:t>
      </w:r>
      <w:r w:rsidR="001306B1" w:rsidRPr="001306B1">
        <w:rPr>
          <w:rFonts w:hint="eastAsia"/>
        </w:rPr>
        <w:t>当前对话的访客信息</w:t>
      </w:r>
      <w:r w:rsidR="001306B1">
        <w:rPr>
          <w:rFonts w:hint="eastAsia"/>
        </w:rPr>
        <w:t>,</w:t>
      </w:r>
      <w:r w:rsidR="001306B1">
        <w:rPr>
          <w:rFonts w:hint="eastAsia"/>
        </w:rPr>
        <w:t>从登陆日志表中取用户信息</w:t>
      </w:r>
    </w:p>
    <w:p w:rsidR="00077D38" w:rsidRDefault="00BD610B" w:rsidP="001306B1">
      <w:pPr>
        <w:pStyle w:val="a5"/>
        <w:ind w:left="875" w:firstLineChars="0" w:firstLine="0"/>
      </w:pPr>
      <w:r>
        <w:rPr>
          <w:rFonts w:hint="eastAsia"/>
        </w:rPr>
        <w:t>3</w:t>
      </w:r>
      <w:r w:rsidR="00077D38">
        <w:rPr>
          <w:rFonts w:hint="eastAsia"/>
        </w:rPr>
        <w:t xml:space="preserve">). </w:t>
      </w:r>
      <w:r w:rsidR="00077D38">
        <w:rPr>
          <w:rFonts w:hint="eastAsia"/>
        </w:rPr>
        <w:t>服务信息见服务信息流程。</w:t>
      </w:r>
    </w:p>
    <w:p w:rsidR="00D625A8" w:rsidRDefault="00BD610B" w:rsidP="00D625A8">
      <w:pPr>
        <w:pStyle w:val="a5"/>
        <w:ind w:leftChars="417" w:left="1191" w:hangingChars="150" w:hanging="315"/>
      </w:pPr>
      <w:r>
        <w:rPr>
          <w:rFonts w:hint="eastAsia"/>
        </w:rPr>
        <w:t>4</w:t>
      </w:r>
      <w:r w:rsidR="000814BF">
        <w:rPr>
          <w:rFonts w:hint="eastAsia"/>
        </w:rPr>
        <w:t xml:space="preserve">). </w:t>
      </w:r>
      <w:r w:rsidR="000814BF">
        <w:rPr>
          <w:rFonts w:hint="eastAsia"/>
        </w:rPr>
        <w:t>导出页面所选条件过滤下的会话记录，访客信息，服务信息，对话信息，需要产品提供具体格式。</w:t>
      </w:r>
    </w:p>
    <w:p w:rsidR="00D625A8" w:rsidRDefault="00D625A8" w:rsidP="00D625A8">
      <w:r>
        <w:rPr>
          <w:rFonts w:hint="eastAsia"/>
        </w:rPr>
        <w:t xml:space="preserve">     2.  </w:t>
      </w:r>
      <w:r>
        <w:rPr>
          <w:rFonts w:hint="eastAsia"/>
        </w:rPr>
        <w:t>在线留言</w:t>
      </w:r>
    </w:p>
    <w:p w:rsidR="00F12087" w:rsidRDefault="00D625A8" w:rsidP="00E650F9">
      <w:pPr>
        <w:ind w:left="1155" w:hangingChars="550" w:hanging="1155"/>
      </w:pPr>
      <w:r>
        <w:rPr>
          <w:rFonts w:hint="eastAsia"/>
        </w:rPr>
        <w:t xml:space="preserve">        1). </w:t>
      </w:r>
      <w:r w:rsidRPr="00D625A8">
        <w:rPr>
          <w:rFonts w:hint="eastAsia"/>
        </w:rPr>
        <w:t>固定时间发送新留言提醒邮件至指定人员邮箱</w:t>
      </w:r>
      <w:r>
        <w:rPr>
          <w:rFonts w:hint="eastAsia"/>
        </w:rPr>
        <w:t>,</w:t>
      </w:r>
      <w:r>
        <w:rPr>
          <w:rFonts w:hint="eastAsia"/>
        </w:rPr>
        <w:t>需要写一个服务，在配置文件里配置收件人</w:t>
      </w:r>
      <w:r w:rsidR="009A46A6">
        <w:rPr>
          <w:rFonts w:hint="eastAsia"/>
        </w:rPr>
        <w:t>，发送时间</w:t>
      </w:r>
      <w:r w:rsidR="00E650F9">
        <w:rPr>
          <w:rFonts w:hint="eastAsia"/>
        </w:rPr>
        <w:t>，取邮件发送时间之前留言状态是未处理的留言数量进行提醒</w:t>
      </w:r>
      <w:r w:rsidR="005B1C94">
        <w:rPr>
          <w:rFonts w:hint="eastAsia"/>
        </w:rPr>
        <w:t>。</w:t>
      </w:r>
    </w:p>
    <w:p w:rsidR="0056767D" w:rsidRPr="00D625A8" w:rsidRDefault="0056767D" w:rsidP="00E650F9">
      <w:pPr>
        <w:ind w:left="1155" w:hangingChars="550" w:hanging="1155"/>
      </w:pPr>
      <w:r>
        <w:rPr>
          <w:rFonts w:hint="eastAsia"/>
        </w:rPr>
        <w:t xml:space="preserve">        2). </w:t>
      </w:r>
      <w:r w:rsidR="00A8520B">
        <w:rPr>
          <w:rFonts w:hint="eastAsia"/>
        </w:rPr>
        <w:t>留言列表</w:t>
      </w:r>
      <w:r w:rsidR="009C7E50">
        <w:rPr>
          <w:rFonts w:hint="eastAsia"/>
        </w:rPr>
        <w:t>加载时根据当前登录人</w:t>
      </w:r>
      <w:r w:rsidR="00536135">
        <w:rPr>
          <w:rFonts w:hint="eastAsia"/>
        </w:rPr>
        <w:t>所管辖组对应的业务线加载</w:t>
      </w:r>
      <w:r w:rsidR="00A8520B">
        <w:rPr>
          <w:rFonts w:hint="eastAsia"/>
        </w:rPr>
        <w:t>业务线下数据，留言业务线通过留言的访客记录</w:t>
      </w:r>
      <w:r w:rsidR="00A8520B">
        <w:rPr>
          <w:rFonts w:hint="eastAsia"/>
        </w:rPr>
        <w:t>ID</w:t>
      </w:r>
      <w:r w:rsidR="00A8520B">
        <w:rPr>
          <w:rFonts w:hint="eastAsia"/>
        </w:rPr>
        <w:t>关联访客记录表来取。</w:t>
      </w:r>
    </w:p>
    <w:p w:rsidR="00361152" w:rsidRDefault="00D306F3" w:rsidP="00361152">
      <w:pPr>
        <w:pStyle w:val="2"/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痕迹管理</w:t>
      </w:r>
    </w:p>
    <w:p w:rsidR="00333794" w:rsidRDefault="0089432D" w:rsidP="0033379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客服统计，包括查询，导出，各个字段按产品公式计算</w:t>
      </w:r>
      <w:r w:rsidR="0037118B">
        <w:rPr>
          <w:rFonts w:hint="eastAsia"/>
        </w:rPr>
        <w:t>。</w:t>
      </w:r>
    </w:p>
    <w:p w:rsidR="000118FA" w:rsidRDefault="000118FA" w:rsidP="000118FA">
      <w:pPr>
        <w:pStyle w:val="2"/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权限控制</w:t>
      </w:r>
    </w:p>
    <w:p w:rsidR="00D44FEA" w:rsidRPr="00712DF3" w:rsidRDefault="0037118B" w:rsidP="00D44FEA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根据坐席登录</w:t>
      </w:r>
      <w:r>
        <w:rPr>
          <w:rFonts w:hint="eastAsia"/>
        </w:rPr>
        <w:t>userid</w:t>
      </w:r>
      <w:r>
        <w:rPr>
          <w:rFonts w:hint="eastAsia"/>
        </w:rPr>
        <w:t>，调用</w:t>
      </w:r>
      <w:r>
        <w:rPr>
          <w:rFonts w:hint="eastAsia"/>
        </w:rPr>
        <w:t xml:space="preserve">cc </w:t>
      </w:r>
      <w:r w:rsidR="005921E4">
        <w:rPr>
          <w:rFonts w:hint="eastAsia"/>
        </w:rPr>
        <w:t>接口取客服基本信息，包括姓名，工号，分组</w:t>
      </w:r>
      <w:r w:rsidR="00C6470D">
        <w:rPr>
          <w:rFonts w:hint="eastAsia"/>
        </w:rPr>
        <w:t>，管辖组</w:t>
      </w:r>
      <w:r w:rsidR="005921E4">
        <w:rPr>
          <w:rFonts w:hint="eastAsia"/>
        </w:rPr>
        <w:t>，业务线等信息。</w:t>
      </w:r>
      <w:r w:rsidR="00D44FEA">
        <w:br/>
      </w:r>
    </w:p>
    <w:p w:rsidR="00D44FEA" w:rsidRPr="00712DF3" w:rsidRDefault="00D44FEA" w:rsidP="00D44FEA"/>
    <w:p w:rsidR="00441596" w:rsidRPr="00441596" w:rsidRDefault="00441596" w:rsidP="00441596">
      <w:pPr>
        <w:pStyle w:val="2"/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分配规则（见具体流程图）</w:t>
      </w:r>
    </w:p>
    <w:p w:rsidR="00441596" w:rsidRPr="00441596" w:rsidRDefault="00441596" w:rsidP="00441596">
      <w:pPr>
        <w:pStyle w:val="2"/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排队规则</w:t>
      </w:r>
      <w:r w:rsidR="00EF0E49">
        <w:rPr>
          <w:rFonts w:hint="eastAsia"/>
          <w:sz w:val="24"/>
          <w:szCs w:val="24"/>
        </w:rPr>
        <w:t>（见具体流程图）</w:t>
      </w:r>
      <w:bookmarkStart w:id="0" w:name="_GoBack"/>
      <w:bookmarkEnd w:id="0"/>
    </w:p>
    <w:p w:rsidR="00441596" w:rsidRDefault="00441596" w:rsidP="00441596">
      <w:pPr>
        <w:pStyle w:val="2"/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转移规则</w:t>
      </w:r>
      <w:r w:rsidR="00EF0E49">
        <w:rPr>
          <w:rFonts w:hint="eastAsia"/>
          <w:sz w:val="24"/>
          <w:szCs w:val="24"/>
        </w:rPr>
        <w:t>（见具体流程图）</w:t>
      </w:r>
    </w:p>
    <w:p w:rsidR="00510E5F" w:rsidRDefault="00510E5F" w:rsidP="00510E5F">
      <w:pPr>
        <w:pStyle w:val="2"/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坐席登录流程</w:t>
      </w:r>
    </w:p>
    <w:p w:rsidR="00EC07BB" w:rsidRDefault="00EC07BB" w:rsidP="00EC07BB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坐席登录通过集中权限系统验证，是否可以登录，以及权限菜单</w:t>
      </w:r>
    </w:p>
    <w:p w:rsidR="00422A0F" w:rsidRDefault="00422A0F" w:rsidP="00EC07BB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坐席打开对话页面时初始化坐席</w:t>
      </w:r>
    </w:p>
    <w:p w:rsidR="00422A0F" w:rsidRDefault="00422A0F" w:rsidP="007C4392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根据坐席</w:t>
      </w:r>
      <w:r>
        <w:rPr>
          <w:rFonts w:hint="eastAsia"/>
        </w:rPr>
        <w:t>UserID</w:t>
      </w:r>
      <w:r>
        <w:rPr>
          <w:rFonts w:hint="eastAsia"/>
        </w:rPr>
        <w:t>取调用</w:t>
      </w:r>
      <w:r>
        <w:rPr>
          <w:rFonts w:hint="eastAsia"/>
        </w:rPr>
        <w:t>cc</w:t>
      </w:r>
      <w:r>
        <w:rPr>
          <w:rFonts w:hint="eastAsia"/>
        </w:rPr>
        <w:t>系统接口，返回所属分组，以及分组所对应业务线字符串，</w:t>
      </w:r>
    </w:p>
    <w:p w:rsidR="007C4392" w:rsidRDefault="007C4392" w:rsidP="007C4392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把分组，以及业务线放在坐席实体属性里</w:t>
      </w:r>
    </w:p>
    <w:p w:rsidR="00883248" w:rsidRDefault="00883248" w:rsidP="007C4392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根据配置文件读取坐席最大接待量</w:t>
      </w:r>
    </w:p>
    <w:p w:rsidR="00DE3691" w:rsidRDefault="00DE3691" w:rsidP="007C4392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坐席的业务线属性用于</w:t>
      </w:r>
      <w:r w:rsidR="0003121F">
        <w:rPr>
          <w:rFonts w:hint="eastAsia"/>
        </w:rPr>
        <w:t>分配网友</w:t>
      </w:r>
      <w:r>
        <w:rPr>
          <w:rFonts w:hint="eastAsia"/>
        </w:rPr>
        <w:t>。</w:t>
      </w:r>
    </w:p>
    <w:p w:rsidR="00712DF3" w:rsidRPr="00EC07BB" w:rsidRDefault="00712DF3" w:rsidP="00712DF3">
      <w:pPr>
        <w:ind w:left="870"/>
      </w:pPr>
    </w:p>
    <w:p w:rsidR="00712DF3" w:rsidRDefault="00712DF3" w:rsidP="00712DF3">
      <w:pPr>
        <w:pStyle w:val="2"/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高级管理</w:t>
      </w:r>
    </w:p>
    <w:p w:rsidR="00712DF3" w:rsidRDefault="00712DF3" w:rsidP="00712DF3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常见问题管理，根据业务线配置常见问题。数据库表如下：</w:t>
      </w:r>
    </w:p>
    <w:p w:rsidR="00712DF3" w:rsidRDefault="00712DF3" w:rsidP="00712DF3">
      <w:pPr>
        <w:pStyle w:val="a5"/>
        <w:ind w:left="870" w:firstLineChars="0" w:firstLine="0"/>
      </w:pPr>
      <w:r>
        <w:object w:dxaOrig="5549" w:dyaOrig="3375">
          <v:shape id="_x0000_i1029" type="#_x0000_t75" style="width:277.25pt;height:168.8pt" o:ole="">
            <v:imagedata r:id="rId16" o:title=""/>
          </v:shape>
          <o:OLEObject Type="Embed" ProgID="Visio.Drawing.11" ShapeID="_x0000_i1029" DrawAspect="Content" ObjectID="_1489588145" r:id="rId17"/>
        </w:object>
      </w:r>
    </w:p>
    <w:p w:rsidR="00712DF3" w:rsidRDefault="00CE2633" w:rsidP="00CE2633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常见问题管理：</w:t>
      </w:r>
    </w:p>
    <w:p w:rsidR="00CE2633" w:rsidRDefault="00CE2633" w:rsidP="00CE2633">
      <w:pPr>
        <w:pStyle w:val="a5"/>
        <w:ind w:left="870" w:firstLineChars="0" w:firstLine="0"/>
      </w:pPr>
      <w:r>
        <w:rPr>
          <w:rFonts w:hint="eastAsia"/>
        </w:rPr>
        <w:t xml:space="preserve">1). </w:t>
      </w:r>
      <w:r>
        <w:rPr>
          <w:rFonts w:hint="eastAsia"/>
        </w:rPr>
        <w:t>常见问题的标签编辑时加区域，取当前登录人的区域。</w:t>
      </w:r>
    </w:p>
    <w:p w:rsidR="00CE2633" w:rsidRDefault="00CE2633" w:rsidP="00CE2633">
      <w:pPr>
        <w:pStyle w:val="a5"/>
        <w:ind w:left="870" w:firstLineChars="0" w:firstLine="0"/>
      </w:pPr>
      <w:r>
        <w:object w:dxaOrig="4708" w:dyaOrig="3155">
          <v:shape id="_x0000_i1030" type="#_x0000_t75" style="width:235.15pt;height:157.55pt" o:ole="">
            <v:imagedata r:id="rId18" o:title=""/>
          </v:shape>
          <o:OLEObject Type="Embed" ProgID="Visio.Drawing.11" ShapeID="_x0000_i1030" DrawAspect="Content" ObjectID="_1489588146" r:id="rId19"/>
        </w:object>
      </w:r>
    </w:p>
    <w:p w:rsidR="00CE2633" w:rsidRDefault="00CE2633" w:rsidP="00CE2633">
      <w:pPr>
        <w:pStyle w:val="a5"/>
        <w:ind w:left="870" w:firstLineChars="0" w:firstLine="0"/>
      </w:pPr>
      <w:r>
        <w:rPr>
          <w:rFonts w:hint="eastAsia"/>
        </w:rPr>
        <w:t xml:space="preserve">2). </w:t>
      </w:r>
      <w:r w:rsidR="00985F84">
        <w:rPr>
          <w:rFonts w:hint="eastAsia"/>
        </w:rPr>
        <w:t>给分组配置标签，取当前登录人区域下所有分组，给分组配标签，根据分组所属区域加载标签。</w:t>
      </w:r>
    </w:p>
    <w:p w:rsidR="00985F84" w:rsidRPr="00985F84" w:rsidRDefault="00985F84" w:rsidP="00CE2633">
      <w:pPr>
        <w:pStyle w:val="a5"/>
        <w:ind w:left="870" w:firstLineChars="0" w:firstLine="0"/>
      </w:pPr>
      <w:r>
        <w:rPr>
          <w:rFonts w:hint="eastAsia"/>
        </w:rPr>
        <w:t xml:space="preserve">3). </w:t>
      </w:r>
      <w:r>
        <w:rPr>
          <w:rFonts w:hint="eastAsia"/>
        </w:rPr>
        <w:t>常用语列表根据当前登录人所属区域，加载标签，加载标签下常用语。</w:t>
      </w:r>
    </w:p>
    <w:p w:rsidR="00510E5F" w:rsidRPr="00510E5F" w:rsidRDefault="00510E5F" w:rsidP="00510E5F"/>
    <w:p w:rsidR="000118FA" w:rsidRPr="00D625A8" w:rsidRDefault="000118FA" w:rsidP="00333794"/>
    <w:sectPr w:rsidR="000118FA" w:rsidRPr="00D625A8" w:rsidSect="00834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6DC" w:rsidRDefault="009216DC" w:rsidP="0073637E">
      <w:r>
        <w:separator/>
      </w:r>
    </w:p>
  </w:endnote>
  <w:endnote w:type="continuationSeparator" w:id="1">
    <w:p w:rsidR="009216DC" w:rsidRDefault="009216DC" w:rsidP="007363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6DC" w:rsidRDefault="009216DC" w:rsidP="0073637E">
      <w:r>
        <w:separator/>
      </w:r>
    </w:p>
  </w:footnote>
  <w:footnote w:type="continuationSeparator" w:id="1">
    <w:p w:rsidR="009216DC" w:rsidRDefault="009216DC" w:rsidP="007363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415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4D225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8D43D35"/>
    <w:multiLevelType w:val="hybridMultilevel"/>
    <w:tmpl w:val="6C2C76F8"/>
    <w:lvl w:ilvl="0" w:tplc="F65026DE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>
    <w:nsid w:val="19DF330B"/>
    <w:multiLevelType w:val="hybridMultilevel"/>
    <w:tmpl w:val="53C0709E"/>
    <w:lvl w:ilvl="0" w:tplc="E2FEC08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4">
    <w:nsid w:val="1ACF2D10"/>
    <w:multiLevelType w:val="multilevel"/>
    <w:tmpl w:val="04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851" w:firstLine="0"/>
      </w:pPr>
    </w:lvl>
    <w:lvl w:ilvl="2">
      <w:start w:val="1"/>
      <w:numFmt w:val="decimal"/>
      <w:pStyle w:val="3"/>
      <w:lvlText w:val="%3."/>
      <w:lvlJc w:val="left"/>
      <w:pPr>
        <w:ind w:left="1701" w:firstLine="0"/>
      </w:pPr>
    </w:lvl>
    <w:lvl w:ilvl="3">
      <w:start w:val="1"/>
      <w:numFmt w:val="lowerLetter"/>
      <w:pStyle w:val="4"/>
      <w:lvlText w:val="%4)"/>
      <w:lvlJc w:val="left"/>
      <w:pPr>
        <w:ind w:left="2551" w:firstLine="0"/>
      </w:pPr>
    </w:lvl>
    <w:lvl w:ilvl="4">
      <w:start w:val="1"/>
      <w:numFmt w:val="decimal"/>
      <w:pStyle w:val="5"/>
      <w:lvlText w:val="(%5)"/>
      <w:lvlJc w:val="left"/>
      <w:pPr>
        <w:ind w:left="3402" w:firstLine="0"/>
      </w:pPr>
    </w:lvl>
    <w:lvl w:ilvl="5">
      <w:start w:val="1"/>
      <w:numFmt w:val="lowerLetter"/>
      <w:pStyle w:val="6"/>
      <w:lvlText w:val="(%6)"/>
      <w:lvlJc w:val="left"/>
      <w:pPr>
        <w:ind w:left="4252" w:firstLine="0"/>
      </w:pPr>
    </w:lvl>
    <w:lvl w:ilvl="6">
      <w:start w:val="1"/>
      <w:numFmt w:val="lowerRoman"/>
      <w:pStyle w:val="7"/>
      <w:lvlText w:val="(%7)"/>
      <w:lvlJc w:val="left"/>
      <w:pPr>
        <w:ind w:left="5102" w:firstLine="0"/>
      </w:pPr>
    </w:lvl>
    <w:lvl w:ilvl="7">
      <w:start w:val="1"/>
      <w:numFmt w:val="lowerLetter"/>
      <w:pStyle w:val="8"/>
      <w:lvlText w:val="(%8)"/>
      <w:lvlJc w:val="left"/>
      <w:pPr>
        <w:ind w:left="5953" w:firstLine="0"/>
      </w:pPr>
    </w:lvl>
    <w:lvl w:ilvl="8">
      <w:start w:val="1"/>
      <w:numFmt w:val="lowerRoman"/>
      <w:pStyle w:val="9"/>
      <w:lvlText w:val="(%9)"/>
      <w:lvlJc w:val="left"/>
      <w:pPr>
        <w:ind w:left="6803" w:firstLine="0"/>
      </w:pPr>
    </w:lvl>
  </w:abstractNum>
  <w:abstractNum w:abstractNumId="5">
    <w:nsid w:val="1D335889"/>
    <w:multiLevelType w:val="hybridMultilevel"/>
    <w:tmpl w:val="632A98CE"/>
    <w:lvl w:ilvl="0" w:tplc="FA04F66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6">
    <w:nsid w:val="32C3284C"/>
    <w:multiLevelType w:val="hybridMultilevel"/>
    <w:tmpl w:val="8D42A7FA"/>
    <w:lvl w:ilvl="0" w:tplc="8ACE8E2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7">
    <w:nsid w:val="368253D4"/>
    <w:multiLevelType w:val="multilevel"/>
    <w:tmpl w:val="CD724DF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83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66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9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96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80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27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10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576" w:hanging="1800"/>
      </w:pPr>
      <w:rPr>
        <w:rFonts w:hint="default"/>
        <w:b/>
      </w:rPr>
    </w:lvl>
  </w:abstractNum>
  <w:abstractNum w:abstractNumId="8">
    <w:nsid w:val="447B590E"/>
    <w:multiLevelType w:val="hybridMultilevel"/>
    <w:tmpl w:val="8DEACB7E"/>
    <w:lvl w:ilvl="0" w:tplc="F5A2FCA2">
      <w:start w:val="1"/>
      <w:numFmt w:val="decimal"/>
      <w:lvlText w:val="%1."/>
      <w:lvlJc w:val="left"/>
      <w:pPr>
        <w:ind w:left="8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20"/>
      </w:pPr>
    </w:lvl>
    <w:lvl w:ilvl="2" w:tplc="0409001B" w:tentative="1">
      <w:start w:val="1"/>
      <w:numFmt w:val="lowerRoman"/>
      <w:lvlText w:val="%3."/>
      <w:lvlJc w:val="right"/>
      <w:pPr>
        <w:ind w:left="1775" w:hanging="420"/>
      </w:pPr>
    </w:lvl>
    <w:lvl w:ilvl="3" w:tplc="0409000F" w:tentative="1">
      <w:start w:val="1"/>
      <w:numFmt w:val="decimal"/>
      <w:lvlText w:val="%4."/>
      <w:lvlJc w:val="left"/>
      <w:pPr>
        <w:ind w:left="2195" w:hanging="420"/>
      </w:pPr>
    </w:lvl>
    <w:lvl w:ilvl="4" w:tplc="04090019" w:tentative="1">
      <w:start w:val="1"/>
      <w:numFmt w:val="lowerLetter"/>
      <w:lvlText w:val="%5)"/>
      <w:lvlJc w:val="left"/>
      <w:pPr>
        <w:ind w:left="2615" w:hanging="420"/>
      </w:pPr>
    </w:lvl>
    <w:lvl w:ilvl="5" w:tplc="0409001B" w:tentative="1">
      <w:start w:val="1"/>
      <w:numFmt w:val="lowerRoman"/>
      <w:lvlText w:val="%6."/>
      <w:lvlJc w:val="right"/>
      <w:pPr>
        <w:ind w:left="3035" w:hanging="420"/>
      </w:pPr>
    </w:lvl>
    <w:lvl w:ilvl="6" w:tplc="0409000F" w:tentative="1">
      <w:start w:val="1"/>
      <w:numFmt w:val="decimal"/>
      <w:lvlText w:val="%7."/>
      <w:lvlJc w:val="left"/>
      <w:pPr>
        <w:ind w:left="3455" w:hanging="420"/>
      </w:pPr>
    </w:lvl>
    <w:lvl w:ilvl="7" w:tplc="04090019" w:tentative="1">
      <w:start w:val="1"/>
      <w:numFmt w:val="lowerLetter"/>
      <w:lvlText w:val="%8)"/>
      <w:lvlJc w:val="left"/>
      <w:pPr>
        <w:ind w:left="3875" w:hanging="420"/>
      </w:pPr>
    </w:lvl>
    <w:lvl w:ilvl="8" w:tplc="0409001B" w:tentative="1">
      <w:start w:val="1"/>
      <w:numFmt w:val="lowerRoman"/>
      <w:lvlText w:val="%9."/>
      <w:lvlJc w:val="right"/>
      <w:pPr>
        <w:ind w:left="4295" w:hanging="420"/>
      </w:pPr>
    </w:lvl>
  </w:abstractNum>
  <w:abstractNum w:abstractNumId="9">
    <w:nsid w:val="4A4875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03A0B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89067AE"/>
    <w:multiLevelType w:val="hybridMultilevel"/>
    <w:tmpl w:val="661243EA"/>
    <w:lvl w:ilvl="0" w:tplc="C5FCD4DA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12">
    <w:nsid w:val="599C74B4"/>
    <w:multiLevelType w:val="hybridMultilevel"/>
    <w:tmpl w:val="472CCBDC"/>
    <w:lvl w:ilvl="0" w:tplc="C3E4A494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13">
    <w:nsid w:val="5AAC4673"/>
    <w:multiLevelType w:val="hybridMultilevel"/>
    <w:tmpl w:val="9C586F82"/>
    <w:lvl w:ilvl="0" w:tplc="53BA72F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4">
    <w:nsid w:val="6FAD09BC"/>
    <w:multiLevelType w:val="hybridMultilevel"/>
    <w:tmpl w:val="BF304802"/>
    <w:lvl w:ilvl="0" w:tplc="5066C36C">
      <w:start w:val="1"/>
      <w:numFmt w:val="decimal"/>
      <w:lvlText w:val="%1）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5">
    <w:nsid w:val="701944BF"/>
    <w:multiLevelType w:val="hybridMultilevel"/>
    <w:tmpl w:val="4E50D990"/>
    <w:lvl w:ilvl="0" w:tplc="3C5035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716328D9"/>
    <w:multiLevelType w:val="hybridMultilevel"/>
    <w:tmpl w:val="AAEC91AC"/>
    <w:lvl w:ilvl="0" w:tplc="04C8ED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9"/>
  </w:num>
  <w:num w:numId="2">
    <w:abstractNumId w:val="1"/>
  </w:num>
  <w:num w:numId="3">
    <w:abstractNumId w:val="15"/>
  </w:num>
  <w:num w:numId="4">
    <w:abstractNumId w:val="16"/>
  </w:num>
  <w:num w:numId="5">
    <w:abstractNumId w:val="7"/>
  </w:num>
  <w:num w:numId="6">
    <w:abstractNumId w:val="12"/>
  </w:num>
  <w:num w:numId="7">
    <w:abstractNumId w:val="11"/>
  </w:num>
  <w:num w:numId="8">
    <w:abstractNumId w:val="4"/>
  </w:num>
  <w:num w:numId="9">
    <w:abstractNumId w:val="0"/>
  </w:num>
  <w:num w:numId="10">
    <w:abstractNumId w:val="5"/>
  </w:num>
  <w:num w:numId="11">
    <w:abstractNumId w:val="8"/>
  </w:num>
  <w:num w:numId="12">
    <w:abstractNumId w:val="10"/>
  </w:num>
  <w:num w:numId="13">
    <w:abstractNumId w:val="2"/>
  </w:num>
  <w:num w:numId="14">
    <w:abstractNumId w:val="3"/>
  </w:num>
  <w:num w:numId="15">
    <w:abstractNumId w:val="6"/>
  </w:num>
  <w:num w:numId="16">
    <w:abstractNumId w:val="14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637E"/>
    <w:rsid w:val="000118FA"/>
    <w:rsid w:val="0003121F"/>
    <w:rsid w:val="00077D38"/>
    <w:rsid w:val="000814BF"/>
    <w:rsid w:val="000C0226"/>
    <w:rsid w:val="000C7B20"/>
    <w:rsid w:val="000F1A13"/>
    <w:rsid w:val="00111C00"/>
    <w:rsid w:val="001152D3"/>
    <w:rsid w:val="00120D23"/>
    <w:rsid w:val="001306B1"/>
    <w:rsid w:val="00133382"/>
    <w:rsid w:val="001931E8"/>
    <w:rsid w:val="001A23E6"/>
    <w:rsid w:val="001B7AFB"/>
    <w:rsid w:val="001D245E"/>
    <w:rsid w:val="001D32E9"/>
    <w:rsid w:val="00205126"/>
    <w:rsid w:val="00241F2D"/>
    <w:rsid w:val="00282716"/>
    <w:rsid w:val="0029690D"/>
    <w:rsid w:val="002C736E"/>
    <w:rsid w:val="002F200D"/>
    <w:rsid w:val="00312E11"/>
    <w:rsid w:val="00333794"/>
    <w:rsid w:val="00354355"/>
    <w:rsid w:val="00354C1E"/>
    <w:rsid w:val="00361152"/>
    <w:rsid w:val="0037118B"/>
    <w:rsid w:val="003727B8"/>
    <w:rsid w:val="003E5781"/>
    <w:rsid w:val="00422A0F"/>
    <w:rsid w:val="004339FD"/>
    <w:rsid w:val="00435156"/>
    <w:rsid w:val="00441596"/>
    <w:rsid w:val="0044682E"/>
    <w:rsid w:val="004819AE"/>
    <w:rsid w:val="00496566"/>
    <w:rsid w:val="004D0BEC"/>
    <w:rsid w:val="00501938"/>
    <w:rsid w:val="00510E5F"/>
    <w:rsid w:val="005135D1"/>
    <w:rsid w:val="00525A7A"/>
    <w:rsid w:val="00530AF0"/>
    <w:rsid w:val="00536135"/>
    <w:rsid w:val="005525A0"/>
    <w:rsid w:val="00565073"/>
    <w:rsid w:val="0056767D"/>
    <w:rsid w:val="005921E4"/>
    <w:rsid w:val="005A2560"/>
    <w:rsid w:val="005B1C94"/>
    <w:rsid w:val="006255E5"/>
    <w:rsid w:val="00641FF1"/>
    <w:rsid w:val="00712DF3"/>
    <w:rsid w:val="0073637E"/>
    <w:rsid w:val="0077429E"/>
    <w:rsid w:val="007A3074"/>
    <w:rsid w:val="007C351B"/>
    <w:rsid w:val="007C4392"/>
    <w:rsid w:val="007D7E1D"/>
    <w:rsid w:val="008020D3"/>
    <w:rsid w:val="0083351D"/>
    <w:rsid w:val="00834060"/>
    <w:rsid w:val="00864A96"/>
    <w:rsid w:val="00883248"/>
    <w:rsid w:val="0089432D"/>
    <w:rsid w:val="008F7C35"/>
    <w:rsid w:val="00913A2E"/>
    <w:rsid w:val="009216DC"/>
    <w:rsid w:val="0094497F"/>
    <w:rsid w:val="009625B4"/>
    <w:rsid w:val="00963CA6"/>
    <w:rsid w:val="00972499"/>
    <w:rsid w:val="0098265F"/>
    <w:rsid w:val="00985F84"/>
    <w:rsid w:val="009A46A6"/>
    <w:rsid w:val="009C3E46"/>
    <w:rsid w:val="009C7E50"/>
    <w:rsid w:val="009E2B77"/>
    <w:rsid w:val="009E33BC"/>
    <w:rsid w:val="009F1B92"/>
    <w:rsid w:val="00A66D74"/>
    <w:rsid w:val="00A8520B"/>
    <w:rsid w:val="00A938A6"/>
    <w:rsid w:val="00AE02D0"/>
    <w:rsid w:val="00AF72A2"/>
    <w:rsid w:val="00B41D2C"/>
    <w:rsid w:val="00B96F0A"/>
    <w:rsid w:val="00B9717A"/>
    <w:rsid w:val="00BB2387"/>
    <w:rsid w:val="00BD610B"/>
    <w:rsid w:val="00C062E9"/>
    <w:rsid w:val="00C06308"/>
    <w:rsid w:val="00C2003C"/>
    <w:rsid w:val="00C6470D"/>
    <w:rsid w:val="00C81E5E"/>
    <w:rsid w:val="00CB785B"/>
    <w:rsid w:val="00CD4930"/>
    <w:rsid w:val="00CE2633"/>
    <w:rsid w:val="00CF2943"/>
    <w:rsid w:val="00D306F3"/>
    <w:rsid w:val="00D366A8"/>
    <w:rsid w:val="00D4033D"/>
    <w:rsid w:val="00D419B2"/>
    <w:rsid w:val="00D44FEA"/>
    <w:rsid w:val="00D625A8"/>
    <w:rsid w:val="00DC1986"/>
    <w:rsid w:val="00DC643E"/>
    <w:rsid w:val="00DE3691"/>
    <w:rsid w:val="00E03B8E"/>
    <w:rsid w:val="00E2211E"/>
    <w:rsid w:val="00E35D49"/>
    <w:rsid w:val="00E365D2"/>
    <w:rsid w:val="00E650F9"/>
    <w:rsid w:val="00EA3F56"/>
    <w:rsid w:val="00EC07BB"/>
    <w:rsid w:val="00ED3CB6"/>
    <w:rsid w:val="00EE073B"/>
    <w:rsid w:val="00EE1F6A"/>
    <w:rsid w:val="00EF0E49"/>
    <w:rsid w:val="00EF551B"/>
    <w:rsid w:val="00F12087"/>
    <w:rsid w:val="00F14281"/>
    <w:rsid w:val="00F23368"/>
    <w:rsid w:val="00F41D38"/>
    <w:rsid w:val="00F73150"/>
    <w:rsid w:val="00FC5D03"/>
    <w:rsid w:val="00FD556B"/>
    <w:rsid w:val="00FF57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37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7E1D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7E1D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1FF1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41FF1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41FF1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41FF1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41FF1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41FF1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41FF1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6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6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63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63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7E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7E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D7E1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41FF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41F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41FF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41FF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41FF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41FF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41FF1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1C70F-42DC-4022-A164-2BBE46ABD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309</Words>
  <Characters>1765</Characters>
  <Application>Microsoft Office Word</Application>
  <DocSecurity>0</DocSecurity>
  <Lines>14</Lines>
  <Paragraphs>4</Paragraphs>
  <ScaleCrop>false</ScaleCrop>
  <Company>bitauto</Company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演示人</dc:creator>
  <cp:keywords/>
  <dc:description/>
  <cp:lastModifiedBy>演示人</cp:lastModifiedBy>
  <cp:revision>93</cp:revision>
  <dcterms:created xsi:type="dcterms:W3CDTF">2015-03-31T07:50:00Z</dcterms:created>
  <dcterms:modified xsi:type="dcterms:W3CDTF">2015-04-03T09:43:00Z</dcterms:modified>
</cp:coreProperties>
</file>