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FC73" w14:textId="0A55007C" w:rsidR="001A0CD2" w:rsidRDefault="00726D3E">
      <w:r>
        <w:t>Mason Buller</w:t>
      </w:r>
    </w:p>
    <w:p w14:paraId="77279725" w14:textId="3FC1CAE8" w:rsidR="00726D3E" w:rsidRDefault="00726D3E">
      <w:r>
        <w:t>Module 1.2 Assignment</w:t>
      </w:r>
    </w:p>
    <w:p w14:paraId="6612804D" w14:textId="47001FC1" w:rsidR="00726D3E" w:rsidRDefault="00726D3E">
      <w:r>
        <w:t>03-24-24</w:t>
      </w:r>
    </w:p>
    <w:p w14:paraId="20DFA99D" w14:textId="77777777" w:rsidR="00726D3E" w:rsidRDefault="00726D3E"/>
    <w:p w14:paraId="5E2F374B" w14:textId="04B69BD7" w:rsidR="00726D3E" w:rsidRDefault="00726D3E">
      <w:r w:rsidRPr="00726D3E">
        <w:drawing>
          <wp:inline distT="0" distB="0" distL="0" distR="0" wp14:anchorId="6C854884" wp14:editId="503BDFBF">
            <wp:extent cx="4807197" cy="2597283"/>
            <wp:effectExtent l="0" t="0" r="0" b="0"/>
            <wp:docPr id="18672253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2539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0E3A" w14:textId="77777777" w:rsidR="00726D3E" w:rsidRDefault="00726D3E"/>
    <w:p w14:paraId="6C4B398B" w14:textId="77777777" w:rsidR="00726D3E" w:rsidRDefault="00726D3E"/>
    <w:sectPr w:rsidR="0072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3E"/>
    <w:rsid w:val="001A0CD2"/>
    <w:rsid w:val="001D78F7"/>
    <w:rsid w:val="004745A9"/>
    <w:rsid w:val="0064353D"/>
    <w:rsid w:val="00726D3E"/>
    <w:rsid w:val="00C5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7E5D"/>
  <w15:chartTrackingRefBased/>
  <w15:docId w15:val="{B4F16B3D-0945-4D77-8556-86BE5EA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1</cp:revision>
  <dcterms:created xsi:type="dcterms:W3CDTF">2024-03-18T15:31:00Z</dcterms:created>
  <dcterms:modified xsi:type="dcterms:W3CDTF">2024-03-18T15:32:00Z</dcterms:modified>
</cp:coreProperties>
</file>