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0F42" w14:textId="4941D8CB" w:rsidR="00F151C3" w:rsidRDefault="00A73D9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Anal</w:t>
      </w:r>
      <w:r w:rsidR="00FC217C">
        <w:rPr>
          <w:rFonts w:ascii="Times New Roman" w:hAnsi="Times New Roman" w:cs="Times New Roman"/>
          <w:sz w:val="32"/>
          <w:szCs w:val="32"/>
        </w:rPr>
        <w:t>yzing Ripple</w:t>
      </w:r>
      <w:r w:rsidR="00595444">
        <w:rPr>
          <w:rFonts w:ascii="Times New Roman" w:hAnsi="Times New Roman" w:cs="Times New Roman"/>
          <w:sz w:val="32"/>
          <w:szCs w:val="32"/>
        </w:rPr>
        <w:t>’</w:t>
      </w:r>
      <w:r w:rsidR="00FC217C">
        <w:rPr>
          <w:rFonts w:ascii="Times New Roman" w:hAnsi="Times New Roman" w:cs="Times New Roman"/>
          <w:sz w:val="32"/>
          <w:szCs w:val="32"/>
        </w:rPr>
        <w:t>s Role in the New Era of Cross</w:t>
      </w:r>
      <w:r w:rsidR="00297365">
        <w:rPr>
          <w:rFonts w:ascii="Times New Roman" w:hAnsi="Times New Roman" w:cs="Times New Roman"/>
          <w:sz w:val="32"/>
          <w:szCs w:val="32"/>
        </w:rPr>
        <w:t>-</w:t>
      </w:r>
      <w:r w:rsidR="00FC217C">
        <w:rPr>
          <w:rFonts w:ascii="Times New Roman" w:hAnsi="Times New Roman" w:cs="Times New Roman"/>
          <w:sz w:val="32"/>
          <w:szCs w:val="32"/>
        </w:rPr>
        <w:t>Border Payments</w:t>
      </w:r>
    </w:p>
    <w:p w14:paraId="31ADF95C" w14:textId="77777777" w:rsidR="00297365" w:rsidRDefault="00297365">
      <w:pPr>
        <w:rPr>
          <w:rFonts w:ascii="Times New Roman" w:hAnsi="Times New Roman" w:cs="Times New Roman"/>
          <w:sz w:val="32"/>
          <w:szCs w:val="32"/>
        </w:rPr>
      </w:pPr>
    </w:p>
    <w:p w14:paraId="66538132" w14:textId="1AABD2F0" w:rsidR="0008678E" w:rsidRDefault="000867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Overview</w:t>
      </w:r>
    </w:p>
    <w:p w14:paraId="03BF42FA" w14:textId="52E8F299" w:rsidR="00ED722D" w:rsidRPr="007B235A" w:rsidRDefault="00ED722D">
      <w:pPr>
        <w:rPr>
          <w:rFonts w:ascii="Times New Roman" w:hAnsi="Times New Roman" w:cs="Times New Roman"/>
        </w:rPr>
      </w:pPr>
      <w:r w:rsidRPr="007B235A">
        <w:rPr>
          <w:rFonts w:ascii="Times New Roman" w:hAnsi="Times New Roman" w:cs="Times New Roman"/>
        </w:rPr>
        <w:t>Cross-Border Payments are</w:t>
      </w:r>
      <w:r w:rsidR="00D628A9">
        <w:rPr>
          <w:rFonts w:ascii="Times New Roman" w:hAnsi="Times New Roman" w:cs="Times New Roman"/>
        </w:rPr>
        <w:t xml:space="preserve"> often</w:t>
      </w:r>
      <w:r w:rsidRPr="007B235A">
        <w:rPr>
          <w:rFonts w:ascii="Times New Roman" w:hAnsi="Times New Roman" w:cs="Times New Roman"/>
        </w:rPr>
        <w:t xml:space="preserve"> </w:t>
      </w:r>
      <w:r w:rsidR="00F21088" w:rsidRPr="007B235A">
        <w:rPr>
          <w:rFonts w:ascii="Times New Roman" w:hAnsi="Times New Roman" w:cs="Times New Roman"/>
        </w:rPr>
        <w:t xml:space="preserve">slow and expensive due to outdated banking </w:t>
      </w:r>
      <w:r w:rsidR="000A5CAA" w:rsidRPr="007B235A">
        <w:rPr>
          <w:rFonts w:ascii="Times New Roman" w:hAnsi="Times New Roman" w:cs="Times New Roman"/>
        </w:rPr>
        <w:t>i</w:t>
      </w:r>
      <w:r w:rsidR="00CF30FB" w:rsidRPr="007B235A">
        <w:rPr>
          <w:rFonts w:ascii="Times New Roman" w:hAnsi="Times New Roman" w:cs="Times New Roman"/>
        </w:rPr>
        <w:t>nf</w:t>
      </w:r>
      <w:r w:rsidR="007B235A" w:rsidRPr="007B235A">
        <w:rPr>
          <w:rFonts w:ascii="Times New Roman" w:hAnsi="Times New Roman" w:cs="Times New Roman"/>
        </w:rPr>
        <w:t xml:space="preserve">rastructure </w:t>
      </w:r>
      <w:r w:rsidR="00D628A9">
        <w:rPr>
          <w:rFonts w:ascii="Times New Roman" w:hAnsi="Times New Roman" w:cs="Times New Roman"/>
        </w:rPr>
        <w:t xml:space="preserve">and dependance on </w:t>
      </w:r>
      <w:r w:rsidR="000A5CAA" w:rsidRPr="007B235A">
        <w:rPr>
          <w:rFonts w:ascii="Times New Roman" w:hAnsi="Times New Roman" w:cs="Times New Roman"/>
        </w:rPr>
        <w:t>intermediary institutions.</w:t>
      </w:r>
      <w:r w:rsidR="007B235A">
        <w:rPr>
          <w:rFonts w:ascii="Times New Roman" w:hAnsi="Times New Roman" w:cs="Times New Roman"/>
        </w:rPr>
        <w:t xml:space="preserve"> </w:t>
      </w:r>
      <w:r w:rsidR="00A03259">
        <w:rPr>
          <w:rFonts w:ascii="Times New Roman" w:hAnsi="Times New Roman" w:cs="Times New Roman"/>
        </w:rPr>
        <w:t xml:space="preserve">This paper explains </w:t>
      </w:r>
      <w:r w:rsidR="00D54294">
        <w:rPr>
          <w:rFonts w:ascii="Times New Roman" w:hAnsi="Times New Roman" w:cs="Times New Roman"/>
        </w:rPr>
        <w:t>how</w:t>
      </w:r>
      <w:r w:rsidR="00A03259">
        <w:rPr>
          <w:rFonts w:ascii="Times New Roman" w:hAnsi="Times New Roman" w:cs="Times New Roman"/>
        </w:rPr>
        <w:t xml:space="preserve"> Ripple’s technology will revolutionize the </w:t>
      </w:r>
      <w:r w:rsidR="005271D9">
        <w:rPr>
          <w:rFonts w:ascii="Times New Roman" w:hAnsi="Times New Roman" w:cs="Times New Roman"/>
        </w:rPr>
        <w:t>international transaction process</w:t>
      </w:r>
      <w:r w:rsidR="00DC6DC9">
        <w:rPr>
          <w:rFonts w:ascii="Times New Roman" w:hAnsi="Times New Roman" w:cs="Times New Roman"/>
        </w:rPr>
        <w:t xml:space="preserve">, and how it </w:t>
      </w:r>
      <w:r w:rsidR="000B3BA4">
        <w:rPr>
          <w:rFonts w:ascii="Times New Roman" w:hAnsi="Times New Roman" w:cs="Times New Roman"/>
        </w:rPr>
        <w:t>eliminates</w:t>
      </w:r>
      <w:r w:rsidR="00DC6DC9">
        <w:rPr>
          <w:rFonts w:ascii="Times New Roman" w:hAnsi="Times New Roman" w:cs="Times New Roman"/>
        </w:rPr>
        <w:t xml:space="preserve"> the financial burdens and the delays of the </w:t>
      </w:r>
      <w:r w:rsidR="00B759D2">
        <w:rPr>
          <w:rFonts w:ascii="Times New Roman" w:hAnsi="Times New Roman" w:cs="Times New Roman"/>
        </w:rPr>
        <w:t xml:space="preserve">outdated </w:t>
      </w:r>
      <w:r w:rsidR="00DC6DC9">
        <w:rPr>
          <w:rFonts w:ascii="Times New Roman" w:hAnsi="Times New Roman" w:cs="Times New Roman"/>
        </w:rPr>
        <w:t>SWIFT system</w:t>
      </w:r>
      <w:r w:rsidR="00876B8C">
        <w:rPr>
          <w:rFonts w:ascii="Times New Roman" w:hAnsi="Times New Roman" w:cs="Times New Roman"/>
        </w:rPr>
        <w:t xml:space="preserve">. </w:t>
      </w:r>
    </w:p>
    <w:p w14:paraId="6294F422" w14:textId="032D94E5" w:rsidR="0008678E" w:rsidRDefault="000534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How S</w:t>
      </w:r>
      <w:r w:rsidR="00803129">
        <w:rPr>
          <w:rFonts w:ascii="Times New Roman" w:hAnsi="Times New Roman" w:cs="Times New Roman"/>
          <w:sz w:val="32"/>
          <w:szCs w:val="32"/>
        </w:rPr>
        <w:t xml:space="preserve">WIFT </w:t>
      </w:r>
      <w:r>
        <w:rPr>
          <w:rFonts w:ascii="Times New Roman" w:hAnsi="Times New Roman" w:cs="Times New Roman"/>
          <w:sz w:val="32"/>
          <w:szCs w:val="32"/>
        </w:rPr>
        <w:t>Works</w:t>
      </w:r>
    </w:p>
    <w:p w14:paraId="3ED96F53" w14:textId="684801DC" w:rsidR="00357ECC" w:rsidRPr="00623CB6" w:rsidRDefault="00DB76AE">
      <w:pPr>
        <w:rPr>
          <w:rFonts w:ascii="Times New Roman" w:hAnsi="Times New Roman" w:cs="Times New Roman"/>
        </w:rPr>
      </w:pPr>
      <w:r w:rsidRPr="00623CB6">
        <w:rPr>
          <w:rFonts w:ascii="Times New Roman" w:hAnsi="Times New Roman" w:cs="Times New Roman"/>
        </w:rPr>
        <w:t xml:space="preserve">SWIFT is a global </w:t>
      </w:r>
      <w:r w:rsidR="004B2E25" w:rsidRPr="00623CB6">
        <w:rPr>
          <w:rFonts w:ascii="Times New Roman" w:hAnsi="Times New Roman" w:cs="Times New Roman"/>
        </w:rPr>
        <w:t xml:space="preserve">messaging network used by banks to </w:t>
      </w:r>
      <w:r w:rsidR="008E7724" w:rsidRPr="00623CB6">
        <w:rPr>
          <w:rFonts w:ascii="Times New Roman" w:hAnsi="Times New Roman" w:cs="Times New Roman"/>
        </w:rPr>
        <w:t>send</w:t>
      </w:r>
      <w:r w:rsidR="004B2E25" w:rsidRPr="00623CB6">
        <w:rPr>
          <w:rFonts w:ascii="Times New Roman" w:hAnsi="Times New Roman" w:cs="Times New Roman"/>
        </w:rPr>
        <w:t xml:space="preserve"> payment instructions across borders</w:t>
      </w:r>
      <w:r w:rsidR="008E7724" w:rsidRPr="00623CB6">
        <w:rPr>
          <w:rFonts w:ascii="Times New Roman" w:hAnsi="Times New Roman" w:cs="Times New Roman"/>
        </w:rPr>
        <w:t xml:space="preserve">. However, it doesn’t directly move money, which requires </w:t>
      </w:r>
      <w:r w:rsidR="00623CB6" w:rsidRPr="00623CB6">
        <w:rPr>
          <w:rFonts w:ascii="Times New Roman" w:hAnsi="Times New Roman" w:cs="Times New Roman"/>
        </w:rPr>
        <w:t xml:space="preserve">intermediary banks to complete the transaction. </w:t>
      </w:r>
      <w:r w:rsidR="00522F1E">
        <w:rPr>
          <w:rFonts w:ascii="Times New Roman" w:hAnsi="Times New Roman" w:cs="Times New Roman"/>
        </w:rPr>
        <w:t xml:space="preserve">These intermediaries increase costs </w:t>
      </w:r>
      <w:r w:rsidR="00053FBE">
        <w:rPr>
          <w:rFonts w:ascii="Times New Roman" w:hAnsi="Times New Roman" w:cs="Times New Roman"/>
        </w:rPr>
        <w:t xml:space="preserve">through fees and </w:t>
      </w:r>
      <w:r w:rsidR="007331E3">
        <w:rPr>
          <w:rFonts w:ascii="Times New Roman" w:hAnsi="Times New Roman" w:cs="Times New Roman"/>
        </w:rPr>
        <w:t>foreign</w:t>
      </w:r>
      <w:r w:rsidR="00053FBE">
        <w:rPr>
          <w:rFonts w:ascii="Times New Roman" w:hAnsi="Times New Roman" w:cs="Times New Roman"/>
        </w:rPr>
        <w:t xml:space="preserve"> exchange spreads, and transactions can take several </w:t>
      </w:r>
      <w:r w:rsidR="00040F88">
        <w:rPr>
          <w:rFonts w:ascii="Times New Roman" w:hAnsi="Times New Roman" w:cs="Times New Roman"/>
        </w:rPr>
        <w:t xml:space="preserve">business </w:t>
      </w:r>
      <w:r w:rsidR="00053FBE">
        <w:rPr>
          <w:rFonts w:ascii="Times New Roman" w:hAnsi="Times New Roman" w:cs="Times New Roman"/>
        </w:rPr>
        <w:t xml:space="preserve">days to settle. Based on my internship experience assisting the accounting department at Sachs Sax and Caplan law firm, </w:t>
      </w:r>
      <w:r w:rsidR="00082BE5">
        <w:rPr>
          <w:rFonts w:ascii="Times New Roman" w:hAnsi="Times New Roman" w:cs="Times New Roman"/>
        </w:rPr>
        <w:t xml:space="preserve">delays in wire transfers often create time-sensitive concerns, highlighting the limitations and inefficiencies </w:t>
      </w:r>
      <w:r w:rsidR="007C15AD">
        <w:rPr>
          <w:rFonts w:ascii="Times New Roman" w:hAnsi="Times New Roman" w:cs="Times New Roman"/>
        </w:rPr>
        <w:t xml:space="preserve">of traditional cross-border payment systems. </w:t>
      </w:r>
    </w:p>
    <w:p w14:paraId="72CE6883" w14:textId="6A19B705" w:rsidR="00053424" w:rsidRDefault="0005342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How </w:t>
      </w:r>
      <w:proofErr w:type="spellStart"/>
      <w:r>
        <w:rPr>
          <w:rFonts w:ascii="Times New Roman" w:hAnsi="Times New Roman" w:cs="Times New Roman"/>
          <w:sz w:val="32"/>
          <w:szCs w:val="32"/>
        </w:rPr>
        <w:t>RippleNet</w:t>
      </w:r>
      <w:proofErr w:type="spellEnd"/>
      <w:r w:rsidR="00D2510C">
        <w:rPr>
          <w:rFonts w:ascii="Times New Roman" w:hAnsi="Times New Roman" w:cs="Times New Roman"/>
          <w:sz w:val="32"/>
          <w:szCs w:val="32"/>
        </w:rPr>
        <w:t xml:space="preserve"> &amp; </w:t>
      </w:r>
      <w:r>
        <w:rPr>
          <w:rFonts w:ascii="Times New Roman" w:hAnsi="Times New Roman" w:cs="Times New Roman"/>
          <w:sz w:val="32"/>
          <w:szCs w:val="32"/>
        </w:rPr>
        <w:t>XRP Work</w:t>
      </w:r>
    </w:p>
    <w:p w14:paraId="75EC02BB" w14:textId="490535AD" w:rsidR="00831D31" w:rsidRPr="007331E3" w:rsidRDefault="00831D31" w:rsidP="00831D31">
      <w:pPr>
        <w:rPr>
          <w:rFonts w:ascii="Times New Roman" w:hAnsi="Times New Roman" w:cs="Times New Roman"/>
        </w:rPr>
      </w:pPr>
      <w:r w:rsidRPr="007331E3">
        <w:rPr>
          <w:rFonts w:ascii="Times New Roman" w:hAnsi="Times New Roman" w:cs="Times New Roman"/>
        </w:rPr>
        <w:t>On-Demand Liquidity (ODL) uses XRP to provide liquidity during international transactions. Instead of</w:t>
      </w:r>
      <w:r w:rsidR="007331E3">
        <w:rPr>
          <w:rFonts w:ascii="Times New Roman" w:hAnsi="Times New Roman" w:cs="Times New Roman"/>
        </w:rPr>
        <w:t xml:space="preserve"> </w:t>
      </w:r>
      <w:r w:rsidRPr="007331E3">
        <w:rPr>
          <w:rFonts w:ascii="Times New Roman" w:hAnsi="Times New Roman" w:cs="Times New Roman"/>
        </w:rPr>
        <w:t>holding funds in foreign accounts, institutions can convert their currency into XRP, transfer it, and</w:t>
      </w:r>
      <w:r w:rsidR="007331E3">
        <w:rPr>
          <w:rFonts w:ascii="Times New Roman" w:hAnsi="Times New Roman" w:cs="Times New Roman"/>
        </w:rPr>
        <w:t xml:space="preserve"> </w:t>
      </w:r>
      <w:r w:rsidRPr="007331E3">
        <w:rPr>
          <w:rFonts w:ascii="Times New Roman" w:hAnsi="Times New Roman" w:cs="Times New Roman"/>
        </w:rPr>
        <w:t xml:space="preserve">convert it into the destination currency </w:t>
      </w:r>
      <w:r w:rsidR="00851FDF">
        <w:rPr>
          <w:rFonts w:ascii="Times New Roman" w:hAnsi="Times New Roman" w:cs="Times New Roman"/>
        </w:rPr>
        <w:t>within seconds</w:t>
      </w:r>
      <w:r w:rsidRPr="007331E3">
        <w:rPr>
          <w:rFonts w:ascii="Times New Roman" w:hAnsi="Times New Roman" w:cs="Times New Roman"/>
        </w:rPr>
        <w:t>. This eliminates the need for pre-funded</w:t>
      </w:r>
      <w:r w:rsidR="007331E3">
        <w:rPr>
          <w:rFonts w:ascii="Times New Roman" w:hAnsi="Times New Roman" w:cs="Times New Roman"/>
        </w:rPr>
        <w:t xml:space="preserve"> </w:t>
      </w:r>
      <w:r w:rsidRPr="007331E3">
        <w:rPr>
          <w:rFonts w:ascii="Times New Roman" w:hAnsi="Times New Roman" w:cs="Times New Roman"/>
        </w:rPr>
        <w:t xml:space="preserve">accounts in different countries. As a result, capital is </w:t>
      </w:r>
      <w:r w:rsidR="006353FA" w:rsidRPr="007331E3">
        <w:rPr>
          <w:rFonts w:ascii="Times New Roman" w:hAnsi="Times New Roman" w:cs="Times New Roman"/>
        </w:rPr>
        <w:t>being used</w:t>
      </w:r>
      <w:r w:rsidRPr="007331E3">
        <w:rPr>
          <w:rFonts w:ascii="Times New Roman" w:hAnsi="Times New Roman" w:cs="Times New Roman"/>
        </w:rPr>
        <w:t xml:space="preserve"> more efficiently and costs are reduced.</w:t>
      </w:r>
    </w:p>
    <w:p w14:paraId="3D04CCC6" w14:textId="592E072F" w:rsidR="00054431" w:rsidRDefault="0005443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Cost &amp; Speed Comparison</w:t>
      </w:r>
    </w:p>
    <w:p w14:paraId="1ECC92F7" w14:textId="2237AD5B" w:rsidR="00054431" w:rsidRPr="007331E3" w:rsidRDefault="0030278C" w:rsidP="0030278C">
      <w:pPr>
        <w:rPr>
          <w:rFonts w:ascii="Times New Roman" w:hAnsi="Times New Roman" w:cs="Times New Roman"/>
        </w:rPr>
      </w:pPr>
      <w:r w:rsidRPr="007331E3">
        <w:rPr>
          <w:rFonts w:ascii="Times New Roman" w:hAnsi="Times New Roman" w:cs="Times New Roman"/>
        </w:rPr>
        <w:t>Compared to traditional SWIFT systems, XRP-based transactions can significantly reduce both cost</w:t>
      </w:r>
      <w:r w:rsidR="007331E3">
        <w:rPr>
          <w:rFonts w:ascii="Times New Roman" w:hAnsi="Times New Roman" w:cs="Times New Roman"/>
        </w:rPr>
        <w:t xml:space="preserve"> </w:t>
      </w:r>
      <w:r w:rsidRPr="007331E3">
        <w:rPr>
          <w:rFonts w:ascii="Times New Roman" w:hAnsi="Times New Roman" w:cs="Times New Roman"/>
        </w:rPr>
        <w:t>and time. My Excel analysis across 10 currencies showed consistent savings due to lower transaction</w:t>
      </w:r>
      <w:r w:rsidR="007331E3">
        <w:rPr>
          <w:rFonts w:ascii="Times New Roman" w:hAnsi="Times New Roman" w:cs="Times New Roman"/>
        </w:rPr>
        <w:t xml:space="preserve"> </w:t>
      </w:r>
      <w:r w:rsidRPr="007331E3">
        <w:rPr>
          <w:rFonts w:ascii="Times New Roman" w:hAnsi="Times New Roman" w:cs="Times New Roman"/>
        </w:rPr>
        <w:t xml:space="preserve">fees and improved exchange rates. In addition, settlement times are reduced from </w:t>
      </w:r>
      <w:r w:rsidR="008943DA">
        <w:rPr>
          <w:rFonts w:ascii="Times New Roman" w:hAnsi="Times New Roman" w:cs="Times New Roman"/>
        </w:rPr>
        <w:t>2-5 days</w:t>
      </w:r>
      <w:r w:rsidRPr="007331E3">
        <w:rPr>
          <w:rFonts w:ascii="Times New Roman" w:hAnsi="Times New Roman" w:cs="Times New Roman"/>
        </w:rPr>
        <w:t xml:space="preserve"> to</w:t>
      </w:r>
      <w:r w:rsidR="001A0D55">
        <w:rPr>
          <w:rFonts w:ascii="Times New Roman" w:hAnsi="Times New Roman" w:cs="Times New Roman"/>
        </w:rPr>
        <w:t xml:space="preserve"> near</w:t>
      </w:r>
      <w:r w:rsidR="008943DA">
        <w:rPr>
          <w:rFonts w:ascii="Times New Roman" w:hAnsi="Times New Roman" w:cs="Times New Roman"/>
        </w:rPr>
        <w:t xml:space="preserve"> real</w:t>
      </w:r>
      <w:r w:rsidR="004E791F">
        <w:rPr>
          <w:rFonts w:ascii="Times New Roman" w:hAnsi="Times New Roman" w:cs="Times New Roman"/>
        </w:rPr>
        <w:t>-</w:t>
      </w:r>
      <w:r w:rsidR="008943DA">
        <w:rPr>
          <w:rFonts w:ascii="Times New Roman" w:hAnsi="Times New Roman" w:cs="Times New Roman"/>
        </w:rPr>
        <w:t>time settlement</w:t>
      </w:r>
      <w:r w:rsidR="00032597">
        <w:rPr>
          <w:rFonts w:ascii="Times New Roman" w:hAnsi="Times New Roman" w:cs="Times New Roman"/>
        </w:rPr>
        <w:t xml:space="preserve"> (</w:t>
      </w:r>
      <w:r w:rsidRPr="007331E3">
        <w:rPr>
          <w:rFonts w:ascii="Times New Roman" w:hAnsi="Times New Roman" w:cs="Times New Roman"/>
        </w:rPr>
        <w:t>seconds</w:t>
      </w:r>
      <w:r w:rsidR="00032597">
        <w:rPr>
          <w:rFonts w:ascii="Times New Roman" w:hAnsi="Times New Roman" w:cs="Times New Roman"/>
        </w:rPr>
        <w:t>)</w:t>
      </w:r>
      <w:r w:rsidRPr="007331E3">
        <w:rPr>
          <w:rFonts w:ascii="Times New Roman" w:hAnsi="Times New Roman" w:cs="Times New Roman"/>
        </w:rPr>
        <w:t>.</w:t>
      </w:r>
      <w:r w:rsidR="007331E3">
        <w:rPr>
          <w:rFonts w:ascii="Times New Roman" w:hAnsi="Times New Roman" w:cs="Times New Roman"/>
        </w:rPr>
        <w:t xml:space="preserve"> </w:t>
      </w:r>
      <w:r w:rsidRPr="007331E3">
        <w:rPr>
          <w:rFonts w:ascii="Times New Roman" w:hAnsi="Times New Roman" w:cs="Times New Roman"/>
        </w:rPr>
        <w:t>These differences highlight the efficiency of blockchain-based payment systems.</w:t>
      </w:r>
    </w:p>
    <w:p w14:paraId="3A80E5AC" w14:textId="638842F2" w:rsidR="00054431" w:rsidRDefault="0005443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Real-World U</w:t>
      </w:r>
      <w:r w:rsidR="007331E3">
        <w:rPr>
          <w:rFonts w:ascii="Times New Roman" w:hAnsi="Times New Roman" w:cs="Times New Roman"/>
          <w:sz w:val="32"/>
          <w:szCs w:val="32"/>
        </w:rPr>
        <w:t>s</w:t>
      </w:r>
      <w:r>
        <w:rPr>
          <w:rFonts w:ascii="Times New Roman" w:hAnsi="Times New Roman" w:cs="Times New Roman"/>
          <w:sz w:val="32"/>
          <w:szCs w:val="32"/>
        </w:rPr>
        <w:t>e Cases</w:t>
      </w:r>
    </w:p>
    <w:p w14:paraId="1CE36F2C" w14:textId="28AE1C97" w:rsidR="00054431" w:rsidRPr="007331E3" w:rsidRDefault="0030278C" w:rsidP="0030278C">
      <w:pPr>
        <w:rPr>
          <w:rFonts w:ascii="Times New Roman" w:hAnsi="Times New Roman" w:cs="Times New Roman"/>
        </w:rPr>
      </w:pPr>
      <w:r w:rsidRPr="007331E3">
        <w:rPr>
          <w:rFonts w:ascii="Times New Roman" w:hAnsi="Times New Roman" w:cs="Times New Roman"/>
        </w:rPr>
        <w:t>Ripple’s technology is used in cross-border payments and remittances. It is especially useful in regions</w:t>
      </w:r>
      <w:r w:rsidR="007331E3">
        <w:rPr>
          <w:rFonts w:ascii="Times New Roman" w:hAnsi="Times New Roman" w:cs="Times New Roman"/>
        </w:rPr>
        <w:t xml:space="preserve"> </w:t>
      </w:r>
      <w:r w:rsidRPr="007331E3">
        <w:rPr>
          <w:rFonts w:ascii="Times New Roman" w:hAnsi="Times New Roman" w:cs="Times New Roman"/>
        </w:rPr>
        <w:t>where traditional banking systems are slow or expensive. Financial institutions can use XRP to improve</w:t>
      </w:r>
      <w:r w:rsidR="007331E3">
        <w:rPr>
          <w:rFonts w:ascii="Times New Roman" w:hAnsi="Times New Roman" w:cs="Times New Roman"/>
        </w:rPr>
        <w:t xml:space="preserve"> </w:t>
      </w:r>
      <w:r w:rsidRPr="007331E3">
        <w:rPr>
          <w:rFonts w:ascii="Times New Roman" w:hAnsi="Times New Roman" w:cs="Times New Roman"/>
        </w:rPr>
        <w:t xml:space="preserve">liquidity and reduce transfer costs. This makes it a practical solution for global money </w:t>
      </w:r>
      <w:r w:rsidR="00040F88" w:rsidRPr="007331E3">
        <w:rPr>
          <w:rFonts w:ascii="Times New Roman" w:hAnsi="Times New Roman" w:cs="Times New Roman"/>
        </w:rPr>
        <w:t>movement</w:t>
      </w:r>
      <w:r w:rsidR="005311BD">
        <w:rPr>
          <w:rFonts w:ascii="Times New Roman" w:hAnsi="Times New Roman" w:cs="Times New Roman"/>
        </w:rPr>
        <w:t>.</w:t>
      </w:r>
    </w:p>
    <w:p w14:paraId="376BBF2B" w14:textId="53130D6C" w:rsidR="00054431" w:rsidRDefault="0005443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Conclusion</w:t>
      </w:r>
    </w:p>
    <w:p w14:paraId="5A7F2552" w14:textId="101AD6EF" w:rsidR="007331E3" w:rsidRPr="007331E3" w:rsidRDefault="007331E3" w:rsidP="007331E3">
      <w:pPr>
        <w:jc w:val="both"/>
        <w:rPr>
          <w:rFonts w:ascii="Times New Roman" w:hAnsi="Times New Roman" w:cs="Times New Roman"/>
        </w:rPr>
      </w:pPr>
      <w:r w:rsidRPr="007331E3">
        <w:rPr>
          <w:rFonts w:ascii="Times New Roman" w:hAnsi="Times New Roman" w:cs="Times New Roman"/>
        </w:rPr>
        <w:t>Ripple and XRP offer a strong alternative to traditional cross-border payment systems. By reducing</w:t>
      </w:r>
      <w:r>
        <w:rPr>
          <w:rFonts w:ascii="Times New Roman" w:hAnsi="Times New Roman" w:cs="Times New Roman"/>
        </w:rPr>
        <w:t xml:space="preserve"> </w:t>
      </w:r>
      <w:r w:rsidRPr="007331E3">
        <w:rPr>
          <w:rFonts w:ascii="Times New Roman" w:hAnsi="Times New Roman" w:cs="Times New Roman"/>
        </w:rPr>
        <w:t>transaction time and cost</w:t>
      </w:r>
      <w:r w:rsidR="006F2A5E">
        <w:rPr>
          <w:rFonts w:ascii="Times New Roman" w:hAnsi="Times New Roman" w:cs="Times New Roman"/>
        </w:rPr>
        <w:t>s</w:t>
      </w:r>
      <w:r w:rsidRPr="007331E3">
        <w:rPr>
          <w:rFonts w:ascii="Times New Roman" w:hAnsi="Times New Roman" w:cs="Times New Roman"/>
        </w:rPr>
        <w:t xml:space="preserve">, they improve efficiency in global transfers. While adoption is still </w:t>
      </w:r>
      <w:r w:rsidR="00F34A03" w:rsidRPr="007331E3">
        <w:rPr>
          <w:rFonts w:ascii="Times New Roman" w:hAnsi="Times New Roman" w:cs="Times New Roman"/>
        </w:rPr>
        <w:t>developing,</w:t>
      </w:r>
      <w:r w:rsidR="00F34A03">
        <w:rPr>
          <w:rFonts w:ascii="Times New Roman" w:hAnsi="Times New Roman" w:cs="Times New Roman"/>
        </w:rPr>
        <w:t xml:space="preserve"> Ripple’s</w:t>
      </w:r>
      <w:r w:rsidR="00120AF2">
        <w:rPr>
          <w:rFonts w:ascii="Times New Roman" w:hAnsi="Times New Roman" w:cs="Times New Roman"/>
        </w:rPr>
        <w:t xml:space="preserve"> technology</w:t>
      </w:r>
      <w:r w:rsidRPr="007331E3">
        <w:rPr>
          <w:rFonts w:ascii="Times New Roman" w:hAnsi="Times New Roman" w:cs="Times New Roman"/>
        </w:rPr>
        <w:t xml:space="preserve"> shows significant potential. Continued use could reshape how international payments</w:t>
      </w:r>
      <w:r>
        <w:rPr>
          <w:rFonts w:ascii="Times New Roman" w:hAnsi="Times New Roman" w:cs="Times New Roman"/>
        </w:rPr>
        <w:t xml:space="preserve"> </w:t>
      </w:r>
      <w:r w:rsidRPr="007331E3">
        <w:rPr>
          <w:rFonts w:ascii="Times New Roman" w:hAnsi="Times New Roman" w:cs="Times New Roman"/>
        </w:rPr>
        <w:t>are handled.</w:t>
      </w:r>
    </w:p>
    <w:sectPr w:rsidR="007331E3" w:rsidRPr="00733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1C3"/>
    <w:rsid w:val="00032597"/>
    <w:rsid w:val="00040F88"/>
    <w:rsid w:val="00053424"/>
    <w:rsid w:val="00053FBE"/>
    <w:rsid w:val="00054431"/>
    <w:rsid w:val="00055DFD"/>
    <w:rsid w:val="00071363"/>
    <w:rsid w:val="00082BE5"/>
    <w:rsid w:val="0008678E"/>
    <w:rsid w:val="000A5CAA"/>
    <w:rsid w:val="000B3BA4"/>
    <w:rsid w:val="00120AF2"/>
    <w:rsid w:val="00146E15"/>
    <w:rsid w:val="001A0D55"/>
    <w:rsid w:val="00297365"/>
    <w:rsid w:val="002A227F"/>
    <w:rsid w:val="00300757"/>
    <w:rsid w:val="0030278C"/>
    <w:rsid w:val="00357ECC"/>
    <w:rsid w:val="003D032C"/>
    <w:rsid w:val="004B2E25"/>
    <w:rsid w:val="004E791F"/>
    <w:rsid w:val="00522F1E"/>
    <w:rsid w:val="005271D9"/>
    <w:rsid w:val="005311BD"/>
    <w:rsid w:val="00595444"/>
    <w:rsid w:val="00623CB6"/>
    <w:rsid w:val="006337DA"/>
    <w:rsid w:val="006353FA"/>
    <w:rsid w:val="006F2A5E"/>
    <w:rsid w:val="007331E3"/>
    <w:rsid w:val="007B235A"/>
    <w:rsid w:val="007B788E"/>
    <w:rsid w:val="007C15AD"/>
    <w:rsid w:val="00803129"/>
    <w:rsid w:val="00831D31"/>
    <w:rsid w:val="00851FDF"/>
    <w:rsid w:val="00876B8C"/>
    <w:rsid w:val="008943DA"/>
    <w:rsid w:val="008E7724"/>
    <w:rsid w:val="00A02F5A"/>
    <w:rsid w:val="00A03259"/>
    <w:rsid w:val="00A73D9B"/>
    <w:rsid w:val="00B759D2"/>
    <w:rsid w:val="00CB083F"/>
    <w:rsid w:val="00CF30FB"/>
    <w:rsid w:val="00D2510C"/>
    <w:rsid w:val="00D275BC"/>
    <w:rsid w:val="00D54294"/>
    <w:rsid w:val="00D628A9"/>
    <w:rsid w:val="00DB76AE"/>
    <w:rsid w:val="00DC6DC9"/>
    <w:rsid w:val="00ED722D"/>
    <w:rsid w:val="00F12319"/>
    <w:rsid w:val="00F151C3"/>
    <w:rsid w:val="00F21088"/>
    <w:rsid w:val="00F34A03"/>
    <w:rsid w:val="00FC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571C0"/>
  <w15:chartTrackingRefBased/>
  <w15:docId w15:val="{5EDB9A1B-4A6E-4662-8ECA-F3DA2B4F4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Mason Kubenez</dc:creator>
  <cp:keywords/>
  <dc:description/>
  <cp:lastModifiedBy>Mason Kubenez</cp:lastModifiedBy>
  <cp:revision>2</cp:revision>
  <dcterms:created xsi:type="dcterms:W3CDTF">2026-04-28T17:42:00Z</dcterms:created>
  <dcterms:modified xsi:type="dcterms:W3CDTF">2026-04-28T17:42:00Z</dcterms:modified>
</cp:coreProperties>
</file>