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1E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一、</w:t>
      </w:r>
      <w:r w:rsidR="000F3FE5">
        <w:rPr>
          <w:rFonts w:ascii="宋体" w:eastAsia="宋体" w:cs="宋体" w:hint="eastAsia"/>
          <w:kern w:val="0"/>
          <w:szCs w:val="21"/>
        </w:rPr>
        <w:t>设计任务</w:t>
      </w:r>
    </w:p>
    <w:p w:rsidR="00BE51BB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本次课程设计需要完成一个地铁售票机，</w:t>
      </w:r>
      <w:r w:rsidR="00BE51BB" w:rsidRPr="00BE51BB">
        <w:rPr>
          <w:rFonts w:ascii="宋体" w:eastAsia="宋体" w:cs="宋体" w:hint="eastAsia"/>
          <w:kern w:val="0"/>
          <w:szCs w:val="21"/>
        </w:rPr>
        <w:t>用于模仿地铁售票的自动售票，完成地铁售票的核心控制功能。</w:t>
      </w:r>
    </w:p>
    <w:p w:rsidR="005B541E" w:rsidRPr="005B541E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BE51BB">
        <w:rPr>
          <w:rFonts w:ascii="宋体" w:eastAsia="宋体" w:cs="宋体" w:hint="eastAsia"/>
          <w:kern w:val="0"/>
          <w:szCs w:val="21"/>
        </w:rPr>
        <w:t>地铁售票机有两个进币孔，可以输入硬币和纸币，售货机有两个进币孔，一个是输入硬币，一个是输入纸币，硬币的识别范围是1 元的硬币，纸币的识别范围是5 元，10 元，20元。乘客可以连续多次投入钱币。</w:t>
      </w: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Default="005B541E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地铁</w:t>
      </w:r>
      <w:r w:rsidR="00BE51BB" w:rsidRPr="00BE51BB">
        <w:rPr>
          <w:rFonts w:ascii="宋体" w:eastAsia="宋体" w:cs="宋体" w:hint="eastAsia"/>
          <w:kern w:val="0"/>
          <w:szCs w:val="21"/>
        </w:rPr>
        <w:t>以南京市轨道交通1/2/3/4号线为基准进行设计考虑。站点数较多，需自行编码。系统可以通过按键设定当前站点为4条线路中任意一站。</w:t>
      </w: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BE51BB" w:rsidRP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BE51BB">
        <w:rPr>
          <w:rFonts w:ascii="宋体" w:eastAsia="宋体" w:cs="宋体" w:hint="eastAsia"/>
          <w:kern w:val="0"/>
          <w:szCs w:val="21"/>
        </w:rPr>
        <w:t>乘客买票时可以有两种选择，第一种，乘客已经知道所需费用，直接选择票价，如2元、3元或4元或更多。第二种，不知道票价，选择出站口，系统以目的地与当前站的站数来进行计算价格，计算方式参考南京市轨道交通计价标准。请注意，由于换乘站的存在导致两地之间有可能有多种价格的，以最低价格为准。得到票价单价后，</w:t>
      </w:r>
      <w:r w:rsidR="005B541E">
        <w:rPr>
          <w:rFonts w:ascii="宋体" w:eastAsia="宋体" w:cs="宋体" w:hint="eastAsia"/>
          <w:kern w:val="0"/>
          <w:szCs w:val="21"/>
        </w:rPr>
        <w:t>乘客可以</w:t>
      </w:r>
      <w:r w:rsidRPr="00BE51BB">
        <w:rPr>
          <w:rFonts w:ascii="宋体" w:eastAsia="宋体" w:cs="宋体" w:hint="eastAsia"/>
          <w:kern w:val="0"/>
          <w:szCs w:val="21"/>
        </w:rPr>
        <w:t>选择所需购买的票数，然后进行投币，投入的钱币达到所需金额时，售票机自动出票，并一次性找出余额，本次交易结束，等待下一次的交易。在投币期间，乘客可以按取消键取消本次操作，钱币自动一次性退出。</w:t>
      </w:r>
    </w:p>
    <w:p w:rsidR="00BE51BB" w:rsidRDefault="00BE51BB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二、设计过程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（一）方案论证</w:t>
      </w:r>
    </w:p>
    <w:p w:rsidR="009A1A03" w:rsidRDefault="009A1A03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该地铁售票系统可以实现由等待</w:t>
      </w:r>
      <w:bookmarkStart w:id="0" w:name="_GoBack"/>
      <w:bookmarkEnd w:id="0"/>
      <w:r>
        <w:rPr>
          <w:rFonts w:ascii="宋体" w:eastAsia="宋体" w:cs="宋体" w:hint="eastAsia"/>
          <w:kern w:val="0"/>
          <w:szCs w:val="21"/>
        </w:rPr>
        <w:t>进入选地铁线路状态，接着进入选当前线路地铁站点的状态。在下一个</w:t>
      </w:r>
      <w:r w:rsidR="00D22619">
        <w:rPr>
          <w:rFonts w:ascii="宋体" w:eastAsia="宋体" w:cs="宋体" w:hint="eastAsia"/>
          <w:kern w:val="0"/>
          <w:szCs w:val="21"/>
        </w:rPr>
        <w:t>状态，我们选择是先选票价，还是先选终点站。如果选择先选终点站，则接着进入选择终点站线路，之后选择终点站的站点，选完站点后会显示</w:t>
      </w:r>
      <w:r w:rsidR="00104657">
        <w:rPr>
          <w:rFonts w:ascii="宋体" w:eastAsia="宋体" w:cs="宋体" w:hint="eastAsia"/>
          <w:kern w:val="0"/>
          <w:szCs w:val="21"/>
        </w:rPr>
        <w:t>这段路程</w:t>
      </w:r>
      <w:r w:rsidR="00D22619">
        <w:rPr>
          <w:rFonts w:ascii="宋体" w:eastAsia="宋体" w:cs="宋体" w:hint="eastAsia"/>
          <w:kern w:val="0"/>
          <w:szCs w:val="21"/>
        </w:rPr>
        <w:t>票价。</w:t>
      </w:r>
      <w:r w:rsidR="00104657">
        <w:rPr>
          <w:rFonts w:ascii="宋体" w:eastAsia="宋体" w:cs="宋体" w:hint="eastAsia"/>
          <w:kern w:val="0"/>
          <w:szCs w:val="21"/>
        </w:rPr>
        <w:t>如果选择先选</w:t>
      </w:r>
      <w:r w:rsidR="00742D11">
        <w:rPr>
          <w:rFonts w:ascii="宋体" w:eastAsia="宋体" w:cs="宋体" w:hint="eastAsia"/>
          <w:kern w:val="0"/>
          <w:szCs w:val="21"/>
        </w:rPr>
        <w:t>票价，就可以选择2，3，5，7元的票价。先选终点站和先选票价，最终都会进入投币状态。</w:t>
      </w:r>
      <w:r w:rsidR="001C4C65">
        <w:rPr>
          <w:rFonts w:ascii="宋体" w:eastAsia="宋体" w:cs="宋体" w:hint="eastAsia"/>
          <w:kern w:val="0"/>
          <w:szCs w:val="21"/>
        </w:rPr>
        <w:t>投完币后，</w:t>
      </w:r>
      <w:r w:rsidR="00E4367B">
        <w:rPr>
          <w:rFonts w:ascii="宋体" w:eastAsia="宋体" w:cs="宋体" w:hint="eastAsia"/>
          <w:kern w:val="0"/>
          <w:szCs w:val="21"/>
        </w:rPr>
        <w:t>如果钱够就找零出票，如果不够就退币。</w:t>
      </w:r>
    </w:p>
    <w:p w:rsidR="00144B09" w:rsidRPr="009A1A03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其中的一个难点就是如何计算票价，我们选择的方法是将一张价格表写入F</w:t>
      </w:r>
      <w:r>
        <w:rPr>
          <w:rFonts w:ascii="宋体" w:eastAsia="宋体" w:cs="宋体"/>
          <w:kern w:val="0"/>
          <w:szCs w:val="21"/>
        </w:rPr>
        <w:t>PGA</w:t>
      </w:r>
      <w:r>
        <w:rPr>
          <w:rFonts w:ascii="宋体" w:eastAsia="宋体" w:cs="宋体" w:hint="eastAsia"/>
          <w:kern w:val="0"/>
          <w:szCs w:val="21"/>
        </w:rPr>
        <w:t>的ROM中。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（二）系统结构图</w:t>
      </w:r>
    </w:p>
    <w:p w:rsidR="00144B09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1.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状态机</w:t>
      </w:r>
    </w:p>
    <w:p w:rsidR="000F3FE5" w:rsidRDefault="00032312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noProof/>
          <w:kern w:val="0"/>
          <w:szCs w:val="21"/>
        </w:rPr>
        <w:drawing>
          <wp:inline distT="0" distB="0" distL="0" distR="0">
            <wp:extent cx="5274310" cy="2670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（三）设计思路与方法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0F3FE5">
        <w:rPr>
          <w:rFonts w:ascii="宋体" w:eastAsia="宋体" w:cs="宋体" w:hint="eastAsia"/>
          <w:kern w:val="0"/>
          <w:szCs w:val="21"/>
          <w:highlight w:val="yellow"/>
        </w:rPr>
        <w:t>先写思路方法，再放代码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1.顶层模块</w:t>
      </w:r>
    </w:p>
    <w:p w:rsidR="000F3FE5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顶层模块Ceiling只用于布置所有模块的端口映射关系，顶层模块本身实体定义中，端口是包括整个系统的输入和输出端口，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2.按键消抖模块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3.选择起始线路模块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4.选择起始站点模块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5.选择终点线路模块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6.选择终点站点模块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7.状态机模块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8.选择票价模块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9.票价计算模块</w:t>
      </w:r>
    </w:p>
    <w:p w:rsidR="000F3FE5" w:rsidRDefault="00144B0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直接将得到的起始线路和起始</w:t>
      </w:r>
      <w:r w:rsidR="00985AD9">
        <w:rPr>
          <w:rFonts w:ascii="宋体" w:eastAsia="宋体" w:cs="宋体" w:hint="eastAsia"/>
          <w:kern w:val="0"/>
          <w:szCs w:val="21"/>
        </w:rPr>
        <w:t>站点的数据以及终点线路和终点站点导入该模块，通过计算得到真实的物理地址，然后地址传入B</w:t>
      </w:r>
      <w:r w:rsidR="00985AD9">
        <w:rPr>
          <w:rFonts w:ascii="宋体" w:eastAsia="宋体" w:cs="宋体"/>
          <w:kern w:val="0"/>
          <w:szCs w:val="21"/>
        </w:rPr>
        <w:t>RAM</w:t>
      </w:r>
      <w:r w:rsidR="00985AD9">
        <w:rPr>
          <w:rFonts w:ascii="宋体" w:eastAsia="宋体" w:cs="宋体" w:hint="eastAsia"/>
          <w:kern w:val="0"/>
          <w:szCs w:val="21"/>
        </w:rPr>
        <w:t>，获取数据，即票价。</w:t>
      </w:r>
    </w:p>
    <w:p w:rsidR="00985AD9" w:rsidRDefault="00985AD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该模块使用</w:t>
      </w:r>
      <w:r w:rsidR="007A7AF1">
        <w:rPr>
          <w:rFonts w:ascii="宋体" w:eastAsia="宋体" w:cs="宋体" w:hint="eastAsia"/>
          <w:kern w:val="0"/>
          <w:szCs w:val="21"/>
        </w:rPr>
        <w:t>了两个I</w:t>
      </w:r>
      <w:r w:rsidR="007A7AF1">
        <w:rPr>
          <w:rFonts w:ascii="宋体" w:eastAsia="宋体" w:cs="宋体"/>
          <w:kern w:val="0"/>
          <w:szCs w:val="21"/>
        </w:rPr>
        <w:t>P</w:t>
      </w:r>
      <w:r w:rsidR="007A7AF1">
        <w:rPr>
          <w:rFonts w:ascii="宋体" w:eastAsia="宋体" w:cs="宋体" w:hint="eastAsia"/>
          <w:kern w:val="0"/>
          <w:szCs w:val="21"/>
        </w:rPr>
        <w:t>核</w:t>
      </w:r>
      <w:r w:rsidR="00FE7A8B">
        <w:rPr>
          <w:rFonts w:ascii="宋体" w:eastAsia="宋体" w:cs="宋体" w:hint="eastAsia"/>
          <w:kern w:val="0"/>
          <w:szCs w:val="21"/>
        </w:rPr>
        <w:t xml:space="preserve"> 时钟I</w:t>
      </w:r>
      <w:r w:rsidR="00FE7A8B">
        <w:rPr>
          <w:rFonts w:ascii="宋体" w:eastAsia="宋体" w:cs="宋体"/>
          <w:kern w:val="0"/>
          <w:szCs w:val="21"/>
        </w:rPr>
        <w:t>P</w:t>
      </w:r>
      <w:r w:rsidR="00FE7A8B">
        <w:rPr>
          <w:rFonts w:ascii="宋体" w:eastAsia="宋体" w:cs="宋体" w:hint="eastAsia"/>
          <w:kern w:val="0"/>
          <w:szCs w:val="21"/>
        </w:rPr>
        <w:t>核</w:t>
      </w:r>
      <w:r w:rsidR="00FE7A8B">
        <w:rPr>
          <w:rFonts w:ascii="宋体" w:eastAsia="宋体" w:cs="宋体"/>
          <w:kern w:val="0"/>
          <w:szCs w:val="21"/>
        </w:rPr>
        <w:t>clocking wizard</w:t>
      </w:r>
      <w:r w:rsidR="00FE7A8B">
        <w:rPr>
          <w:rFonts w:ascii="宋体" w:eastAsia="宋体" w:cs="宋体" w:hint="eastAsia"/>
          <w:kern w:val="0"/>
          <w:szCs w:val="21"/>
        </w:rPr>
        <w:t xml:space="preserve">和 </w:t>
      </w:r>
      <w:r w:rsidR="00FE7A8B">
        <w:rPr>
          <w:rFonts w:ascii="宋体" w:eastAsia="宋体" w:cs="宋体"/>
          <w:kern w:val="0"/>
          <w:szCs w:val="21"/>
        </w:rPr>
        <w:t>RAM&amp;ROM</w:t>
      </w:r>
      <w:r w:rsidR="00FE7A8B">
        <w:rPr>
          <w:rFonts w:ascii="宋体" w:eastAsia="宋体" w:cs="宋体" w:hint="eastAsia"/>
          <w:kern w:val="0"/>
          <w:szCs w:val="21"/>
        </w:rPr>
        <w:t>核Block</w:t>
      </w:r>
      <w:r w:rsidR="00FE7A8B">
        <w:rPr>
          <w:rFonts w:ascii="宋体" w:eastAsia="宋体" w:cs="宋体"/>
          <w:kern w:val="0"/>
          <w:szCs w:val="21"/>
        </w:rPr>
        <w:t xml:space="preserve"> Memory Generator</w:t>
      </w:r>
    </w:p>
    <w:p w:rsidR="0053533C" w:rsidRDefault="0053533C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其中 clocking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wizard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将原100</w:t>
      </w:r>
      <w:r>
        <w:rPr>
          <w:rFonts w:ascii="宋体" w:eastAsia="宋体" w:cs="宋体"/>
          <w:kern w:val="0"/>
          <w:szCs w:val="21"/>
        </w:rPr>
        <w:t>M</w:t>
      </w:r>
      <w:r>
        <w:rPr>
          <w:rFonts w:ascii="宋体" w:eastAsia="宋体" w:cs="宋体" w:hint="eastAsia"/>
          <w:kern w:val="0"/>
          <w:szCs w:val="21"/>
        </w:rPr>
        <w:t>hz的时钟分频成31.5</w:t>
      </w:r>
      <w:r>
        <w:rPr>
          <w:rFonts w:ascii="宋体" w:eastAsia="宋体" w:cs="宋体"/>
          <w:kern w:val="0"/>
          <w:szCs w:val="21"/>
        </w:rPr>
        <w:t>M</w:t>
      </w:r>
      <w:r>
        <w:rPr>
          <w:rFonts w:ascii="宋体" w:eastAsia="宋体" w:cs="宋体" w:hint="eastAsia"/>
          <w:kern w:val="0"/>
          <w:szCs w:val="21"/>
        </w:rPr>
        <w:t>hz。</w:t>
      </w:r>
    </w:p>
    <w:p w:rsidR="00985AD9" w:rsidRDefault="00985AD9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B</w:t>
      </w:r>
      <w:r>
        <w:rPr>
          <w:rFonts w:ascii="宋体" w:eastAsia="宋体" w:cs="宋体"/>
          <w:kern w:val="0"/>
          <w:szCs w:val="21"/>
        </w:rPr>
        <w:t>RAM</w:t>
      </w:r>
      <w:r>
        <w:rPr>
          <w:rFonts w:ascii="宋体" w:eastAsia="宋体" w:cs="宋体" w:hint="eastAsia"/>
          <w:kern w:val="0"/>
          <w:szCs w:val="21"/>
        </w:rPr>
        <w:t>配置如下</w:t>
      </w:r>
      <w:r w:rsidR="0053533C">
        <w:rPr>
          <w:rFonts w:ascii="宋体" w:eastAsia="宋体" w:cs="宋体" w:hint="eastAsia"/>
          <w:kern w:val="0"/>
          <w:szCs w:val="21"/>
        </w:rPr>
        <w:t>，选择真双端口模式，A</w:t>
      </w:r>
      <w:r w:rsidR="0053533C">
        <w:rPr>
          <w:rFonts w:ascii="宋体" w:eastAsia="宋体" w:cs="宋体"/>
          <w:kern w:val="0"/>
          <w:szCs w:val="21"/>
        </w:rPr>
        <w:t>B</w:t>
      </w:r>
      <w:r w:rsidR="0053533C">
        <w:rPr>
          <w:rFonts w:ascii="宋体" w:eastAsia="宋体" w:cs="宋体" w:hint="eastAsia"/>
          <w:kern w:val="0"/>
          <w:szCs w:val="21"/>
        </w:rPr>
        <w:t>两个端口都是12bit宽度，深度为317200。读优先，没有输出缓冲寄存器。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10.投币模块</w:t>
      </w:r>
    </w:p>
    <w:p w:rsidR="000F3FE5" w:rsidRPr="007A7AF1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11.找零出票模块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12.退币模块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DB136A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三、仿真与测试</w:t>
      </w:r>
    </w:p>
    <w:p w:rsidR="00DB136A" w:rsidRPr="00DB136A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:rsidR="000F3FE5" w:rsidRPr="00BE51BB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四</w:t>
      </w:r>
      <w:r w:rsidR="000F3FE5">
        <w:rPr>
          <w:rFonts w:ascii="宋体" w:eastAsia="宋体" w:cs="宋体" w:hint="eastAsia"/>
          <w:kern w:val="0"/>
          <w:szCs w:val="21"/>
        </w:rPr>
        <w:t>、合作分工</w:t>
      </w:r>
    </w:p>
    <w:p w:rsidR="009E4347" w:rsidRPr="00BE51BB" w:rsidRDefault="00F37CDD" w:rsidP="000F3F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0F3FE5">
        <w:rPr>
          <w:rFonts w:ascii="宋体" w:eastAsia="宋体" w:cs="宋体" w:hint="eastAsia"/>
          <w:kern w:val="0"/>
          <w:szCs w:val="21"/>
          <w:highlight w:val="yellow"/>
        </w:rPr>
        <w:t>包括如何领导（如果有小组负责人）、如何分工、如何协调进展以及成效与总结。</w:t>
      </w:r>
    </w:p>
    <w:p w:rsidR="002C5892" w:rsidRDefault="002C5892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五</w:t>
      </w:r>
      <w:r w:rsidR="000F3FE5">
        <w:rPr>
          <w:rFonts w:ascii="宋体" w:eastAsia="宋体" w:cs="宋体" w:hint="eastAsia"/>
          <w:kern w:val="0"/>
          <w:szCs w:val="21"/>
        </w:rPr>
        <w:t>、设计中遇到的问题与解决措施</w:t>
      </w:r>
    </w:p>
    <w:p w:rsidR="000F3FE5" w:rsidRDefault="000F3FE5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0F3FE5" w:rsidRDefault="00DB136A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六</w:t>
      </w:r>
      <w:r w:rsidR="000F3FE5">
        <w:rPr>
          <w:rFonts w:ascii="宋体" w:eastAsia="宋体" w:cs="宋体" w:hint="eastAsia"/>
          <w:kern w:val="0"/>
          <w:szCs w:val="21"/>
        </w:rPr>
        <w:t>、课程总结</w:t>
      </w:r>
    </w:p>
    <w:p w:rsidR="005B41C4" w:rsidRPr="00BE51BB" w:rsidRDefault="005B41C4" w:rsidP="00BE51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sectPr w:rsidR="005B41C4" w:rsidRPr="00BE51BB" w:rsidSect="0040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C3" w:rsidRDefault="009F1EC3" w:rsidP="00BE51BB">
      <w:r>
        <w:separator/>
      </w:r>
    </w:p>
  </w:endnote>
  <w:endnote w:type="continuationSeparator" w:id="0">
    <w:p w:rsidR="009F1EC3" w:rsidRDefault="009F1EC3" w:rsidP="00B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C3" w:rsidRDefault="009F1EC3" w:rsidP="00BE51BB">
      <w:r>
        <w:separator/>
      </w:r>
    </w:p>
  </w:footnote>
  <w:footnote w:type="continuationSeparator" w:id="0">
    <w:p w:rsidR="009F1EC3" w:rsidRDefault="009F1EC3" w:rsidP="00B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04443"/>
    <w:multiLevelType w:val="hybridMultilevel"/>
    <w:tmpl w:val="B53E9CCA"/>
    <w:lvl w:ilvl="0" w:tplc="2042D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24D94"/>
    <w:multiLevelType w:val="hybridMultilevel"/>
    <w:tmpl w:val="BAEC9C9A"/>
    <w:lvl w:ilvl="0" w:tplc="51E42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EA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C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A4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2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0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C3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6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E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23"/>
    <w:rsid w:val="00032312"/>
    <w:rsid w:val="000F3FE5"/>
    <w:rsid w:val="00104657"/>
    <w:rsid w:val="00144B09"/>
    <w:rsid w:val="001C4C65"/>
    <w:rsid w:val="002C5892"/>
    <w:rsid w:val="0053533C"/>
    <w:rsid w:val="00584323"/>
    <w:rsid w:val="005B41C4"/>
    <w:rsid w:val="005B541E"/>
    <w:rsid w:val="00742D11"/>
    <w:rsid w:val="007A7AF1"/>
    <w:rsid w:val="00813782"/>
    <w:rsid w:val="00985AD9"/>
    <w:rsid w:val="009A1A03"/>
    <w:rsid w:val="009E4347"/>
    <w:rsid w:val="009F1EC3"/>
    <w:rsid w:val="00B47B0B"/>
    <w:rsid w:val="00BE51BB"/>
    <w:rsid w:val="00C72356"/>
    <w:rsid w:val="00D22619"/>
    <w:rsid w:val="00DB136A"/>
    <w:rsid w:val="00E4367B"/>
    <w:rsid w:val="00F37CDD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DEB1C"/>
  <w15:chartTrackingRefBased/>
  <w15:docId w15:val="{D89D445A-8C41-4971-898E-6512B27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1BB"/>
    <w:rPr>
      <w:sz w:val="18"/>
      <w:szCs w:val="18"/>
    </w:rPr>
  </w:style>
  <w:style w:type="paragraph" w:styleId="a7">
    <w:name w:val="List Paragraph"/>
    <w:basedOn w:val="a"/>
    <w:uiPriority w:val="34"/>
    <w:qFormat/>
    <w:rsid w:val="00BE5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12</cp:revision>
  <dcterms:created xsi:type="dcterms:W3CDTF">2019-09-11T10:44:00Z</dcterms:created>
  <dcterms:modified xsi:type="dcterms:W3CDTF">2019-09-14T13:47:00Z</dcterms:modified>
</cp:coreProperties>
</file>