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2C4A66" wp14:paraId="3ABE64CF" wp14:textId="0A72D8E1">
      <w:pPr>
        <w:pStyle w:val="Heading3"/>
        <w:spacing w:before="0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1. Stock Volatility &amp; Moving Average Crossover Strategy</w:t>
      </w:r>
    </w:p>
    <w:p xmlns:wp14="http://schemas.microsoft.com/office/word/2010/wordml" w:rsidP="352C4A66" wp14:paraId="67587C9D" wp14:textId="2FEFF69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Core Concept: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Time series analysis and basic algorithmic trading logic.</w:t>
      </w:r>
    </w:p>
    <w:p xmlns:wp14="http://schemas.microsoft.com/office/word/2010/wordml" w:rsidP="352C4A66" wp14:paraId="1514D4E1" wp14:textId="5050E48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What 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You’ll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Build: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Python script using 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yfinance</w:t>
      </w:r>
      <w:r w:rsidRPr="352C4A66" w:rsidR="48799CD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(financial and market data from yahoo finance)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 pull historical price data for a stock (e.g., AAPL). Calculate 20-day and 50-day simple moving averages (SMA), generate buy/sell signals when the 20-day crosses above or below the 50-day, and compute simple strategy returns vs. buy-and-hold.</w:t>
      </w:r>
    </w:p>
    <w:p xmlns:wp14="http://schemas.microsoft.com/office/word/2010/wordml" w:rsidP="352C4A66" wp14:paraId="705FC85B" wp14:textId="2127FBE6">
      <w:pPr>
        <w:pStyle w:val="Heading3"/>
        <w:spacing w:before="281" w:beforeAutospacing="off" w:after="281" w:afterAutospacing="off"/>
      </w:pPr>
      <w:r w:rsidRPr="352C4A66" w:rsidR="6551C31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Simple "Paper Trading" Strategy Backtester</w:t>
      </w:r>
    </w:p>
    <w:p xmlns:wp14="http://schemas.microsoft.com/office/word/2010/wordml" w:rsidP="352C4A66" wp14:paraId="6AABD0B4" wp14:textId="26962C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6551C31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it is:</w:t>
      </w:r>
      <w:r w:rsidRPr="352C4A66" w:rsidR="6551C31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simulator that tests a basic trading rule on past stock data to see if it would have made or lost money.</w:t>
      </w:r>
    </w:p>
    <w:p xmlns:wp14="http://schemas.microsoft.com/office/word/2010/wordml" w:rsidP="352C4A66" wp14:paraId="013F16FC" wp14:textId="1E1A49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6551C31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you learn:</w:t>
      </w:r>
      <w:r w:rsidRPr="352C4A66" w:rsidR="6551C31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Basic algorithmic logic, signal generation, and trade tracking.</w:t>
      </w:r>
    </w:p>
    <w:p xmlns:wp14="http://schemas.microsoft.com/office/word/2010/wordml" w:rsidP="352C4A66" wp14:paraId="3F960909" wp14:textId="0A44CA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52C4A66" w:rsidR="6551C31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Step-by-step tasks:</w:t>
      </w:r>
    </w:p>
    <w:p xmlns:wp14="http://schemas.microsoft.com/office/word/2010/wordml" w:rsidP="352C4A66" wp14:paraId="3AE9CA9E" wp14:textId="77A2926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352C4A66" w:rsidR="6551C31F">
        <w:rPr>
          <w:rFonts w:ascii="Calibri" w:hAnsi="Calibri" w:eastAsia="Calibri" w:cs="Calibri"/>
          <w:noProof w:val="0"/>
          <w:sz w:val="24"/>
          <w:szCs w:val="24"/>
          <w:lang w:val="en-US"/>
        </w:rPr>
        <w:t>Define a rule: For example, “</w:t>
      </w:r>
      <w:r w:rsidRPr="352C4A66" w:rsidR="6551C31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Buy stock whenever today's closing price is lower than </w:t>
      </w:r>
      <w:bookmarkStart w:name="_Int_yttonZ1j" w:id="359027491"/>
      <w:r w:rsidRPr="352C4A66" w:rsidR="6551C31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yesterday's</w:t>
      </w:r>
      <w:bookmarkEnd w:id="359027491"/>
      <w:r w:rsidRPr="352C4A66" w:rsidR="6551C31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, and sell whenever today's price is higher than yesterday's."</w:t>
      </w:r>
    </w:p>
    <w:p xmlns:wp14="http://schemas.microsoft.com/office/word/2010/wordml" w:rsidP="352C4A66" wp14:paraId="18AB91CD" wp14:textId="2E5EA20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6551C31F">
        <w:rPr>
          <w:rFonts w:ascii="Calibri" w:hAnsi="Calibri" w:eastAsia="Calibri" w:cs="Calibri"/>
          <w:noProof w:val="0"/>
          <w:sz w:val="24"/>
          <w:szCs w:val="24"/>
          <w:lang w:val="en-US"/>
        </w:rPr>
        <w:t>Iterate through a year of stock prices step-by-step.</w:t>
      </w:r>
    </w:p>
    <w:p xmlns:wp14="http://schemas.microsoft.com/office/word/2010/wordml" w:rsidP="352C4A66" wp14:paraId="15C34075" wp14:textId="263EB1F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6551C31F">
        <w:rPr>
          <w:rFonts w:ascii="Calibri" w:hAnsi="Calibri" w:eastAsia="Calibri" w:cs="Calibri"/>
          <w:noProof w:val="0"/>
          <w:sz w:val="24"/>
          <w:szCs w:val="24"/>
          <w:lang w:val="en-US"/>
        </w:rPr>
        <w:t>Start with a hypothetical cash balance (e.g., $10,000) and track trades made according to your rule.</w:t>
      </w:r>
    </w:p>
    <w:p xmlns:wp14="http://schemas.microsoft.com/office/word/2010/wordml" w:rsidP="352C4A66" wp14:paraId="5BBCC920" wp14:textId="452EAFC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6551C31F">
        <w:rPr>
          <w:rFonts w:ascii="Calibri" w:hAnsi="Calibri" w:eastAsia="Calibri" w:cs="Calibri"/>
          <w:noProof w:val="0"/>
          <w:sz w:val="24"/>
          <w:szCs w:val="24"/>
          <w:lang w:val="en-US"/>
        </w:rPr>
        <w:t>Compare your ending bank account balance against a simple "buy and hold" strategy (just buying on Day 1 and sitting on it).</w:t>
      </w:r>
    </w:p>
    <w:p xmlns:wp14="http://schemas.microsoft.com/office/word/2010/wordml" w:rsidP="352C4A66" wp14:paraId="2ECBAB34" wp14:textId="1F3673D8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52C4A66" w:rsidR="16F832F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</w:t>
      </w:r>
      <w:r w:rsidRPr="352C4A66" w:rsidR="1DD5F2E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Interactive Financial Dashboard</w:t>
      </w:r>
    </w:p>
    <w:p xmlns:wp14="http://schemas.microsoft.com/office/word/2010/wordml" w:rsidP="352C4A66" wp14:paraId="5E0F278B" wp14:textId="244E590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1DD5F2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it is:</w:t>
      </w:r>
      <w:r w:rsidRPr="352C4A66" w:rsidR="1DD5F2E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clean web application where a user types in any stock ticker symbol and sees customized metrics.</w:t>
      </w:r>
    </w:p>
    <w:p xmlns:wp14="http://schemas.microsoft.com/office/word/2010/wordml" w:rsidP="352C4A66" wp14:paraId="30E558F1" wp14:textId="538261C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1DD5F2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you learn:</w:t>
      </w:r>
      <w:r w:rsidRPr="352C4A66" w:rsidR="1DD5F2E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Building user interfaces for quant tools and combining data processing with visual presentation.</w:t>
      </w:r>
    </w:p>
    <w:p xmlns:wp14="http://schemas.microsoft.com/office/word/2010/wordml" w:rsidP="352C4A66" wp14:paraId="45BEC2A7" wp14:textId="6C322E5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52C4A66" w:rsidR="1DD5F2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Step-by-step tasks:</w:t>
      </w:r>
    </w:p>
    <w:p xmlns:wp14="http://schemas.microsoft.com/office/word/2010/wordml" w:rsidP="352C4A66" wp14:paraId="125DAA38" wp14:textId="5F90EC5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1DD5F2E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an input box where users type a ticker symbol (e.g., </w:t>
      </w:r>
      <w:r w:rsidRPr="352C4A66" w:rsidR="1DD5F2E7">
        <w:rPr>
          <w:rFonts w:ascii="Consolas" w:hAnsi="Consolas" w:eastAsia="Consolas" w:cs="Consolas"/>
          <w:noProof w:val="0"/>
          <w:sz w:val="24"/>
          <w:szCs w:val="24"/>
          <w:lang w:val="en-US"/>
        </w:rPr>
        <w:t>NVDA</w:t>
      </w:r>
      <w:r w:rsidRPr="352C4A66" w:rsidR="1DD5F2E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352C4A66" w:rsidR="1DD5F2E7">
        <w:rPr>
          <w:rFonts w:ascii="Consolas" w:hAnsi="Consolas" w:eastAsia="Consolas" w:cs="Consolas"/>
          <w:noProof w:val="0"/>
          <w:sz w:val="24"/>
          <w:szCs w:val="24"/>
          <w:lang w:val="en-US"/>
        </w:rPr>
        <w:t>TSLA</w:t>
      </w:r>
      <w:r w:rsidRPr="352C4A66" w:rsidR="1DD5F2E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352C4A66" w:rsidR="1DD5F2E7">
        <w:rPr>
          <w:rFonts w:ascii="Consolas" w:hAnsi="Consolas" w:eastAsia="Consolas" w:cs="Consolas"/>
          <w:noProof w:val="0"/>
          <w:sz w:val="24"/>
          <w:szCs w:val="24"/>
          <w:lang w:val="en-US"/>
        </w:rPr>
        <w:t>MSFT</w:t>
      </w:r>
      <w:r w:rsidRPr="352C4A66" w:rsidR="1DD5F2E7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xmlns:wp14="http://schemas.microsoft.com/office/word/2010/wordml" w:rsidP="352C4A66" wp14:paraId="37A52517" wp14:textId="4AE7B82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1DD5F2E7">
        <w:rPr>
          <w:rFonts w:ascii="Calibri" w:hAnsi="Calibri" w:eastAsia="Calibri" w:cs="Calibri"/>
          <w:noProof w:val="0"/>
          <w:sz w:val="24"/>
          <w:szCs w:val="24"/>
          <w:lang w:val="en-US"/>
        </w:rPr>
        <w:t>Display key stats: current price, 52-week high/low, and annual volatility (standard deviation of daily returns).</w:t>
      </w:r>
    </w:p>
    <w:p xmlns:wp14="http://schemas.microsoft.com/office/word/2010/wordml" w:rsidP="352C4A66" wp14:paraId="68B43705" wp14:textId="4D01E81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2C4A66" w:rsidR="1DD5F2E7">
        <w:rPr>
          <w:rFonts w:ascii="Calibri" w:hAnsi="Calibri" w:eastAsia="Calibri" w:cs="Calibri"/>
          <w:noProof w:val="0"/>
          <w:sz w:val="24"/>
          <w:szCs w:val="24"/>
          <w:lang w:val="en-US"/>
        </w:rPr>
        <w:t>Display an interactive price chart.</w:t>
      </w:r>
    </w:p>
    <w:p xmlns:wp14="http://schemas.microsoft.com/office/word/2010/wordml" w:rsidP="352C4A66" wp14:paraId="0CF09400" wp14:textId="566F5755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52C4A66" wp14:paraId="7DEEF2FD" wp14:textId="4D0EC841">
      <w:pPr>
        <w:pStyle w:val="Heading3"/>
        <w:spacing w:before="0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52C4A66" w:rsidR="2914B4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4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. Markowitz Mean-Variance Portfolio Optimization</w:t>
      </w:r>
    </w:p>
    <w:p xmlns:wp14="http://schemas.microsoft.com/office/word/2010/wordml" w:rsidP="352C4A66" wp14:paraId="136C5A44" wp14:textId="5DDDEE72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Core Concept: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Modern Portfolio Theory (MPT) and constrained numerical optimization.</w:t>
      </w:r>
    </w:p>
    <w:p xmlns:wp14="http://schemas.microsoft.com/office/word/2010/wordml" w:rsidP="352C4A66" wp14:paraId="118CD717" wp14:textId="06A8976E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You’ll Build: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Select 5–10 stocks, fetch historical daily returns, and calculate the covariance matrix. Use 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scipy.optimize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calculate the optimal portfolio weights that maximize the Sharpe ratio or minimize variance for a target return, then plot the 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Efficient Frontier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352C4A66" wp14:paraId="0C0563BD" wp14:textId="553C482C">
      <w:pPr>
        <w:pStyle w:val="Heading3"/>
        <w:spacing w:before="0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5. Pairs Trading Strategy (Statistical Arbitrage)</w:t>
      </w:r>
    </w:p>
    <w:p xmlns:wp14="http://schemas.microsoft.com/office/word/2010/wordml" w:rsidP="352C4A66" wp14:paraId="0845D0D8" wp14:textId="4E9EAB0A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Core Concept: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Cointegration and mean-reversion trading.</w:t>
      </w:r>
    </w:p>
    <w:p xmlns:wp14="http://schemas.microsoft.com/office/word/2010/wordml" w:rsidP="352C4A66" wp14:paraId="4E66D76F" wp14:textId="2F8BF082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What 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You’ll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Build: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Identify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two historically correlated stocks (e.g., KO and PEP). Perform a cointegration test (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statsmodels.tsa.stattools.coint</w:t>
      </w:r>
      <w:r w:rsidRPr="352C4A66" w:rsidR="22D10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to verify their price spread is stationary. Track the spread's z-score and simulate trades when the spread deviates more than 2 standard deviations from its historical mean.</w:t>
      </w:r>
    </w:p>
    <w:p xmlns:wp14="http://schemas.microsoft.com/office/word/2010/wordml" w:rsidP="352C4A66" wp14:paraId="52F6586D" wp14:textId="46F22293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360" w:right="0" w:hanging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52C4A66" wp14:paraId="2C078E63" wp14:textId="2B60C495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ttonZ1j" int2:invalidationBookmarkName="" int2:hashCode="phOC3g4lvsqgIB" int2:id="24OfElkS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a574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fe8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801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e51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22d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65c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2d3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6de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6791D"/>
    <w:rsid w:val="07DD5BB8"/>
    <w:rsid w:val="16F832F8"/>
    <w:rsid w:val="1BA3BA4A"/>
    <w:rsid w:val="1DD5F2E7"/>
    <w:rsid w:val="22D10B55"/>
    <w:rsid w:val="2817B091"/>
    <w:rsid w:val="2914B48B"/>
    <w:rsid w:val="2B14DBE6"/>
    <w:rsid w:val="352C4A66"/>
    <w:rsid w:val="41D2AC9C"/>
    <w:rsid w:val="48799CDF"/>
    <w:rsid w:val="4AC2D36E"/>
    <w:rsid w:val="4CE2F735"/>
    <w:rsid w:val="4CF2BB5E"/>
    <w:rsid w:val="55B65835"/>
    <w:rsid w:val="56BF1D5B"/>
    <w:rsid w:val="61A6791D"/>
    <w:rsid w:val="633E33FC"/>
    <w:rsid w:val="6551C31F"/>
    <w:rsid w:val="6DE98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9929"/>
  <w15:chartTrackingRefBased/>
  <w15:docId w15:val="{9BCB6810-F394-4E59-8A6E-B577FC5B19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52C4A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52C4A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8d94c84ddb942bd" /><Relationship Type="http://schemas.openxmlformats.org/officeDocument/2006/relationships/numbering" Target="numbering.xml" Id="R28f5cc30f3cc42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2026-10-07T02:27:45.4114500Z</dcterms:created>
  <dcterms:modified xsi:type="dcterms:W3CDTF">2026-10-07T02:41:46.6080000Z</dcterms:modified>
  <dc:creator>Nguyen, Mason (UMKC-Student)</dc:creator>
  <lastModifiedBy>Nguyen, Mason (UMKC-Student)</lastModifiedBy>
</coreProperties>
</file>