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APS April 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Magneto-transport data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List of plots to produce:</w:t>
      </w:r>
    </w:p>
    <w:p w:rsidR="00000000" w:rsidDel="00000000" w:rsidP="00000000" w:rsidRDefault="00000000" w:rsidRPr="00000000" w14:paraId="0000000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Loops at room 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Loops at various current for a given configuration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Loops in different configurations for a given current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Loops at different angles (theta) for a give current/configuration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Sextupole configuration</w:t>
      </w:r>
      <w:r w:rsidDel="00000000" w:rsidR="00000000" w:rsidRPr="00000000">
        <w:rPr>
          <w:rtl w:val="0"/>
        </w:rPr>
        <w:t xml:space="preserve">: study as a function of the sample theta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Loops at low T after FC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Loops at various current for a given configuration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Loops in different configurations for a given current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Loops at different angles (theta) for a give current/configuration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The effect of illumination</w:t>
      </w:r>
      <w:r w:rsidDel="00000000" w:rsidR="00000000" w:rsidRPr="00000000">
        <w:rPr>
          <w:rtl w:val="0"/>
        </w:rPr>
        <w:t xml:space="preserve">: map as a function of Y and Z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The effect of illumination</w:t>
      </w:r>
      <w:r w:rsidDel="00000000" w:rsidR="00000000" w:rsidRPr="00000000">
        <w:rPr>
          <w:rtl w:val="0"/>
        </w:rPr>
        <w:t xml:space="preserve">: before, during and after illumination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The effect of illumination</w:t>
      </w:r>
      <w:r w:rsidDel="00000000" w:rsidR="00000000" w:rsidRPr="00000000">
        <w:rPr>
          <w:rtl w:val="0"/>
        </w:rPr>
        <w:t xml:space="preserve">: plot loops vs light intensity I0 (detuning study)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Sextupole configuration</w:t>
      </w:r>
      <w:r w:rsidDel="00000000" w:rsidR="00000000" w:rsidRPr="00000000">
        <w:rPr>
          <w:rtl w:val="0"/>
        </w:rPr>
        <w:t xml:space="preserve">: study as a function of the sample theta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Temperature Comparison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Loops at room T, vs loops at low T after FC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