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000000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50E3EBB" w:rsidR="00531FBF" w:rsidRPr="001650C9" w:rsidRDefault="00CD717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November 8, 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ADE806D" w:rsidR="00531FBF" w:rsidRPr="001650C9" w:rsidRDefault="00CD7171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Mason Utt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4D4E015B" w:rsidR="0058064D" w:rsidRPr="001650C9" w:rsidRDefault="00CD7171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Mason Utt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4ECADF4" w14:textId="1B3655B4" w:rsidR="005812F2" w:rsidRDefault="005812F2" w:rsidP="005812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812F2">
        <w:rPr>
          <w:rFonts w:ascii="Times New Roman" w:eastAsia="Times New Roman" w:hAnsi="Times New Roman" w:cs="Times New Roman"/>
          <w:color w:val="565A5C"/>
          <w:sz w:val="24"/>
          <w:szCs w:val="24"/>
        </w:rPr>
        <w:t>What is the value of secure communications to the company?</w:t>
      </w:r>
    </w:p>
    <w:p w14:paraId="0E82A971" w14:textId="53AD18FA" w:rsidR="005812F2" w:rsidRPr="005812F2" w:rsidRDefault="00637C8C" w:rsidP="00637C8C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>As a banking institution Artemis Financial should place high value on secure communication. This is because usernames, passwords, transactions, and all other sensitive information needs to be secure.</w:t>
      </w:r>
    </w:p>
    <w:p w14:paraId="16DA3C11" w14:textId="45AB1FBA" w:rsidR="005812F2" w:rsidRDefault="005812F2" w:rsidP="005812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812F2">
        <w:rPr>
          <w:rFonts w:ascii="Times New Roman" w:eastAsia="Times New Roman" w:hAnsi="Times New Roman" w:cs="Times New Roman"/>
          <w:color w:val="565A5C"/>
          <w:sz w:val="24"/>
          <w:szCs w:val="24"/>
        </w:rPr>
        <w:t>Does the company make any international transactions?</w:t>
      </w:r>
    </w:p>
    <w:p w14:paraId="50ED0DF1" w14:textId="3C485565" w:rsidR="005812F2" w:rsidRPr="005812F2" w:rsidRDefault="00656739" w:rsidP="0065673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The information provided does not indicate if Artemis Financial does or does not have international transactions. As it is a large </w:t>
      </w:r>
      <w:r w:rsidR="006018A0">
        <w:rPr>
          <w:rFonts w:ascii="Times New Roman" w:eastAsia="Times New Roman" w:hAnsi="Times New Roman" w:cs="Times New Roman"/>
          <w:color w:val="565A5C"/>
          <w:sz w:val="24"/>
          <w:szCs w:val="24"/>
        </w:rPr>
        <w:t>bank,</w:t>
      </w: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I would assume that they do have international transactions</w:t>
      </w:r>
      <w:r w:rsidR="006018A0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for safe practices. </w:t>
      </w:r>
    </w:p>
    <w:p w14:paraId="4D3F0429" w14:textId="01F40ABC" w:rsidR="005812F2" w:rsidRDefault="005812F2" w:rsidP="005812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812F2">
        <w:rPr>
          <w:rFonts w:ascii="Times New Roman" w:eastAsia="Times New Roman" w:hAnsi="Times New Roman" w:cs="Times New Roman"/>
          <w:color w:val="565A5C"/>
          <w:sz w:val="24"/>
          <w:szCs w:val="24"/>
        </w:rPr>
        <w:t>Are there governmental restrictions about secure communications to consider?</w:t>
      </w:r>
    </w:p>
    <w:p w14:paraId="0A4C811A" w14:textId="12B954A1" w:rsidR="005812F2" w:rsidRPr="005812F2" w:rsidRDefault="006018A0" w:rsidP="006018A0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In general, most government restrictions state that financial transactions and communications need some sort of security requirements and data retention policies. </w:t>
      </w:r>
    </w:p>
    <w:p w14:paraId="058F6447" w14:textId="37F5FD50" w:rsidR="005812F2" w:rsidRDefault="005812F2" w:rsidP="005812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812F2">
        <w:rPr>
          <w:rFonts w:ascii="Times New Roman" w:eastAsia="Times New Roman" w:hAnsi="Times New Roman" w:cs="Times New Roman"/>
          <w:color w:val="565A5C"/>
          <w:sz w:val="24"/>
          <w:szCs w:val="24"/>
        </w:rPr>
        <w:t>What external threats might be present now and in the immediate future?</w:t>
      </w:r>
    </w:p>
    <w:p w14:paraId="7303BEF6" w14:textId="57B95B7D" w:rsidR="005812F2" w:rsidRPr="005812F2" w:rsidRDefault="00A4595A" w:rsidP="009C3E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Artemis Financial may be vulnerable to external threats such as data interception, ransomware, DDoS, and malware. </w:t>
      </w:r>
    </w:p>
    <w:p w14:paraId="3499DDD6" w14:textId="04020BBE" w:rsidR="009C3EF2" w:rsidRDefault="005812F2" w:rsidP="009C3E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5812F2">
        <w:rPr>
          <w:rFonts w:ascii="Times New Roman" w:eastAsia="Times New Roman" w:hAnsi="Times New Roman" w:cs="Times New Roman"/>
          <w:color w:val="565A5C"/>
          <w:sz w:val="24"/>
          <w:szCs w:val="24"/>
        </w:rPr>
        <w:t>What are the modernization requirements that you must consider?</w:t>
      </w:r>
    </w:p>
    <w:p w14:paraId="45E04057" w14:textId="581969C9" w:rsidR="00A4595A" w:rsidRPr="005812F2" w:rsidRDefault="009C3EF2" w:rsidP="009C3EF2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Open-source libraries need to be used but with consideration due to known vulnerabilities.  HTTPS should be used as it ensures a secure connection with the website. Always staying up to date with maintenance and security practices helps prevent against new common exploits.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DCA45C4" w14:textId="4CC3A246" w:rsidR="00E45052" w:rsidRDefault="00E45052" w:rsidP="008D37D6">
      <w:pPr>
        <w:suppressAutoHyphens/>
        <w:spacing w:after="0" w:line="240" w:lineRule="auto"/>
        <w:ind w:firstLine="360"/>
        <w:contextualSpacing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 xml:space="preserve">The areas of security to apply to Artemis Financials’ web application according to the Vulnerability Assessment Process Flow Diagram </w:t>
      </w:r>
      <w:r w:rsidR="00391D94">
        <w:rPr>
          <w:rFonts w:ascii="Times New Roman" w:hAnsi="Times New Roman" w:cs="Times New Roman"/>
          <w:color w:val="565A5C"/>
          <w:sz w:val="24"/>
          <w:szCs w:val="24"/>
        </w:rPr>
        <w:t xml:space="preserve">would be Input Validation, APIs, </w:t>
      </w:r>
      <w:r w:rsidR="008D37D6">
        <w:rPr>
          <w:rFonts w:ascii="Times New Roman" w:hAnsi="Times New Roman" w:cs="Times New Roman"/>
          <w:color w:val="565A5C"/>
          <w:sz w:val="24"/>
          <w:szCs w:val="24"/>
        </w:rPr>
        <w:t xml:space="preserve">Cryptography, and Code Error. </w:t>
      </w:r>
    </w:p>
    <w:p w14:paraId="08353385" w14:textId="766EEEEB" w:rsidR="008D37D6" w:rsidRDefault="008D37D6" w:rsidP="008D37D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 xml:space="preserve">Input Validation: The web application </w:t>
      </w:r>
      <w:r w:rsidR="000756E4">
        <w:rPr>
          <w:rFonts w:ascii="Times New Roman" w:hAnsi="Times New Roman" w:cs="Times New Roman"/>
          <w:color w:val="565A5C"/>
          <w:sz w:val="24"/>
          <w:szCs w:val="24"/>
        </w:rPr>
        <w:t>needs to validate user information, so that only the correct information will be passed and checked.</w:t>
      </w:r>
    </w:p>
    <w:p w14:paraId="18D0B12C" w14:textId="42BD649A" w:rsidR="000756E4" w:rsidRDefault="000756E4" w:rsidP="008D37D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 xml:space="preserve">APIs: It is important to have secure interactions. The API should make sure only secure communications exist. It should not allow for </w:t>
      </w:r>
      <w:r w:rsidR="00EB699A">
        <w:rPr>
          <w:rFonts w:ascii="Times New Roman" w:hAnsi="Times New Roman" w:cs="Times New Roman"/>
          <w:color w:val="565A5C"/>
          <w:sz w:val="24"/>
          <w:szCs w:val="24"/>
        </w:rPr>
        <w:t>interactions to happen to none authorized sites.</w:t>
      </w:r>
    </w:p>
    <w:p w14:paraId="3A546563" w14:textId="0C4E1039" w:rsidR="00EB699A" w:rsidRDefault="00EB699A" w:rsidP="008D37D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lastRenderedPageBreak/>
        <w:t>Cryptography: Passwords, usernames, transactions, and some currencies would need to be encrypted. Otherwise, sensitive user information could be lost which would delegitimize Artemis Financial.</w:t>
      </w:r>
    </w:p>
    <w:p w14:paraId="29D116CD" w14:textId="4156F9B8" w:rsidR="00EB699A" w:rsidRDefault="00EB699A" w:rsidP="008D37D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 xml:space="preserve">Code Error: </w:t>
      </w:r>
      <w:r w:rsidR="0064200A">
        <w:rPr>
          <w:rFonts w:ascii="Times New Roman" w:hAnsi="Times New Roman" w:cs="Times New Roman"/>
          <w:color w:val="565A5C"/>
          <w:sz w:val="24"/>
          <w:szCs w:val="24"/>
        </w:rPr>
        <w:t xml:space="preserve">Error handling should be done so it is easier to know what corrections need to be implemented. Helps prevent user information from being accessed. </w:t>
      </w:r>
    </w:p>
    <w:p w14:paraId="40B6D9AA" w14:textId="6D424A7D" w:rsidR="006C6089" w:rsidRPr="008D37D6" w:rsidRDefault="006C6089" w:rsidP="008D37D6">
      <w:pPr>
        <w:pStyle w:val="ListParagraph"/>
        <w:numPr>
          <w:ilvl w:val="0"/>
          <w:numId w:val="19"/>
        </w:numPr>
        <w:suppressAutoHyphens/>
        <w:spacing w:after="0" w:line="240" w:lineRule="auto"/>
        <w:rPr>
          <w:rFonts w:ascii="Times New Roman" w:hAnsi="Times New Roman" w:cs="Times New Roman"/>
          <w:color w:val="565A5C"/>
          <w:sz w:val="24"/>
          <w:szCs w:val="24"/>
        </w:rPr>
      </w:pPr>
      <w:r>
        <w:rPr>
          <w:rFonts w:ascii="Times New Roman" w:hAnsi="Times New Roman" w:cs="Times New Roman"/>
          <w:color w:val="565A5C"/>
          <w:sz w:val="24"/>
          <w:szCs w:val="24"/>
        </w:rPr>
        <w:t>Code Quality: It is important to follow industry standards for coding so maintenance and upgrades can happen.</w:t>
      </w:r>
    </w:p>
    <w:p w14:paraId="4BA218AD" w14:textId="2C669DFF" w:rsidR="00C56FC2" w:rsidRPr="001650C9" w:rsidRDefault="0058064D" w:rsidP="00841BCB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 xml:space="preserve">Manual </w:t>
      </w:r>
      <w:r w:rsidR="0032740C">
        <w:t>Review</w:t>
      </w:r>
      <w:bookmarkEnd w:id="18"/>
      <w:bookmarkEnd w:id="19"/>
      <w:bookmarkEnd w:id="20"/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2DEAC0C" w14:textId="5D3EEA9B" w:rsidR="00113667" w:rsidRPr="001606BA" w:rsidRDefault="00A22A06" w:rsidP="001606BA">
      <w:pPr>
        <w:suppressAutoHyphens/>
        <w:spacing w:after="0" w:line="240" w:lineRule="auto"/>
        <w:ind w:firstLine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606BA">
        <w:rPr>
          <w:rFonts w:ascii="Times New Roman" w:eastAsia="Times New Roman" w:hAnsi="Times New Roman" w:cs="Times New Roman"/>
          <w:sz w:val="24"/>
          <w:szCs w:val="24"/>
        </w:rPr>
        <w:t>There is no in</w:t>
      </w:r>
      <w:r w:rsidR="001606BA" w:rsidRPr="001606BA">
        <w:rPr>
          <w:rFonts w:ascii="Times New Roman" w:eastAsia="Times New Roman" w:hAnsi="Times New Roman" w:cs="Times New Roman"/>
          <w:sz w:val="24"/>
          <w:szCs w:val="24"/>
        </w:rPr>
        <w:t xml:space="preserve">put validation in GreetingController.java this fails the input validation area of security. </w:t>
      </w:r>
      <w:r w:rsidR="006C6089">
        <w:rPr>
          <w:rFonts w:ascii="Times New Roman" w:eastAsia="Times New Roman" w:hAnsi="Times New Roman" w:cs="Times New Roman"/>
          <w:sz w:val="24"/>
          <w:szCs w:val="24"/>
        </w:rPr>
        <w:t xml:space="preserve">In DocData.java the database is hard coded instead of using variable names this fails code quality. Business name is passed as a </w:t>
      </w:r>
      <w:proofErr w:type="spellStart"/>
      <w:r w:rsidR="006C6089">
        <w:rPr>
          <w:rFonts w:ascii="Times New Roman" w:eastAsia="Times New Roman" w:hAnsi="Times New Roman" w:cs="Times New Roman"/>
          <w:sz w:val="24"/>
          <w:szCs w:val="24"/>
        </w:rPr>
        <w:t>RequestParam</w:t>
      </w:r>
      <w:proofErr w:type="spellEnd"/>
      <w:r w:rsidR="006C6089">
        <w:rPr>
          <w:rFonts w:ascii="Times New Roman" w:eastAsia="Times New Roman" w:hAnsi="Times New Roman" w:cs="Times New Roman"/>
          <w:sz w:val="24"/>
          <w:szCs w:val="24"/>
        </w:rPr>
        <w:t xml:space="preserve"> without input validation. </w:t>
      </w:r>
      <w:r w:rsidR="00C2493A">
        <w:rPr>
          <w:rFonts w:ascii="Times New Roman" w:eastAsia="Times New Roman" w:hAnsi="Times New Roman" w:cs="Times New Roman"/>
          <w:sz w:val="24"/>
          <w:szCs w:val="24"/>
        </w:rPr>
        <w:t xml:space="preserve">In Pom.xml, </w:t>
      </w:r>
      <w:r w:rsidR="009E7F44">
        <w:rPr>
          <w:rFonts w:ascii="Times New Roman" w:eastAsia="Times New Roman" w:hAnsi="Times New Roman" w:cs="Times New Roman"/>
          <w:sz w:val="24"/>
          <w:szCs w:val="24"/>
        </w:rPr>
        <w:t>the code does not use HTTPS.</w:t>
      </w:r>
    </w:p>
    <w:p w14:paraId="67A6F56A" w14:textId="77777777" w:rsidR="001240EF" w:rsidRPr="001650C9" w:rsidRDefault="001240EF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651304DF" w:rsidR="00B03C25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4"/>
      <w:bookmarkStart w:id="22" w:name="_Toc2084855340"/>
      <w:bookmarkStart w:id="23" w:name="_Toc1177730163"/>
      <w:r>
        <w:t>Static Testing</w:t>
      </w:r>
      <w:bookmarkEnd w:id="21"/>
      <w:bookmarkEnd w:id="22"/>
      <w:bookmarkEnd w:id="23"/>
    </w:p>
    <w:p w14:paraId="4BD2961C" w14:textId="77777777" w:rsidR="00113667" w:rsidRPr="00460DE5" w:rsidRDefault="00113667" w:rsidP="00460DE5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50D642" w14:textId="3D84235F" w:rsidR="00B03C25" w:rsidRDefault="009655A8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0E37">
        <w:rPr>
          <w:rFonts w:ascii="Times New Roman" w:eastAsia="Times New Roman" w:hAnsi="Times New Roman" w:cs="Times New Roman"/>
          <w:sz w:val="24"/>
          <w:szCs w:val="24"/>
        </w:rPr>
        <w:t xml:space="preserve">There exist vulnerabilities for </w:t>
      </w:r>
      <w:proofErr w:type="spellStart"/>
      <w:r w:rsidRPr="00EE0E37">
        <w:rPr>
          <w:rFonts w:ascii="Times New Roman" w:eastAsia="Times New Roman" w:hAnsi="Times New Roman" w:cs="Times New Roman"/>
          <w:sz w:val="24"/>
          <w:szCs w:val="24"/>
        </w:rPr>
        <w:t>BouncyCastle</w:t>
      </w:r>
      <w:proofErr w:type="spellEnd"/>
      <w:r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0E37">
        <w:rPr>
          <w:rFonts w:ascii="Times New Roman" w:eastAsia="Times New Roman" w:hAnsi="Times New Roman" w:cs="Times New Roman"/>
          <w:sz w:val="24"/>
          <w:szCs w:val="24"/>
        </w:rPr>
        <w:t>FasterXML</w:t>
      </w:r>
      <w:proofErr w:type="spellEnd"/>
      <w:r w:rsidRPr="00EE0E37">
        <w:rPr>
          <w:rFonts w:ascii="Times New Roman" w:eastAsia="Times New Roman" w:hAnsi="Times New Roman" w:cs="Times New Roman"/>
          <w:sz w:val="24"/>
          <w:szCs w:val="24"/>
        </w:rPr>
        <w:t xml:space="preserve">, RedHat, Apache Log4j, </w:t>
      </w:r>
      <w:proofErr w:type="spellStart"/>
      <w:r w:rsidR="005D7D82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="005D7D82">
        <w:rPr>
          <w:rFonts w:ascii="Times New Roman" w:eastAsia="Times New Roman" w:hAnsi="Times New Roman" w:cs="Times New Roman"/>
          <w:sz w:val="24"/>
          <w:szCs w:val="24"/>
        </w:rPr>
        <w:t xml:space="preserve">- Core, </w:t>
      </w:r>
      <w:proofErr w:type="spellStart"/>
      <w:r w:rsidRPr="00EE0E37">
        <w:rPr>
          <w:rFonts w:ascii="Times New Roman" w:eastAsia="Times New Roman" w:hAnsi="Times New Roman" w:cs="Times New Roman"/>
          <w:sz w:val="24"/>
          <w:szCs w:val="24"/>
        </w:rPr>
        <w:t>SnakeYAML</w:t>
      </w:r>
      <w:proofErr w:type="spellEnd"/>
      <w:r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EE0E37">
        <w:rPr>
          <w:rFonts w:ascii="Times New Roman" w:eastAsia="Times New Roman" w:hAnsi="Times New Roman" w:cs="Times New Roman"/>
          <w:sz w:val="24"/>
          <w:szCs w:val="24"/>
        </w:rPr>
        <w:t xml:space="preserve">Spring 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Boot, </w:t>
      </w:r>
      <w:r w:rsidRPr="00EE0E37">
        <w:rPr>
          <w:rFonts w:ascii="Times New Roman" w:eastAsia="Times New Roman" w:hAnsi="Times New Roman" w:cs="Times New Roman"/>
          <w:sz w:val="24"/>
          <w:szCs w:val="24"/>
        </w:rPr>
        <w:t>Spring Core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>, Spring Web</w:t>
      </w:r>
      <w:r w:rsidRPr="00EE0E37">
        <w:rPr>
          <w:rFonts w:ascii="Times New Roman" w:eastAsia="Times New Roman" w:hAnsi="Times New Roman" w:cs="Times New Roman"/>
          <w:sz w:val="24"/>
          <w:szCs w:val="24"/>
        </w:rPr>
        <w:t>, and Apache Tomcat. Bouncy Castle has 17 vulnerabilities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CVE-2016-1000338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CVE-2016-1000342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CVE-2016-1000343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CVE-2016-1000344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CVE-2016-1000352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CVE-2016-1000341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CVE-2016-1000345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CVE-2017-13098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CVE-2020-15522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CVE-2020-0187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CVE-2016-1000339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CVE-2020-26939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CVE-2015-7940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CVE-2018-5382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CVE-2013-1624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CVE-2016-1000346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CVE-2015-6644</w:t>
      </w:r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. I recommend upgrading to </w:t>
      </w:r>
      <w:proofErr w:type="spellStart"/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>BouncyCastle</w:t>
      </w:r>
      <w:proofErr w:type="spellEnd"/>
      <w:r w:rsidR="00BB474E" w:rsidRPr="00EE0E37">
        <w:rPr>
          <w:rFonts w:ascii="Times New Roman" w:eastAsia="Times New Roman" w:hAnsi="Times New Roman" w:cs="Times New Roman"/>
          <w:sz w:val="24"/>
          <w:szCs w:val="24"/>
        </w:rPr>
        <w:t xml:space="preserve"> version 1.61 at least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, but best to upgrade to the latest version. RedHat has one vulnerability CVE-2020-10693, I suggest upgrading to the latest version. </w:t>
      </w:r>
      <w:proofErr w:type="spellStart"/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FasterXML</w:t>
      </w:r>
      <w:proofErr w:type="spellEnd"/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 has 4 vulnerabilities: 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CVE-2020-25649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CVE-2020-36518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CVE-2022-42003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CVE-2022-42004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. I suggest upgrading to at least 2.14.0 or newer. 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>Apache Log4j</w:t>
      </w:r>
      <w:r w:rsidR="00EE0E37" w:rsidRPr="00EE0E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0E37">
        <w:rPr>
          <w:rFonts w:ascii="Times New Roman" w:eastAsia="Times New Roman" w:hAnsi="Times New Roman" w:cs="Times New Roman"/>
          <w:sz w:val="24"/>
          <w:szCs w:val="24"/>
        </w:rPr>
        <w:t>has</w:t>
      </w:r>
      <w:r w:rsidR="005D7D82">
        <w:rPr>
          <w:rFonts w:ascii="Times New Roman" w:eastAsia="Times New Roman" w:hAnsi="Times New Roman" w:cs="Times New Roman"/>
          <w:sz w:val="24"/>
          <w:szCs w:val="24"/>
        </w:rPr>
        <w:t xml:space="preserve"> 1 vulnerability, CVE-2020-9488, I suggest upgrading to at least 2.13.1 or newer. </w:t>
      </w:r>
      <w:proofErr w:type="spellStart"/>
      <w:r w:rsidR="005D7D82">
        <w:rPr>
          <w:rFonts w:ascii="Times New Roman" w:eastAsia="Times New Roman" w:hAnsi="Times New Roman" w:cs="Times New Roman"/>
          <w:sz w:val="24"/>
          <w:szCs w:val="24"/>
        </w:rPr>
        <w:t>Logback</w:t>
      </w:r>
      <w:proofErr w:type="spellEnd"/>
      <w:r w:rsidR="005D7D82">
        <w:rPr>
          <w:rFonts w:ascii="Times New Roman" w:eastAsia="Times New Roman" w:hAnsi="Times New Roman" w:cs="Times New Roman"/>
          <w:sz w:val="24"/>
          <w:szCs w:val="24"/>
        </w:rPr>
        <w:t xml:space="preserve">-Core has 1 vulnerability, CVE-2021-42550, I suggest upgrading to version 1.2.7 or newer. </w:t>
      </w:r>
      <w:proofErr w:type="spellStart"/>
      <w:r w:rsidR="00862D0B">
        <w:rPr>
          <w:rFonts w:ascii="Times New Roman" w:eastAsia="Times New Roman" w:hAnsi="Times New Roman" w:cs="Times New Roman"/>
          <w:sz w:val="24"/>
          <w:szCs w:val="24"/>
        </w:rPr>
        <w:t>SnakeYAML</w:t>
      </w:r>
      <w:proofErr w:type="spellEnd"/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 has 6 vulnerabilities: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CVE-2017-18640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CVE-2022-25857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CVE-2022-38749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CVE-2022-38751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CVE-2022-38752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>, CVE-2022-38750. I suggest upgrading to at least 1.32 or newer. Spring Boot has 1 vulnerability, CVE-2022-27772, I suggest upgrading to version v2.2.</w:t>
      </w:r>
      <w:proofErr w:type="gramStart"/>
      <w:r w:rsidR="00862D0B">
        <w:rPr>
          <w:rFonts w:ascii="Times New Roman" w:eastAsia="Times New Roman" w:hAnsi="Times New Roman" w:cs="Times New Roman"/>
          <w:sz w:val="24"/>
          <w:szCs w:val="24"/>
        </w:rPr>
        <w:t>11.RELEASE</w:t>
      </w:r>
      <w:proofErr w:type="gramEnd"/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 or newer. Spring Core has 9 vulnerabilities: CVE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-2022-22965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CVE-2021-22118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CVE-2020-5421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62D0B" w:rsidRPr="00862D0B">
        <w:rPr>
          <w:rFonts w:ascii="Times New Roman" w:eastAsia="Times New Roman" w:hAnsi="Times New Roman" w:cs="Times New Roman"/>
          <w:sz w:val="24"/>
          <w:szCs w:val="24"/>
        </w:rPr>
        <w:t>CVE-2022-22950</w:t>
      </w:r>
      <w:r w:rsidR="00862D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CVE-2022-22971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CVE-2022-22968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CVE-2022-22970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CVE-2021-22060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CVE-2021-22096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. I suggest upgrading to version 5.3.20 or newer. Spring Web has 10 vulnerabilities: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CVE-2016-1000027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CVE-2022-22965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>,</w:t>
      </w:r>
      <w:r w:rsidR="003F6F09" w:rsidRPr="003F6F09">
        <w:t xml:space="preserve">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CVE-2021-22118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CVE-2020-5421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CVE-2022-22950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CVE-2022-22971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CVE-2022-22968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CVE-2022-22970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CVE-2021-22060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3F6F09" w:rsidRPr="003F6F09">
        <w:rPr>
          <w:rFonts w:ascii="Times New Roman" w:eastAsia="Times New Roman" w:hAnsi="Times New Roman" w:cs="Times New Roman"/>
          <w:sz w:val="24"/>
          <w:szCs w:val="24"/>
        </w:rPr>
        <w:t>CVE-2021-22096</w:t>
      </w:r>
      <w:r w:rsidR="003F6F09">
        <w:rPr>
          <w:rFonts w:ascii="Times New Roman" w:eastAsia="Times New Roman" w:hAnsi="Times New Roman" w:cs="Times New Roman"/>
          <w:sz w:val="24"/>
          <w:szCs w:val="24"/>
        </w:rPr>
        <w:t xml:space="preserve">. I would suggest upgrading to version 5.3.20 or newer. Apache Tomcat has 20 vulnerabilities: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CVE-2020-1938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tgtFrame="_blank" w:history="1">
        <w:r w:rsidR="00620206" w:rsidRPr="00620206">
          <w:rPr>
            <w:rFonts w:ascii="Times New Roman" w:eastAsia="Times New Roman" w:hAnsi="Times New Roman" w:cs="Times New Roman"/>
            <w:sz w:val="24"/>
            <w:szCs w:val="24"/>
          </w:rPr>
          <w:t>CVE-2020-8022</w:t>
        </w:r>
      </w:hyperlink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4" w:tgtFrame="_blank" w:history="1">
        <w:r w:rsidR="00620206" w:rsidRPr="00620206">
          <w:rPr>
            <w:rFonts w:ascii="Times New Roman" w:eastAsia="Times New Roman" w:hAnsi="Times New Roman" w:cs="Times New Roman"/>
            <w:sz w:val="24"/>
            <w:szCs w:val="24"/>
          </w:rPr>
          <w:t>CVE-2020-11996</w:t>
        </w:r>
      </w:hyperlink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CVE-2020-13934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CVE-2020-13935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CVE-2020-17527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CVE-2021-25122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CVE-2021-41079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CVE-2022-29885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CVE-2022-42252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CVE-2020-9484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CVE-2021-25329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CVE-2021-30640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CVE-2022-34305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CVE-2021-24122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CVE-2021-33037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CVE-2019-17569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CVE-2020-1935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CVE-2020-13943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620206" w:rsidRPr="00620206">
        <w:rPr>
          <w:rFonts w:ascii="Times New Roman" w:eastAsia="Times New Roman" w:hAnsi="Times New Roman" w:cs="Times New Roman"/>
          <w:sz w:val="24"/>
          <w:szCs w:val="24"/>
        </w:rPr>
        <w:t>CVE-2021-43980</w:t>
      </w:r>
      <w:r w:rsidR="00620206">
        <w:rPr>
          <w:rFonts w:ascii="Times New Roman" w:eastAsia="Times New Roman" w:hAnsi="Times New Roman" w:cs="Times New Roman"/>
          <w:sz w:val="24"/>
          <w:szCs w:val="24"/>
        </w:rPr>
        <w:t xml:space="preserve">. I suggest upgrading to version 10.1.0 or newer. </w:t>
      </w:r>
    </w:p>
    <w:p w14:paraId="641A112C" w14:textId="77777777" w:rsidR="003F6F09" w:rsidRPr="00EE0E37" w:rsidRDefault="003F6F09" w:rsidP="00113667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B35C684" w14:textId="299D7E11" w:rsidR="00113667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19FA11A5" w14:textId="298394A6" w:rsidR="00620206" w:rsidRDefault="00620206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37EA7680" w14:textId="0465A5A5" w:rsidR="00620206" w:rsidRDefault="00620206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A905E44" w14:textId="77777777" w:rsidR="00620206" w:rsidRPr="001650C9" w:rsidRDefault="00620206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4" w:name="_Toc32574615"/>
      <w:bookmarkStart w:id="25" w:name="_Toc1123873671"/>
      <w:bookmarkStart w:id="26" w:name="_Toc1778408404"/>
      <w:r>
        <w:lastRenderedPageBreak/>
        <w:t>Mitigation Plan</w:t>
      </w:r>
      <w:bookmarkEnd w:id="24"/>
      <w:bookmarkEnd w:id="25"/>
      <w:bookmarkEnd w:id="26"/>
    </w:p>
    <w:p w14:paraId="086C9A00" w14:textId="100591FF" w:rsidR="00CF5B7F" w:rsidRDefault="00CF5B7F" w:rsidP="00113667">
      <w:pPr>
        <w:pStyle w:val="NormalWeb"/>
        <w:suppressAutoHyphens/>
        <w:spacing w:before="0" w:beforeAutospacing="0" w:after="0" w:afterAutospacing="0" w:line="240" w:lineRule="auto"/>
        <w:contextualSpacing/>
        <w:rPr>
          <w:sz w:val="24"/>
          <w:szCs w:val="24"/>
        </w:rPr>
      </w:pPr>
    </w:p>
    <w:p w14:paraId="40BE91B8" w14:textId="2697AB05" w:rsidR="00CF5B7F" w:rsidRPr="00620206" w:rsidRDefault="00CF5B7F" w:rsidP="00CF5B7F">
      <w:pPr>
        <w:pStyle w:val="NormalWeb"/>
        <w:suppressAutoHyphens/>
        <w:spacing w:before="0" w:beforeAutospacing="0" w:after="0" w:afterAutospacing="0" w:line="240" w:lineRule="auto"/>
        <w:ind w:firstLine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 would suggest that Artemis Financial first upgrades all the dependency vulnerabilities. I would also suggest that https functionality is added. I would suggest that standard coding practices would be implemented such as not hard coding values. I would also suggest adding in input validation. </w:t>
      </w:r>
    </w:p>
    <w:sectPr w:rsidR="00CF5B7F" w:rsidRPr="00620206" w:rsidSect="00C41B36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D5733" w14:textId="77777777" w:rsidR="00EB0D37" w:rsidRDefault="00EB0D37" w:rsidP="002F3F84">
      <w:r>
        <w:separator/>
      </w:r>
    </w:p>
  </w:endnote>
  <w:endnote w:type="continuationSeparator" w:id="0">
    <w:p w14:paraId="03C6617B" w14:textId="77777777" w:rsidR="00EB0D37" w:rsidRDefault="00EB0D37" w:rsidP="002F3F84">
      <w:r>
        <w:continuationSeparator/>
      </w:r>
    </w:p>
  </w:endnote>
  <w:endnote w:type="continuationNotice" w:id="1">
    <w:p w14:paraId="6214FF50" w14:textId="77777777" w:rsidR="00EB0D37" w:rsidRDefault="00EB0D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7647" w14:textId="77777777" w:rsidR="00EB0D37" w:rsidRDefault="00EB0D37" w:rsidP="002F3F84">
      <w:r>
        <w:separator/>
      </w:r>
    </w:p>
  </w:footnote>
  <w:footnote w:type="continuationSeparator" w:id="0">
    <w:p w14:paraId="1853B14C" w14:textId="77777777" w:rsidR="00EB0D37" w:rsidRDefault="00EB0D37" w:rsidP="002F3F84">
      <w:r>
        <w:continuationSeparator/>
      </w:r>
    </w:p>
  </w:footnote>
  <w:footnote w:type="continuationNotice" w:id="1">
    <w:p w14:paraId="7C8E6444" w14:textId="77777777" w:rsidR="00EB0D37" w:rsidRDefault="00EB0D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8673A"/>
    <w:multiLevelType w:val="multilevel"/>
    <w:tmpl w:val="B0C636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216F"/>
    <w:multiLevelType w:val="hybridMultilevel"/>
    <w:tmpl w:val="CE0640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9217476">
    <w:abstractNumId w:val="16"/>
  </w:num>
  <w:num w:numId="2" w16cid:durableId="1268735698">
    <w:abstractNumId w:val="1"/>
  </w:num>
  <w:num w:numId="3" w16cid:durableId="712272638">
    <w:abstractNumId w:val="4"/>
  </w:num>
  <w:num w:numId="4" w16cid:durableId="354384033">
    <w:abstractNumId w:val="12"/>
  </w:num>
  <w:num w:numId="5" w16cid:durableId="1957442893">
    <w:abstractNumId w:val="10"/>
  </w:num>
  <w:num w:numId="6" w16cid:durableId="1195388972">
    <w:abstractNumId w:val="9"/>
  </w:num>
  <w:num w:numId="7" w16cid:durableId="1954707159">
    <w:abstractNumId w:val="5"/>
  </w:num>
  <w:num w:numId="8" w16cid:durableId="1066999593">
    <w:abstractNumId w:val="14"/>
  </w:num>
  <w:num w:numId="9" w16cid:durableId="373769967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1453404475">
    <w:abstractNumId w:val="6"/>
  </w:num>
  <w:num w:numId="11" w16cid:durableId="1151751260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2062753879">
    <w:abstractNumId w:val="0"/>
  </w:num>
  <w:num w:numId="13" w16cid:durableId="1716853976">
    <w:abstractNumId w:val="15"/>
  </w:num>
  <w:num w:numId="14" w16cid:durableId="383870639">
    <w:abstractNumId w:val="7"/>
  </w:num>
  <w:num w:numId="15" w16cid:durableId="933051919">
    <w:abstractNumId w:val="3"/>
  </w:num>
  <w:num w:numId="16" w16cid:durableId="1126124330">
    <w:abstractNumId w:val="17"/>
  </w:num>
  <w:num w:numId="17" w16cid:durableId="417871583">
    <w:abstractNumId w:val="18"/>
  </w:num>
  <w:num w:numId="18" w16cid:durableId="1407342018">
    <w:abstractNumId w:val="8"/>
  </w:num>
  <w:num w:numId="19" w16cid:durableId="18086271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756E4"/>
    <w:rsid w:val="000D2A1B"/>
    <w:rsid w:val="000D4B1E"/>
    <w:rsid w:val="00113667"/>
    <w:rsid w:val="001240EF"/>
    <w:rsid w:val="00126942"/>
    <w:rsid w:val="001606BA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1D94"/>
    <w:rsid w:val="00393181"/>
    <w:rsid w:val="003A0BF9"/>
    <w:rsid w:val="003E399D"/>
    <w:rsid w:val="003E5350"/>
    <w:rsid w:val="003F32E7"/>
    <w:rsid w:val="003F4787"/>
    <w:rsid w:val="003F6F09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12F2"/>
    <w:rsid w:val="0058528C"/>
    <w:rsid w:val="005A0DB2"/>
    <w:rsid w:val="005A6070"/>
    <w:rsid w:val="005A7C7F"/>
    <w:rsid w:val="005C593C"/>
    <w:rsid w:val="005D7D82"/>
    <w:rsid w:val="005F574E"/>
    <w:rsid w:val="006018A0"/>
    <w:rsid w:val="00620206"/>
    <w:rsid w:val="00633225"/>
    <w:rsid w:val="00637C8C"/>
    <w:rsid w:val="0064200A"/>
    <w:rsid w:val="00656739"/>
    <w:rsid w:val="006955A1"/>
    <w:rsid w:val="006B66FE"/>
    <w:rsid w:val="006C197D"/>
    <w:rsid w:val="006C3269"/>
    <w:rsid w:val="006C608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62D0B"/>
    <w:rsid w:val="008D37D6"/>
    <w:rsid w:val="008E7E10"/>
    <w:rsid w:val="008F26B4"/>
    <w:rsid w:val="0090104E"/>
    <w:rsid w:val="00921C2E"/>
    <w:rsid w:val="00940B1A"/>
    <w:rsid w:val="00944D65"/>
    <w:rsid w:val="009655A8"/>
    <w:rsid w:val="00966538"/>
    <w:rsid w:val="009714E8"/>
    <w:rsid w:val="00974AE3"/>
    <w:rsid w:val="009774F3"/>
    <w:rsid w:val="009973BA"/>
    <w:rsid w:val="009B0AA5"/>
    <w:rsid w:val="009B1496"/>
    <w:rsid w:val="009C11B9"/>
    <w:rsid w:val="009C3EF2"/>
    <w:rsid w:val="009C6202"/>
    <w:rsid w:val="009E7F44"/>
    <w:rsid w:val="00A12BCB"/>
    <w:rsid w:val="00A22A06"/>
    <w:rsid w:val="00A4595A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B474E"/>
    <w:rsid w:val="00BD4019"/>
    <w:rsid w:val="00BF2E4C"/>
    <w:rsid w:val="00C06A29"/>
    <w:rsid w:val="00C2493A"/>
    <w:rsid w:val="00C41B36"/>
    <w:rsid w:val="00C56FC2"/>
    <w:rsid w:val="00C8056A"/>
    <w:rsid w:val="00C94751"/>
    <w:rsid w:val="00CB16D1"/>
    <w:rsid w:val="00CB2008"/>
    <w:rsid w:val="00CD7171"/>
    <w:rsid w:val="00CD774B"/>
    <w:rsid w:val="00CE44E9"/>
    <w:rsid w:val="00CF0E92"/>
    <w:rsid w:val="00CF5B7F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45052"/>
    <w:rsid w:val="00E66FC0"/>
    <w:rsid w:val="00EB0D37"/>
    <w:rsid w:val="00EB699A"/>
    <w:rsid w:val="00EE0E37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styleId="UnresolvedMention">
    <w:name w:val="Unresolved Mention"/>
    <w:basedOn w:val="DefaultParagraphFont"/>
    <w:uiPriority w:val="99"/>
    <w:semiHidden/>
    <w:unhideWhenUsed/>
    <w:rsid w:val="00BB4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eb.nvd.nist.gov/view/vuln/detail?vulnId=CVE-2020-8022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eb.nvd.nist.gov/view/vuln/detail?vulnId=CVE-2020-11996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Utt, Mason K C1C USAF USAFA CW/CS37</cp:lastModifiedBy>
  <cp:revision>2</cp:revision>
  <dcterms:created xsi:type="dcterms:W3CDTF">2022-11-13T00:43:00Z</dcterms:created>
  <dcterms:modified xsi:type="dcterms:W3CDTF">2022-11-13T00:43:00Z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