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90" w:rsidRDefault="00AD5590">
      <w:pPr>
        <w:rPr>
          <w:rFonts w:ascii="Arial" w:hAnsi="Arial" w:cs="Arial"/>
          <w:b/>
          <w:bCs/>
          <w:sz w:val="36"/>
          <w:szCs w:val="36"/>
        </w:rPr>
      </w:pPr>
    </w:p>
    <w:p w:rsidR="00AD5590" w:rsidRDefault="00AD5590">
      <w:pPr>
        <w:rPr>
          <w:rFonts w:ascii="Arial" w:hAnsi="Arial" w:cs="Arial"/>
          <w:b/>
          <w:bCs/>
          <w:sz w:val="36"/>
          <w:szCs w:val="36"/>
        </w:rPr>
      </w:pPr>
    </w:p>
    <w:p w:rsidR="00AD5590" w:rsidRDefault="00AA1BAB">
      <w:pPr>
        <w:ind w:firstLineChars="400" w:firstLine="1446"/>
        <w:rPr>
          <w:rFonts w:ascii="Arial" w:hAnsi="Arial" w:cs="Arial"/>
          <w:b/>
          <w:bCs/>
          <w:sz w:val="36"/>
          <w:szCs w:val="36"/>
        </w:rPr>
      </w:pPr>
      <w:r>
        <w:rPr>
          <w:rFonts w:ascii="Arial" w:hAnsi="Arial" w:cs="Arial"/>
          <w:b/>
          <w:bCs/>
          <w:sz w:val="36"/>
          <w:szCs w:val="36"/>
        </w:rPr>
        <w:t xml:space="preserve">SZK2400 </w:t>
      </w:r>
      <w:proofErr w:type="spellStart"/>
      <w:r>
        <w:rPr>
          <w:rFonts w:ascii="Arial" w:hAnsi="Arial" w:cs="Arial"/>
          <w:b/>
          <w:bCs/>
          <w:sz w:val="36"/>
          <w:szCs w:val="36"/>
        </w:rPr>
        <w:t>taphole</w:t>
      </w:r>
      <w:proofErr w:type="spellEnd"/>
      <w:r>
        <w:rPr>
          <w:rFonts w:ascii="Arial" w:hAnsi="Arial" w:cs="Arial"/>
          <w:b/>
          <w:bCs/>
          <w:sz w:val="36"/>
          <w:szCs w:val="36"/>
        </w:rPr>
        <w:t xml:space="preserve"> drilling machine</w:t>
      </w: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A1BAB">
      <w:pPr>
        <w:ind w:firstLineChars="700" w:firstLine="2530"/>
        <w:rPr>
          <w:rFonts w:ascii="Arial" w:hAnsi="Arial" w:cs="Arial"/>
          <w:b/>
          <w:bCs/>
          <w:sz w:val="36"/>
          <w:szCs w:val="36"/>
        </w:rPr>
      </w:pPr>
      <w:r>
        <w:rPr>
          <w:rFonts w:ascii="Arial" w:hAnsi="Arial" w:cs="Arial"/>
          <w:b/>
          <w:bCs/>
          <w:sz w:val="36"/>
          <w:szCs w:val="36"/>
        </w:rPr>
        <w:t>Operation manual</w:t>
      </w: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A1BAB">
      <w:pPr>
        <w:ind w:firstLineChars="400" w:firstLine="1120"/>
        <w:rPr>
          <w:rFonts w:ascii="Arial" w:hAnsi="Arial" w:cs="Arial"/>
          <w:sz w:val="28"/>
          <w:szCs w:val="28"/>
        </w:rPr>
      </w:pPr>
      <w:r>
        <w:rPr>
          <w:rFonts w:ascii="Arial" w:hAnsi="Arial" w:cs="Arial"/>
          <w:sz w:val="28"/>
          <w:szCs w:val="28"/>
        </w:rPr>
        <w:t xml:space="preserve">Beijing </w:t>
      </w:r>
      <w:proofErr w:type="spellStart"/>
      <w:r>
        <w:rPr>
          <w:rFonts w:ascii="Arial" w:hAnsi="Arial" w:cs="Arial"/>
          <w:sz w:val="28"/>
          <w:szCs w:val="28"/>
        </w:rPr>
        <w:t>shouzhi</w:t>
      </w:r>
      <w:proofErr w:type="spellEnd"/>
      <w:r>
        <w:rPr>
          <w:rFonts w:ascii="Arial" w:hAnsi="Arial" w:cs="Arial"/>
          <w:sz w:val="28"/>
          <w:szCs w:val="28"/>
        </w:rPr>
        <w:t xml:space="preserve"> </w:t>
      </w:r>
      <w:proofErr w:type="spellStart"/>
      <w:r>
        <w:rPr>
          <w:rFonts w:ascii="Arial" w:hAnsi="Arial" w:cs="Arial"/>
          <w:sz w:val="28"/>
          <w:szCs w:val="28"/>
        </w:rPr>
        <w:t>engineering&amp;technology</w:t>
      </w:r>
      <w:proofErr w:type="spellEnd"/>
      <w:r>
        <w:rPr>
          <w:rFonts w:ascii="Arial" w:hAnsi="Arial" w:cs="Arial"/>
          <w:sz w:val="28"/>
          <w:szCs w:val="28"/>
        </w:rPr>
        <w:t xml:space="preserve"> </w:t>
      </w:r>
      <w:proofErr w:type="spellStart"/>
      <w:r>
        <w:rPr>
          <w:rFonts w:ascii="Arial" w:hAnsi="Arial" w:cs="Arial"/>
          <w:sz w:val="28"/>
          <w:szCs w:val="28"/>
        </w:rPr>
        <w:t>co.</w:t>
      </w:r>
      <w:proofErr w:type="gramStart"/>
      <w:r>
        <w:rPr>
          <w:rFonts w:ascii="Arial" w:hAnsi="Arial" w:cs="Arial"/>
          <w:sz w:val="28"/>
          <w:szCs w:val="28"/>
        </w:rPr>
        <w:t>,ltd</w:t>
      </w:r>
      <w:proofErr w:type="spellEnd"/>
      <w:proofErr w:type="gramEnd"/>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D5590">
      <w:pPr>
        <w:ind w:firstLineChars="400" w:firstLine="1120"/>
        <w:rPr>
          <w:rFonts w:ascii="Arial" w:hAnsi="Arial" w:cs="Arial"/>
          <w:sz w:val="28"/>
          <w:szCs w:val="28"/>
        </w:rPr>
      </w:pPr>
    </w:p>
    <w:p w:rsidR="00AD5590" w:rsidRDefault="00AA1BAB" w:rsidP="00AA1BAB">
      <w:pPr>
        <w:jc w:val="left"/>
        <w:rPr>
          <w:rFonts w:ascii="Arial" w:hAnsi="Arial" w:cs="Arial"/>
          <w:b/>
          <w:bCs/>
          <w:sz w:val="28"/>
          <w:szCs w:val="28"/>
        </w:rPr>
      </w:pPr>
      <w:r>
        <w:rPr>
          <w:rFonts w:ascii="Arial" w:hAnsi="Arial" w:cs="Arial" w:hint="eastAsia"/>
          <w:b/>
          <w:bCs/>
          <w:sz w:val="28"/>
          <w:szCs w:val="28"/>
        </w:rPr>
        <w:t>Content</w:t>
      </w:r>
    </w:p>
    <w:p w:rsidR="00AD5590" w:rsidRDefault="00AA1BAB">
      <w:pPr>
        <w:numPr>
          <w:ilvl w:val="0"/>
          <w:numId w:val="1"/>
        </w:numPr>
        <w:rPr>
          <w:rFonts w:ascii="Arial" w:hAnsi="Arial" w:cs="Arial"/>
          <w:sz w:val="28"/>
          <w:szCs w:val="28"/>
        </w:rPr>
      </w:pPr>
      <w:r>
        <w:rPr>
          <w:rFonts w:ascii="Arial" w:hAnsi="Arial" w:cs="Arial" w:hint="eastAsia"/>
          <w:sz w:val="28"/>
          <w:szCs w:val="28"/>
        </w:rPr>
        <w:t xml:space="preserve"> </w:t>
      </w:r>
      <w:r>
        <w:rPr>
          <w:rFonts w:ascii="Arial" w:hAnsi="Arial" w:cs="Arial" w:hint="eastAsia"/>
          <w:sz w:val="28"/>
          <w:szCs w:val="28"/>
        </w:rPr>
        <w:t>Equipment  composition</w:t>
      </w:r>
    </w:p>
    <w:p w:rsidR="00AD5590" w:rsidRDefault="00AA1BAB">
      <w:pPr>
        <w:numPr>
          <w:ilvl w:val="0"/>
          <w:numId w:val="1"/>
        </w:numPr>
        <w:rPr>
          <w:rFonts w:ascii="Arial" w:hAnsi="Arial" w:cs="Arial"/>
          <w:sz w:val="28"/>
          <w:szCs w:val="28"/>
        </w:rPr>
      </w:pPr>
      <w:r>
        <w:rPr>
          <w:rFonts w:ascii="Arial" w:hAnsi="Arial" w:cs="Arial" w:hint="eastAsia"/>
          <w:sz w:val="28"/>
          <w:szCs w:val="28"/>
        </w:rPr>
        <w:t>Main performance and parameter</w:t>
      </w:r>
    </w:p>
    <w:p w:rsidR="00AD5590" w:rsidRDefault="00AA1BAB">
      <w:pPr>
        <w:numPr>
          <w:ilvl w:val="0"/>
          <w:numId w:val="1"/>
        </w:numPr>
        <w:rPr>
          <w:rFonts w:ascii="Arial" w:hAnsi="Arial" w:cs="Arial"/>
          <w:sz w:val="28"/>
          <w:szCs w:val="28"/>
        </w:rPr>
      </w:pPr>
      <w:r>
        <w:rPr>
          <w:rFonts w:ascii="Arial" w:hAnsi="Arial" w:cs="Arial" w:hint="eastAsia"/>
          <w:sz w:val="28"/>
          <w:szCs w:val="28"/>
        </w:rPr>
        <w:t>Structure and working  principle</w:t>
      </w:r>
    </w:p>
    <w:p w:rsidR="00AD5590" w:rsidRDefault="00AA1BAB">
      <w:pPr>
        <w:numPr>
          <w:ilvl w:val="0"/>
          <w:numId w:val="1"/>
        </w:numPr>
        <w:rPr>
          <w:rFonts w:ascii="Arial" w:hAnsi="Arial" w:cs="Arial"/>
          <w:sz w:val="28"/>
          <w:szCs w:val="28"/>
        </w:rPr>
      </w:pPr>
      <w:r>
        <w:rPr>
          <w:rFonts w:ascii="Arial" w:hAnsi="Arial" w:cs="Arial" w:hint="eastAsia"/>
          <w:sz w:val="28"/>
          <w:szCs w:val="28"/>
        </w:rPr>
        <w:t>Site installation and test</w:t>
      </w:r>
    </w:p>
    <w:p w:rsidR="00AD5590" w:rsidRDefault="00AA1BAB">
      <w:pPr>
        <w:numPr>
          <w:ilvl w:val="0"/>
          <w:numId w:val="1"/>
        </w:numPr>
        <w:rPr>
          <w:rFonts w:ascii="Arial" w:hAnsi="Arial" w:cs="Arial"/>
          <w:sz w:val="28"/>
          <w:szCs w:val="28"/>
        </w:rPr>
      </w:pPr>
      <w:r>
        <w:rPr>
          <w:rFonts w:ascii="Arial" w:hAnsi="Arial" w:cs="Arial" w:hint="eastAsia"/>
          <w:sz w:val="28"/>
          <w:szCs w:val="28"/>
        </w:rPr>
        <w:t>Drilling machine</w:t>
      </w:r>
      <w:r>
        <w:rPr>
          <w:rFonts w:ascii="Arial" w:hAnsi="Arial" w:cs="Arial" w:hint="eastAsia"/>
          <w:sz w:val="28"/>
          <w:szCs w:val="28"/>
        </w:rPr>
        <w:t xml:space="preserve"> operation</w:t>
      </w:r>
      <w:bookmarkStart w:id="0" w:name="_GoBack"/>
      <w:bookmarkEnd w:id="0"/>
    </w:p>
    <w:p w:rsidR="00AD5590" w:rsidRDefault="00AA1BAB">
      <w:pPr>
        <w:numPr>
          <w:ilvl w:val="0"/>
          <w:numId w:val="1"/>
        </w:numPr>
        <w:rPr>
          <w:rFonts w:ascii="Arial" w:hAnsi="Arial" w:cs="Arial"/>
          <w:sz w:val="28"/>
          <w:szCs w:val="28"/>
        </w:rPr>
      </w:pPr>
      <w:r>
        <w:rPr>
          <w:rFonts w:ascii="Arial" w:hAnsi="Arial" w:cs="Arial" w:hint="eastAsia"/>
          <w:sz w:val="28"/>
          <w:szCs w:val="28"/>
        </w:rPr>
        <w:t>Maintain and repair</w:t>
      </w:r>
    </w:p>
    <w:p w:rsidR="00AD5590" w:rsidRDefault="00AA1BAB">
      <w:pPr>
        <w:numPr>
          <w:ilvl w:val="0"/>
          <w:numId w:val="1"/>
        </w:numPr>
        <w:rPr>
          <w:rFonts w:ascii="Arial" w:hAnsi="Arial" w:cs="Arial"/>
          <w:sz w:val="28"/>
          <w:szCs w:val="28"/>
        </w:rPr>
      </w:pPr>
      <w:r>
        <w:rPr>
          <w:rFonts w:ascii="Arial" w:hAnsi="Arial" w:cs="Arial" w:hint="eastAsia"/>
          <w:sz w:val="28"/>
          <w:szCs w:val="28"/>
        </w:rPr>
        <w:t>Main standard part list</w:t>
      </w:r>
    </w:p>
    <w:p w:rsidR="00AD5590" w:rsidRDefault="00AA1BAB">
      <w:pPr>
        <w:numPr>
          <w:ilvl w:val="0"/>
          <w:numId w:val="1"/>
        </w:numPr>
        <w:rPr>
          <w:rFonts w:ascii="Arial" w:hAnsi="Arial" w:cs="Arial"/>
          <w:sz w:val="28"/>
          <w:szCs w:val="28"/>
        </w:rPr>
      </w:pPr>
      <w:r>
        <w:rPr>
          <w:rFonts w:ascii="Arial" w:hAnsi="Arial" w:cs="Arial" w:hint="eastAsia"/>
          <w:sz w:val="28"/>
          <w:szCs w:val="28"/>
        </w:rPr>
        <w:t>Quick wear part list</w:t>
      </w: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D5590">
      <w:pPr>
        <w:rPr>
          <w:rFonts w:ascii="Arial" w:hAnsi="Arial" w:cs="Arial"/>
          <w:sz w:val="28"/>
          <w:szCs w:val="28"/>
        </w:rPr>
      </w:pPr>
    </w:p>
    <w:p w:rsidR="00AD5590" w:rsidRDefault="00AA1BAB">
      <w:pPr>
        <w:rPr>
          <w:rFonts w:ascii="Arial" w:hAnsi="Arial" w:cs="Arial"/>
          <w:sz w:val="28"/>
          <w:szCs w:val="28"/>
        </w:rPr>
      </w:pPr>
      <w:proofErr w:type="gramStart"/>
      <w:r>
        <w:rPr>
          <w:rFonts w:ascii="Arial" w:hAnsi="Arial" w:cs="Arial" w:hint="eastAsia"/>
          <w:sz w:val="28"/>
          <w:szCs w:val="28"/>
        </w:rPr>
        <w:t>1.Equipment</w:t>
      </w:r>
      <w:proofErr w:type="gramEnd"/>
      <w:r>
        <w:rPr>
          <w:rFonts w:ascii="Arial" w:hAnsi="Arial" w:cs="Arial" w:hint="eastAsia"/>
          <w:sz w:val="28"/>
          <w:szCs w:val="28"/>
        </w:rPr>
        <w:t xml:space="preserve">  composition</w:t>
      </w:r>
    </w:p>
    <w:p w:rsidR="00AD5590" w:rsidRDefault="00AA1BAB">
      <w:pPr>
        <w:rPr>
          <w:sz w:val="24"/>
        </w:rPr>
      </w:pPr>
      <w:r>
        <w:rPr>
          <w:rFonts w:hint="eastAsia"/>
          <w:sz w:val="24"/>
        </w:rPr>
        <w:t>SZK2400</w:t>
      </w:r>
      <w:r>
        <w:rPr>
          <w:rFonts w:hint="eastAsia"/>
          <w:sz w:val="24"/>
        </w:rPr>
        <w:t>型液压开口机由钻冲小车、送进机构、回转机构、倾角机构和液压站组成。</w:t>
      </w:r>
    </w:p>
    <w:p w:rsidR="00AD5590" w:rsidRDefault="00AA1BAB">
      <w:pPr>
        <w:rPr>
          <w:rFonts w:ascii="Arial" w:hAnsi="Arial" w:cs="Arial"/>
          <w:sz w:val="24"/>
        </w:rPr>
      </w:pPr>
      <w:proofErr w:type="gramStart"/>
      <w:r>
        <w:rPr>
          <w:rFonts w:ascii="Arial" w:hAnsi="Arial" w:cs="Arial" w:hint="eastAsia"/>
          <w:sz w:val="24"/>
        </w:rPr>
        <w:t>SZK2400 hydraulic drilling machine including punching device, feeding device, rotary device, inclinat</w:t>
      </w:r>
      <w:r>
        <w:rPr>
          <w:rFonts w:ascii="Arial" w:hAnsi="Arial" w:cs="Arial" w:hint="eastAsia"/>
          <w:sz w:val="24"/>
        </w:rPr>
        <w:t>ion device and hydraulic station.</w:t>
      </w:r>
      <w:proofErr w:type="gramEnd"/>
    </w:p>
    <w:p w:rsidR="00AD5590" w:rsidRDefault="00AA1BAB">
      <w:pPr>
        <w:rPr>
          <w:rFonts w:ascii="Arial" w:hAnsi="Arial" w:cs="Arial"/>
          <w:sz w:val="24"/>
        </w:rPr>
      </w:pPr>
      <w:r>
        <w:rPr>
          <w:rFonts w:ascii="Arial" w:hAnsi="Arial" w:cs="Arial"/>
          <w:noProof/>
          <w:sz w:val="24"/>
          <w:lang w:eastAsia="en-US"/>
        </w:rPr>
        <w:lastRenderedPageBreak/>
        <w:drawing>
          <wp:inline distT="0" distB="0" distL="114300" distR="114300">
            <wp:extent cx="5274310" cy="5448935"/>
            <wp:effectExtent l="0" t="0" r="2540" b="18415"/>
            <wp:docPr id="1" name="图片 1" descr="15662677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66267713(1)"/>
                    <pic:cNvPicPr>
                      <a:picLocks noChangeAspect="1"/>
                    </pic:cNvPicPr>
                  </pic:nvPicPr>
                  <pic:blipFill>
                    <a:blip r:embed="rId7"/>
                    <a:stretch>
                      <a:fillRect/>
                    </a:stretch>
                  </pic:blipFill>
                  <pic:spPr>
                    <a:xfrm>
                      <a:off x="0" y="0"/>
                      <a:ext cx="5274310" cy="5448935"/>
                    </a:xfrm>
                    <a:prstGeom prst="rect">
                      <a:avLst/>
                    </a:prstGeom>
                  </pic:spPr>
                </pic:pic>
              </a:graphicData>
            </a:graphic>
          </wp:inline>
        </w:drawing>
      </w:r>
    </w:p>
    <w:p w:rsidR="00AD5590" w:rsidRDefault="00AD5590">
      <w:pPr>
        <w:rPr>
          <w:rFonts w:ascii="Arial" w:hAnsi="Arial" w:cs="Arial"/>
          <w:sz w:val="24"/>
        </w:rPr>
      </w:pPr>
    </w:p>
    <w:p w:rsidR="00AD5590" w:rsidRDefault="00AA1BAB">
      <w:pPr>
        <w:rPr>
          <w:rFonts w:ascii="Arial" w:hAnsi="Arial" w:cs="Arial"/>
          <w:sz w:val="24"/>
        </w:rPr>
      </w:pPr>
      <w:r>
        <w:rPr>
          <w:rFonts w:ascii="Arial" w:hAnsi="Arial" w:cs="Arial" w:hint="eastAsia"/>
          <w:sz w:val="24"/>
        </w:rPr>
        <w:t xml:space="preserve">SZK2400 hydraulic drilling machine </w:t>
      </w:r>
      <w:hyperlink r:id="rId8" w:anchor="/javascript:;" w:history="1">
        <w:r>
          <w:rPr>
            <w:rFonts w:ascii="Arial" w:hAnsi="Arial" w:cs="Arial"/>
            <w:sz w:val="24"/>
          </w:rPr>
          <w:t>structural</w:t>
        </w:r>
      </w:hyperlink>
      <w:r>
        <w:rPr>
          <w:rFonts w:ascii="Arial" w:hAnsi="Arial" w:cs="Arial"/>
          <w:sz w:val="24"/>
        </w:rPr>
        <w:t> </w:t>
      </w:r>
      <w:hyperlink r:id="rId9" w:anchor="/javascript:;" w:history="1">
        <w:r>
          <w:rPr>
            <w:rFonts w:ascii="Arial" w:hAnsi="Arial" w:cs="Arial"/>
            <w:sz w:val="24"/>
          </w:rPr>
          <w:t>diagram</w:t>
        </w:r>
      </w:hyperlink>
      <w:r>
        <w:rPr>
          <w:rFonts w:ascii="Arial" w:hAnsi="Arial" w:cs="Arial"/>
          <w:sz w:val="24"/>
        </w:rPr>
        <w:t> </w:t>
      </w: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D5590">
      <w:pPr>
        <w:rPr>
          <w:rFonts w:ascii="Arial" w:hAnsi="Arial" w:cs="Arial"/>
          <w:sz w:val="24"/>
        </w:rPr>
      </w:pPr>
    </w:p>
    <w:p w:rsidR="00AD5590" w:rsidRDefault="00AA1BAB">
      <w:pPr>
        <w:numPr>
          <w:ilvl w:val="0"/>
          <w:numId w:val="2"/>
        </w:numPr>
        <w:rPr>
          <w:rFonts w:ascii="Arial" w:hAnsi="Arial" w:cs="Arial"/>
          <w:sz w:val="28"/>
          <w:szCs w:val="28"/>
        </w:rPr>
      </w:pPr>
      <w:r>
        <w:rPr>
          <w:rFonts w:ascii="Arial" w:hAnsi="Arial" w:cs="Arial" w:hint="eastAsia"/>
          <w:sz w:val="28"/>
          <w:szCs w:val="28"/>
        </w:rPr>
        <w:t>Main performance and parameter</w:t>
      </w:r>
    </w:p>
    <w:tbl>
      <w:tblPr>
        <w:tblStyle w:val="TableGrid"/>
        <w:tblW w:w="8522" w:type="dxa"/>
        <w:tblLayout w:type="fixed"/>
        <w:tblLook w:val="04A0" w:firstRow="1" w:lastRow="0" w:firstColumn="1" w:lastColumn="0" w:noHBand="0" w:noVBand="1"/>
      </w:tblPr>
      <w:tblGrid>
        <w:gridCol w:w="4261"/>
        <w:gridCol w:w="4261"/>
      </w:tblGrid>
      <w:tr w:rsidR="00AD5590">
        <w:tc>
          <w:tcPr>
            <w:tcW w:w="8522" w:type="dxa"/>
            <w:gridSpan w:val="2"/>
          </w:tcPr>
          <w:p w:rsidR="00AD5590" w:rsidRDefault="00AA1BAB">
            <w:pPr>
              <w:rPr>
                <w:rFonts w:ascii="Arial" w:hAnsi="Arial" w:cs="Arial"/>
                <w:sz w:val="28"/>
                <w:szCs w:val="28"/>
              </w:rPr>
            </w:pPr>
            <w:r>
              <w:rPr>
                <w:rFonts w:ascii="Arial" w:hAnsi="Arial" w:cs="Arial" w:hint="eastAsia"/>
                <w:b/>
                <w:bCs/>
                <w:sz w:val="24"/>
              </w:rPr>
              <w:t>Punching  device</w:t>
            </w:r>
          </w:p>
        </w:tc>
      </w:tr>
      <w:tr w:rsidR="00AD5590">
        <w:tc>
          <w:tcPr>
            <w:tcW w:w="4261" w:type="dxa"/>
          </w:tcPr>
          <w:p w:rsidR="00AD5590" w:rsidRDefault="00AA1BAB">
            <w:pPr>
              <w:rPr>
                <w:rFonts w:ascii="Arial" w:hAnsi="Arial" w:cs="Arial"/>
                <w:sz w:val="24"/>
              </w:rPr>
            </w:pPr>
            <w:r>
              <w:rPr>
                <w:rFonts w:ascii="Arial" w:hAnsi="Arial" w:cs="Arial" w:hint="eastAsia"/>
                <w:sz w:val="24"/>
              </w:rPr>
              <w:t>Drill bit diameter    mm</w:t>
            </w:r>
          </w:p>
        </w:tc>
        <w:tc>
          <w:tcPr>
            <w:tcW w:w="4261" w:type="dxa"/>
          </w:tcPr>
          <w:p w:rsidR="00AD5590" w:rsidRDefault="00AA1BAB">
            <w:pPr>
              <w:rPr>
                <w:rFonts w:ascii="Arial" w:hAnsi="Arial" w:cs="Arial"/>
                <w:sz w:val="24"/>
              </w:rPr>
            </w:pPr>
            <w:r>
              <w:rPr>
                <w:rFonts w:ascii="Arial" w:hAnsi="Arial" w:cs="Arial" w:hint="eastAsia"/>
                <w:sz w:val="24"/>
              </w:rPr>
              <w:t>50~65</w:t>
            </w:r>
          </w:p>
        </w:tc>
      </w:tr>
      <w:tr w:rsidR="00AD5590">
        <w:tc>
          <w:tcPr>
            <w:tcW w:w="4261" w:type="dxa"/>
          </w:tcPr>
          <w:p w:rsidR="00AD5590" w:rsidRDefault="00AA1BAB">
            <w:pPr>
              <w:rPr>
                <w:rFonts w:ascii="Arial" w:hAnsi="Arial" w:cs="Arial"/>
                <w:sz w:val="24"/>
              </w:rPr>
            </w:pPr>
            <w:r>
              <w:rPr>
                <w:rFonts w:ascii="Arial" w:hAnsi="Arial" w:cs="Arial" w:hint="eastAsia"/>
                <w:sz w:val="24"/>
              </w:rPr>
              <w:t>Drill bit speed       r/min</w:t>
            </w:r>
          </w:p>
        </w:tc>
        <w:tc>
          <w:tcPr>
            <w:tcW w:w="4261" w:type="dxa"/>
          </w:tcPr>
          <w:p w:rsidR="00AD5590" w:rsidRDefault="00AA1BAB">
            <w:pPr>
              <w:rPr>
                <w:rFonts w:ascii="Arial" w:hAnsi="Arial" w:cs="Arial"/>
                <w:sz w:val="24"/>
              </w:rPr>
            </w:pPr>
            <w:r>
              <w:rPr>
                <w:rFonts w:ascii="Arial" w:hAnsi="Arial" w:cs="Arial" w:hint="eastAsia"/>
                <w:sz w:val="24"/>
              </w:rPr>
              <w:t>~300</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Drilling inclination   </w:t>
            </w:r>
            <w:r>
              <w:rPr>
                <w:rFonts w:ascii="Arial" w:hAnsi="Arial" w:cs="Arial" w:hint="eastAsia"/>
                <w:sz w:val="24"/>
              </w:rPr>
              <w:t>°</w:t>
            </w:r>
          </w:p>
        </w:tc>
        <w:tc>
          <w:tcPr>
            <w:tcW w:w="4261" w:type="dxa"/>
          </w:tcPr>
          <w:p w:rsidR="00AD5590" w:rsidRDefault="00AA1BAB">
            <w:pPr>
              <w:rPr>
                <w:rFonts w:ascii="Arial" w:hAnsi="Arial" w:cs="Arial"/>
                <w:sz w:val="24"/>
              </w:rPr>
            </w:pPr>
            <w:r>
              <w:rPr>
                <w:rFonts w:ascii="Arial" w:hAnsi="Arial" w:cs="Arial" w:hint="eastAsia"/>
                <w:sz w:val="24"/>
              </w:rPr>
              <w:t>10</w:t>
            </w:r>
            <w:r>
              <w:rPr>
                <w:rFonts w:ascii="Arial" w:hAnsi="Arial" w:cs="Arial" w:hint="eastAsia"/>
                <w:sz w:val="24"/>
              </w:rPr>
              <w:t>°（</w:t>
            </w:r>
            <w:r>
              <w:rPr>
                <w:rFonts w:ascii="Arial" w:hAnsi="Arial" w:cs="Arial" w:hint="eastAsia"/>
                <w:sz w:val="24"/>
              </w:rPr>
              <w:t>8~16</w:t>
            </w:r>
            <w:r>
              <w:rPr>
                <w:rFonts w:ascii="Arial" w:hAnsi="Arial" w:cs="Arial" w:hint="eastAsia"/>
                <w:sz w:val="24"/>
              </w:rPr>
              <w:t>°</w:t>
            </w:r>
            <w:r>
              <w:rPr>
                <w:rFonts w:ascii="Arial" w:hAnsi="Arial" w:cs="Arial" w:hint="eastAsia"/>
                <w:sz w:val="24"/>
              </w:rPr>
              <w:t xml:space="preserve">adjustable </w:t>
            </w:r>
            <w:r>
              <w:rPr>
                <w:rFonts w:ascii="Arial" w:hAnsi="Arial" w:cs="Arial" w:hint="eastAsia"/>
                <w:sz w:val="24"/>
              </w:rPr>
              <w:t>）</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Drilling depth       mm </w:t>
            </w:r>
          </w:p>
        </w:tc>
        <w:tc>
          <w:tcPr>
            <w:tcW w:w="4261" w:type="dxa"/>
          </w:tcPr>
          <w:p w:rsidR="00AD5590" w:rsidRDefault="00AA1BAB">
            <w:pPr>
              <w:rPr>
                <w:rFonts w:ascii="Arial" w:hAnsi="Arial" w:cs="Arial"/>
                <w:sz w:val="24"/>
              </w:rPr>
            </w:pPr>
            <w:r>
              <w:rPr>
                <w:rFonts w:ascii="Arial" w:hAnsi="Arial" w:cs="Arial" w:hint="eastAsia"/>
                <w:sz w:val="24"/>
              </w:rPr>
              <w:t>~2400</w:t>
            </w:r>
          </w:p>
        </w:tc>
      </w:tr>
      <w:tr w:rsidR="00AD5590">
        <w:tc>
          <w:tcPr>
            <w:tcW w:w="4261" w:type="dxa"/>
          </w:tcPr>
          <w:p w:rsidR="00AD5590" w:rsidRDefault="00AA1BAB">
            <w:pPr>
              <w:rPr>
                <w:rFonts w:ascii="Arial" w:hAnsi="Arial" w:cs="Arial"/>
                <w:sz w:val="24"/>
              </w:rPr>
            </w:pPr>
            <w:r>
              <w:rPr>
                <w:rFonts w:ascii="Arial" w:hAnsi="Arial" w:cs="Arial" w:hint="eastAsia"/>
                <w:sz w:val="24"/>
              </w:rPr>
              <w:t>Impact energy      J</w:t>
            </w:r>
          </w:p>
        </w:tc>
        <w:tc>
          <w:tcPr>
            <w:tcW w:w="4261" w:type="dxa"/>
          </w:tcPr>
          <w:p w:rsidR="00AD5590" w:rsidRDefault="00AA1BAB">
            <w:pPr>
              <w:rPr>
                <w:rFonts w:ascii="Arial" w:hAnsi="Arial" w:cs="Arial"/>
                <w:sz w:val="24"/>
              </w:rPr>
            </w:pPr>
            <w:r>
              <w:rPr>
                <w:rFonts w:ascii="Arial" w:hAnsi="Arial" w:cs="Arial" w:hint="eastAsia"/>
                <w:sz w:val="24"/>
              </w:rPr>
              <w:t>350</w:t>
            </w:r>
          </w:p>
        </w:tc>
      </w:tr>
      <w:tr w:rsidR="00AD5590">
        <w:tc>
          <w:tcPr>
            <w:tcW w:w="4261" w:type="dxa"/>
          </w:tcPr>
          <w:p w:rsidR="00AD5590" w:rsidRDefault="00AA1BAB">
            <w:pPr>
              <w:rPr>
                <w:rFonts w:ascii="Arial" w:hAnsi="Arial" w:cs="Arial"/>
                <w:sz w:val="24"/>
              </w:rPr>
            </w:pPr>
            <w:r>
              <w:rPr>
                <w:rFonts w:ascii="Arial" w:hAnsi="Arial" w:cs="Arial" w:hint="eastAsia"/>
                <w:sz w:val="24"/>
              </w:rPr>
              <w:t>Impact hertz        Hz</w:t>
            </w:r>
          </w:p>
        </w:tc>
        <w:tc>
          <w:tcPr>
            <w:tcW w:w="4261" w:type="dxa"/>
          </w:tcPr>
          <w:p w:rsidR="00AD5590" w:rsidRDefault="00AA1BAB">
            <w:pPr>
              <w:rPr>
                <w:rFonts w:ascii="Arial" w:hAnsi="Arial" w:cs="Arial"/>
                <w:sz w:val="24"/>
              </w:rPr>
            </w:pPr>
            <w:r>
              <w:rPr>
                <w:rFonts w:ascii="Arial" w:hAnsi="Arial" w:cs="Arial" w:hint="eastAsia"/>
                <w:sz w:val="24"/>
              </w:rPr>
              <w:t>40~50</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Operation oil pressure   </w:t>
            </w:r>
            <w:proofErr w:type="spellStart"/>
            <w:r>
              <w:rPr>
                <w:rFonts w:ascii="Arial" w:hAnsi="Arial" w:cs="Arial" w:hint="eastAsia"/>
                <w:sz w:val="24"/>
              </w:rPr>
              <w:t>MPa</w:t>
            </w:r>
            <w:proofErr w:type="spellEnd"/>
          </w:p>
        </w:tc>
        <w:tc>
          <w:tcPr>
            <w:tcW w:w="4261" w:type="dxa"/>
          </w:tcPr>
          <w:p w:rsidR="00AD5590" w:rsidRDefault="00AA1BAB">
            <w:pPr>
              <w:rPr>
                <w:rFonts w:ascii="Arial" w:hAnsi="Arial" w:cs="Arial"/>
                <w:sz w:val="24"/>
              </w:rPr>
            </w:pPr>
            <w:r>
              <w:rPr>
                <w:rFonts w:ascii="Arial" w:hAnsi="Arial" w:cs="Arial" w:hint="eastAsia"/>
                <w:sz w:val="24"/>
              </w:rPr>
              <w:t>13</w:t>
            </w:r>
          </w:p>
        </w:tc>
      </w:tr>
      <w:tr w:rsidR="00AD5590">
        <w:tc>
          <w:tcPr>
            <w:tcW w:w="4261" w:type="dxa"/>
          </w:tcPr>
          <w:p w:rsidR="00AD5590" w:rsidRDefault="00AA1BAB">
            <w:pPr>
              <w:rPr>
                <w:rFonts w:ascii="Arial" w:hAnsi="Arial" w:cs="Arial"/>
                <w:sz w:val="24"/>
              </w:rPr>
            </w:pPr>
            <w:r>
              <w:rPr>
                <w:rFonts w:ascii="Arial" w:hAnsi="Arial" w:cs="Arial" w:hint="eastAsia"/>
                <w:sz w:val="24"/>
              </w:rPr>
              <w:t>Quantity of flow        L/min</w:t>
            </w:r>
          </w:p>
        </w:tc>
        <w:tc>
          <w:tcPr>
            <w:tcW w:w="4261" w:type="dxa"/>
          </w:tcPr>
          <w:p w:rsidR="00AD5590" w:rsidRDefault="00AA1BAB">
            <w:pPr>
              <w:rPr>
                <w:rFonts w:ascii="Arial" w:hAnsi="Arial" w:cs="Arial"/>
                <w:sz w:val="24"/>
              </w:rPr>
            </w:pPr>
            <w:r>
              <w:rPr>
                <w:rFonts w:ascii="Arial" w:hAnsi="Arial" w:cs="Arial" w:hint="eastAsia"/>
                <w:sz w:val="24"/>
              </w:rPr>
              <w:t>Drill 70,   impact 90</w:t>
            </w:r>
          </w:p>
        </w:tc>
      </w:tr>
      <w:tr w:rsidR="00AD5590">
        <w:tc>
          <w:tcPr>
            <w:tcW w:w="8522" w:type="dxa"/>
            <w:gridSpan w:val="2"/>
          </w:tcPr>
          <w:p w:rsidR="00AD5590" w:rsidRDefault="00AA1BAB">
            <w:pPr>
              <w:rPr>
                <w:rFonts w:ascii="Arial" w:hAnsi="Arial" w:cs="Arial"/>
                <w:sz w:val="24"/>
              </w:rPr>
            </w:pPr>
            <w:r>
              <w:rPr>
                <w:rFonts w:ascii="Arial" w:hAnsi="Arial" w:cs="Arial" w:hint="eastAsia"/>
                <w:b/>
                <w:bCs/>
                <w:sz w:val="24"/>
              </w:rPr>
              <w:t>Rotary  device</w:t>
            </w:r>
          </w:p>
        </w:tc>
      </w:tr>
      <w:tr w:rsidR="00AD5590">
        <w:tc>
          <w:tcPr>
            <w:tcW w:w="4261" w:type="dxa"/>
          </w:tcPr>
          <w:p w:rsidR="00AD5590" w:rsidRDefault="00AA1BAB">
            <w:pPr>
              <w:rPr>
                <w:rFonts w:ascii="Arial" w:hAnsi="Arial" w:cs="Arial"/>
                <w:sz w:val="24"/>
              </w:rPr>
            </w:pPr>
            <w:r>
              <w:rPr>
                <w:rFonts w:ascii="Arial" w:hAnsi="Arial" w:cs="Arial" w:hint="eastAsia"/>
                <w:sz w:val="24"/>
              </w:rPr>
              <w:t>rotation angle</w:t>
            </w:r>
          </w:p>
        </w:tc>
        <w:tc>
          <w:tcPr>
            <w:tcW w:w="4261" w:type="dxa"/>
          </w:tcPr>
          <w:p w:rsidR="00AD5590" w:rsidRDefault="00AA1BAB">
            <w:pPr>
              <w:rPr>
                <w:rFonts w:ascii="Arial" w:hAnsi="Arial" w:cs="Arial"/>
                <w:sz w:val="24"/>
              </w:rPr>
            </w:pPr>
            <w:r>
              <w:rPr>
                <w:rFonts w:ascii="Arial" w:hAnsi="Arial" w:cs="Arial" w:hint="eastAsia"/>
                <w:sz w:val="24"/>
              </w:rPr>
              <w:t>150</w:t>
            </w:r>
            <w:r>
              <w:rPr>
                <w:rFonts w:ascii="Arial" w:hAnsi="Arial" w:cs="Arial" w:hint="eastAsia"/>
                <w:sz w:val="24"/>
              </w:rPr>
              <w:t>°</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Rotation time         </w:t>
            </w:r>
            <w:r>
              <w:rPr>
                <w:rFonts w:ascii="Arial" w:hAnsi="Arial" w:cs="Arial" w:hint="eastAsia"/>
                <w:sz w:val="24"/>
              </w:rPr>
              <w:t xml:space="preserve"> sec</w:t>
            </w:r>
          </w:p>
        </w:tc>
        <w:tc>
          <w:tcPr>
            <w:tcW w:w="4261" w:type="dxa"/>
          </w:tcPr>
          <w:p w:rsidR="00AD5590" w:rsidRDefault="00AA1BAB">
            <w:pPr>
              <w:rPr>
                <w:rFonts w:ascii="Arial" w:hAnsi="Arial" w:cs="Arial"/>
                <w:sz w:val="24"/>
              </w:rPr>
            </w:pPr>
            <w:r>
              <w:rPr>
                <w:rFonts w:ascii="Arial" w:hAnsi="Arial" w:cs="Arial" w:hint="eastAsia"/>
                <w:sz w:val="24"/>
              </w:rPr>
              <w:t>12~15</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Operation oil pressure   </w:t>
            </w:r>
            <w:proofErr w:type="spellStart"/>
            <w:r>
              <w:rPr>
                <w:rFonts w:ascii="Arial" w:hAnsi="Arial" w:cs="Arial" w:hint="eastAsia"/>
                <w:sz w:val="24"/>
              </w:rPr>
              <w:t>MPa</w:t>
            </w:r>
            <w:proofErr w:type="spellEnd"/>
          </w:p>
        </w:tc>
        <w:tc>
          <w:tcPr>
            <w:tcW w:w="4261" w:type="dxa"/>
          </w:tcPr>
          <w:p w:rsidR="00AD5590" w:rsidRDefault="00AA1BAB">
            <w:pPr>
              <w:rPr>
                <w:rFonts w:ascii="Arial" w:hAnsi="Arial" w:cs="Arial"/>
                <w:sz w:val="24"/>
              </w:rPr>
            </w:pPr>
            <w:r>
              <w:rPr>
                <w:rFonts w:ascii="Arial" w:hAnsi="Arial" w:cs="Arial" w:hint="eastAsia"/>
                <w:sz w:val="24"/>
              </w:rPr>
              <w:t>13</w:t>
            </w:r>
          </w:p>
        </w:tc>
      </w:tr>
      <w:tr w:rsidR="00AD5590">
        <w:tc>
          <w:tcPr>
            <w:tcW w:w="4261" w:type="dxa"/>
          </w:tcPr>
          <w:p w:rsidR="00AD5590" w:rsidRDefault="00AA1BAB">
            <w:pPr>
              <w:rPr>
                <w:rFonts w:ascii="Arial" w:hAnsi="Arial" w:cs="Arial"/>
                <w:sz w:val="24"/>
              </w:rPr>
            </w:pPr>
            <w:r>
              <w:rPr>
                <w:rFonts w:ascii="Arial" w:hAnsi="Arial" w:cs="Arial" w:hint="eastAsia"/>
                <w:sz w:val="24"/>
              </w:rPr>
              <w:t>Quantity of flow        L/min</w:t>
            </w:r>
          </w:p>
        </w:tc>
        <w:tc>
          <w:tcPr>
            <w:tcW w:w="4261" w:type="dxa"/>
          </w:tcPr>
          <w:p w:rsidR="00AD5590" w:rsidRDefault="00AA1BAB">
            <w:pPr>
              <w:rPr>
                <w:rFonts w:ascii="Arial" w:hAnsi="Arial" w:cs="Arial"/>
                <w:sz w:val="24"/>
              </w:rPr>
            </w:pPr>
            <w:r>
              <w:rPr>
                <w:rFonts w:ascii="Arial" w:hAnsi="Arial" w:cs="Arial" w:hint="eastAsia"/>
                <w:sz w:val="24"/>
              </w:rPr>
              <w:t>40~50</w:t>
            </w:r>
          </w:p>
        </w:tc>
      </w:tr>
      <w:tr w:rsidR="00AD5590">
        <w:tc>
          <w:tcPr>
            <w:tcW w:w="8522" w:type="dxa"/>
            <w:gridSpan w:val="2"/>
          </w:tcPr>
          <w:p w:rsidR="00AD5590" w:rsidRDefault="00AA1BAB">
            <w:pPr>
              <w:rPr>
                <w:rFonts w:ascii="Arial" w:hAnsi="Arial" w:cs="Arial"/>
                <w:sz w:val="24"/>
              </w:rPr>
            </w:pPr>
            <w:r>
              <w:rPr>
                <w:rFonts w:ascii="Arial" w:hAnsi="Arial" w:cs="Arial" w:hint="eastAsia"/>
                <w:b/>
                <w:bCs/>
                <w:sz w:val="24"/>
              </w:rPr>
              <w:t>Feeding  device</w:t>
            </w:r>
          </w:p>
        </w:tc>
      </w:tr>
      <w:tr w:rsidR="00AD5590">
        <w:tc>
          <w:tcPr>
            <w:tcW w:w="4261" w:type="dxa"/>
          </w:tcPr>
          <w:p w:rsidR="00AD5590" w:rsidRDefault="00AA1BAB">
            <w:pPr>
              <w:rPr>
                <w:rFonts w:ascii="Arial" w:hAnsi="Arial" w:cs="Arial"/>
                <w:sz w:val="24"/>
              </w:rPr>
            </w:pPr>
            <w:r>
              <w:rPr>
                <w:rFonts w:ascii="Arial" w:hAnsi="Arial" w:cs="Arial" w:hint="eastAsia"/>
                <w:sz w:val="24"/>
              </w:rPr>
              <w:t>Feeding speed         m/sec</w:t>
            </w:r>
          </w:p>
        </w:tc>
        <w:tc>
          <w:tcPr>
            <w:tcW w:w="4261" w:type="dxa"/>
          </w:tcPr>
          <w:p w:rsidR="00AD5590" w:rsidRDefault="00AA1BAB">
            <w:pPr>
              <w:rPr>
                <w:rFonts w:ascii="Arial" w:hAnsi="Arial" w:cs="Arial"/>
                <w:sz w:val="24"/>
              </w:rPr>
            </w:pPr>
            <w:r>
              <w:rPr>
                <w:rFonts w:ascii="Arial" w:hAnsi="Arial" w:cs="Arial" w:hint="eastAsia"/>
                <w:sz w:val="24"/>
              </w:rPr>
              <w:t>0.025~0.05</w:t>
            </w:r>
          </w:p>
        </w:tc>
      </w:tr>
      <w:tr w:rsidR="00AD5590">
        <w:tc>
          <w:tcPr>
            <w:tcW w:w="4261" w:type="dxa"/>
          </w:tcPr>
          <w:p w:rsidR="00AD5590" w:rsidRDefault="00AA1BAB">
            <w:pPr>
              <w:rPr>
                <w:rFonts w:ascii="Arial" w:hAnsi="Arial" w:cs="Arial"/>
                <w:sz w:val="24"/>
              </w:rPr>
            </w:pPr>
            <w:r>
              <w:rPr>
                <w:rFonts w:ascii="Arial" w:hAnsi="Arial" w:cs="Arial" w:hint="eastAsia"/>
                <w:sz w:val="24"/>
              </w:rPr>
              <w:t>Withdraw speed         sec</w:t>
            </w:r>
          </w:p>
        </w:tc>
        <w:tc>
          <w:tcPr>
            <w:tcW w:w="4261" w:type="dxa"/>
          </w:tcPr>
          <w:p w:rsidR="00AD5590" w:rsidRDefault="00AA1BAB">
            <w:pPr>
              <w:rPr>
                <w:rFonts w:ascii="Arial" w:hAnsi="Arial" w:cs="Arial"/>
                <w:sz w:val="24"/>
              </w:rPr>
            </w:pPr>
            <w:r>
              <w:rPr>
                <w:rFonts w:ascii="Arial" w:hAnsi="Arial" w:cs="Arial" w:hint="eastAsia"/>
                <w:sz w:val="24"/>
              </w:rPr>
              <w:t>1</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Operation oil pressure   </w:t>
            </w:r>
            <w:proofErr w:type="spellStart"/>
            <w:r>
              <w:rPr>
                <w:rFonts w:ascii="Arial" w:hAnsi="Arial" w:cs="Arial" w:hint="eastAsia"/>
                <w:sz w:val="24"/>
              </w:rPr>
              <w:t>MPa</w:t>
            </w:r>
            <w:proofErr w:type="spellEnd"/>
          </w:p>
        </w:tc>
        <w:tc>
          <w:tcPr>
            <w:tcW w:w="4261" w:type="dxa"/>
          </w:tcPr>
          <w:p w:rsidR="00AD5590" w:rsidRDefault="00AA1BAB">
            <w:pPr>
              <w:rPr>
                <w:rFonts w:ascii="Arial" w:hAnsi="Arial" w:cs="Arial"/>
                <w:sz w:val="24"/>
              </w:rPr>
            </w:pPr>
            <w:r>
              <w:rPr>
                <w:rFonts w:ascii="Arial" w:hAnsi="Arial" w:cs="Arial" w:hint="eastAsia"/>
                <w:sz w:val="24"/>
              </w:rPr>
              <w:t>13</w:t>
            </w:r>
          </w:p>
        </w:tc>
      </w:tr>
      <w:tr w:rsidR="00AD5590">
        <w:tc>
          <w:tcPr>
            <w:tcW w:w="4261" w:type="dxa"/>
          </w:tcPr>
          <w:p w:rsidR="00AD5590" w:rsidRDefault="00AA1BAB">
            <w:pPr>
              <w:rPr>
                <w:rFonts w:ascii="Arial" w:hAnsi="Arial" w:cs="Arial"/>
                <w:sz w:val="24"/>
              </w:rPr>
            </w:pPr>
            <w:r>
              <w:rPr>
                <w:rFonts w:ascii="Arial" w:hAnsi="Arial" w:cs="Arial" w:hint="eastAsia"/>
                <w:sz w:val="24"/>
              </w:rPr>
              <w:t>Quantity of flow        L/min</w:t>
            </w:r>
          </w:p>
        </w:tc>
        <w:tc>
          <w:tcPr>
            <w:tcW w:w="4261" w:type="dxa"/>
          </w:tcPr>
          <w:p w:rsidR="00AD5590" w:rsidRDefault="00AA1BAB">
            <w:pPr>
              <w:rPr>
                <w:rFonts w:ascii="Arial" w:hAnsi="Arial" w:cs="Arial"/>
                <w:sz w:val="24"/>
              </w:rPr>
            </w:pPr>
            <w:r>
              <w:rPr>
                <w:rFonts w:ascii="Arial" w:hAnsi="Arial" w:cs="Arial" w:hint="eastAsia"/>
                <w:sz w:val="24"/>
              </w:rPr>
              <w:t>Feeding 4L/min  withdraw</w:t>
            </w:r>
            <w:r>
              <w:rPr>
                <w:rFonts w:ascii="Arial" w:hAnsi="Arial" w:cs="Arial" w:hint="eastAsia"/>
                <w:sz w:val="24"/>
              </w:rPr>
              <w:t xml:space="preserve"> 80L/min</w:t>
            </w:r>
          </w:p>
        </w:tc>
      </w:tr>
      <w:tr w:rsidR="00AD5590">
        <w:tc>
          <w:tcPr>
            <w:tcW w:w="8522" w:type="dxa"/>
            <w:gridSpan w:val="2"/>
          </w:tcPr>
          <w:p w:rsidR="00AD5590" w:rsidRDefault="00AA1BAB">
            <w:pPr>
              <w:rPr>
                <w:rFonts w:ascii="Arial" w:hAnsi="Arial" w:cs="Arial"/>
                <w:sz w:val="24"/>
              </w:rPr>
            </w:pPr>
            <w:r>
              <w:rPr>
                <w:rFonts w:ascii="Arial" w:hAnsi="Arial" w:cs="Arial" w:hint="eastAsia"/>
                <w:b/>
                <w:bCs/>
                <w:sz w:val="24"/>
              </w:rPr>
              <w:t xml:space="preserve">Inclination  drive device </w:t>
            </w:r>
          </w:p>
        </w:tc>
      </w:tr>
      <w:tr w:rsidR="00AD5590">
        <w:tc>
          <w:tcPr>
            <w:tcW w:w="4261" w:type="dxa"/>
          </w:tcPr>
          <w:p w:rsidR="00AD5590" w:rsidRDefault="00AA1BAB">
            <w:pPr>
              <w:rPr>
                <w:rFonts w:ascii="Arial" w:hAnsi="Arial" w:cs="Arial"/>
                <w:sz w:val="24"/>
              </w:rPr>
            </w:pPr>
            <w:r>
              <w:rPr>
                <w:rFonts w:ascii="Arial" w:hAnsi="Arial" w:cs="Arial" w:hint="eastAsia"/>
                <w:sz w:val="24"/>
              </w:rPr>
              <w:t xml:space="preserve">Operation oil pressure   </w:t>
            </w:r>
            <w:proofErr w:type="spellStart"/>
            <w:r>
              <w:rPr>
                <w:rFonts w:ascii="Arial" w:hAnsi="Arial" w:cs="Arial" w:hint="eastAsia"/>
                <w:sz w:val="24"/>
              </w:rPr>
              <w:t>MPa</w:t>
            </w:r>
            <w:proofErr w:type="spellEnd"/>
          </w:p>
        </w:tc>
        <w:tc>
          <w:tcPr>
            <w:tcW w:w="4261" w:type="dxa"/>
          </w:tcPr>
          <w:p w:rsidR="00AD5590" w:rsidRDefault="00AA1BAB">
            <w:pPr>
              <w:rPr>
                <w:rFonts w:ascii="Arial" w:hAnsi="Arial" w:cs="Arial"/>
                <w:sz w:val="24"/>
              </w:rPr>
            </w:pPr>
            <w:r>
              <w:rPr>
                <w:rFonts w:ascii="Arial" w:hAnsi="Arial" w:cs="Arial" w:hint="eastAsia"/>
                <w:sz w:val="24"/>
              </w:rPr>
              <w:t>8</w:t>
            </w:r>
          </w:p>
        </w:tc>
      </w:tr>
      <w:tr w:rsidR="00AD5590">
        <w:tc>
          <w:tcPr>
            <w:tcW w:w="4261" w:type="dxa"/>
          </w:tcPr>
          <w:p w:rsidR="00AD5590" w:rsidRDefault="00AA1BAB">
            <w:pPr>
              <w:rPr>
                <w:rFonts w:ascii="Arial" w:hAnsi="Arial" w:cs="Arial"/>
                <w:sz w:val="24"/>
              </w:rPr>
            </w:pPr>
            <w:r>
              <w:rPr>
                <w:rFonts w:ascii="Arial" w:hAnsi="Arial" w:cs="Arial" w:hint="eastAsia"/>
                <w:sz w:val="24"/>
              </w:rPr>
              <w:t>Quantity of flow        L/min</w:t>
            </w:r>
          </w:p>
        </w:tc>
        <w:tc>
          <w:tcPr>
            <w:tcW w:w="4261" w:type="dxa"/>
          </w:tcPr>
          <w:p w:rsidR="00AD5590" w:rsidRDefault="00AA1BAB">
            <w:pPr>
              <w:rPr>
                <w:rFonts w:ascii="Arial" w:hAnsi="Arial" w:cs="Arial"/>
                <w:sz w:val="24"/>
              </w:rPr>
            </w:pPr>
            <w:r>
              <w:rPr>
                <w:rFonts w:ascii="Arial" w:hAnsi="Arial" w:cs="Arial" w:hint="eastAsia"/>
                <w:sz w:val="24"/>
              </w:rPr>
              <w:t>15</w:t>
            </w:r>
          </w:p>
        </w:tc>
      </w:tr>
    </w:tbl>
    <w:p w:rsidR="00AA1BAB" w:rsidRDefault="00AA1BAB" w:rsidP="00AA1BAB">
      <w:r>
        <w:rPr>
          <w:rFonts w:hint="eastAsia"/>
        </w:rPr>
        <w:lastRenderedPageBreak/>
        <w:t>3. Structure and working principle</w:t>
      </w:r>
    </w:p>
    <w:p w:rsidR="00AA1BAB" w:rsidRDefault="00AA1BAB" w:rsidP="00AA1BAB">
      <w:r>
        <w:rPr>
          <w:rFonts w:hint="eastAsia"/>
        </w:rPr>
        <w:t>3.1 Drilling mechanism</w:t>
      </w:r>
    </w:p>
    <w:p w:rsidR="00AA1BAB" w:rsidRDefault="00AA1BAB" w:rsidP="00AA1BAB">
      <w:r w:rsidRPr="00B172C3">
        <w:t xml:space="preserve">The drilling trolley is equipped with a hydraulic rock drill, which consists of a </w:t>
      </w:r>
      <w:proofErr w:type="spellStart"/>
      <w:r w:rsidRPr="00B172C3">
        <w:t>cycloidal</w:t>
      </w:r>
      <w:proofErr w:type="spellEnd"/>
      <w:r w:rsidRPr="00B172C3">
        <w:t xml:space="preserve"> motor rotary drill mechanism, an </w:t>
      </w:r>
      <w:proofErr w:type="spellStart"/>
      <w:r w:rsidRPr="00B172C3">
        <w:t>impactor</w:t>
      </w:r>
      <w:proofErr w:type="spellEnd"/>
      <w:r w:rsidRPr="00B172C3">
        <w:t xml:space="preserve"> and a side air supply device. The </w:t>
      </w:r>
      <w:proofErr w:type="spellStart"/>
      <w:r w:rsidRPr="00B172C3">
        <w:t>cycloidal</w:t>
      </w:r>
      <w:proofErr w:type="spellEnd"/>
      <w:r w:rsidRPr="00B172C3">
        <w:t xml:space="preserve"> motor rotates the drill rod,</w:t>
      </w:r>
      <w:r w:rsidRPr="007D3872">
        <w:t xml:space="preserve"> The </w:t>
      </w:r>
      <w:proofErr w:type="spellStart"/>
      <w:r w:rsidRPr="007D3872">
        <w:t>impactor</w:t>
      </w:r>
      <w:proofErr w:type="spellEnd"/>
      <w:r w:rsidRPr="007D3872">
        <w:t xml:space="preserve"> makes the drill </w:t>
      </w:r>
      <w:proofErr w:type="gramStart"/>
      <w:r w:rsidRPr="007D3872">
        <w:t>rod  produce</w:t>
      </w:r>
      <w:proofErr w:type="gramEnd"/>
      <w:r w:rsidRPr="007D3872">
        <w:t xml:space="preserve"> high-frequency linear impacting, and the compressed air reaches the head of the drill  by the side air supply device, and then washes the gun mud from the vent hole to make the hole clean and ensure the smooth flow of melted iron.</w:t>
      </w:r>
      <w:r>
        <w:rPr>
          <w:rFonts w:hint="eastAsia"/>
        </w:rPr>
        <w:t xml:space="preserve"> </w:t>
      </w:r>
      <w:r w:rsidRPr="007D3872">
        <w:t xml:space="preserve">Oil motor and </w:t>
      </w:r>
      <w:proofErr w:type="spellStart"/>
      <w:r w:rsidRPr="007D3872">
        <w:t>impactor</w:t>
      </w:r>
      <w:proofErr w:type="spellEnd"/>
      <w:r w:rsidRPr="007D3872">
        <w:t xml:space="preserve"> supply pressure oil separately. </w:t>
      </w:r>
      <w:proofErr w:type="gramStart"/>
      <w:r w:rsidRPr="007D3872">
        <w:t>Operated by respective manual reversing valves.</w:t>
      </w:r>
      <w:proofErr w:type="gramEnd"/>
      <w:r w:rsidRPr="007D3872">
        <w:t xml:space="preserve"> Drilling and impacting can be done simultaneously or separately.</w:t>
      </w:r>
    </w:p>
    <w:p w:rsidR="00AA1BAB" w:rsidRDefault="00AA1BAB" w:rsidP="00AA1BAB">
      <w:r>
        <w:rPr>
          <w:rFonts w:hint="eastAsia"/>
        </w:rPr>
        <w:t>3.2 Feeding mechanism</w:t>
      </w:r>
    </w:p>
    <w:p w:rsidR="00AA1BAB" w:rsidRDefault="00AA1BAB" w:rsidP="00AA1BAB">
      <w:r w:rsidRPr="00E60185">
        <w:t>The hydraulic rock drill is fastened to the trolley, and the trolley is equipped with four wheels, Walk along the lower edge of the rail beam channel steel. The feed motor, which relies on the upper drive unit of the rail beam tail, is pulled by the chain to make the drilling trolley walk.</w:t>
      </w:r>
      <w:r>
        <w:rPr>
          <w:rFonts w:hint="eastAsia"/>
        </w:rPr>
        <w:t xml:space="preserve"> </w:t>
      </w:r>
      <w:r w:rsidRPr="006D1EBE">
        <w:t>By adjusting the flow rate of oil supply to the feed motor, the drilling trolley can realize slow forward and fast backward.</w:t>
      </w:r>
      <w:r>
        <w:rPr>
          <w:rFonts w:hint="eastAsia"/>
        </w:rPr>
        <w:t xml:space="preserve"> </w:t>
      </w:r>
      <w:r w:rsidRPr="006D1EBE">
        <w:t>A tension screw is installed on the guide sprocket wheel at the tail of the rail beam. The tension screw can be adjusted to adjust the tension degree of the traction chain.</w:t>
      </w:r>
    </w:p>
    <w:p w:rsidR="00AA1BAB" w:rsidRDefault="00AA1BAB" w:rsidP="00AA1BAB">
      <w:r w:rsidRPr="00234EE7">
        <w:t xml:space="preserve">The upper part of the front end of the rail beam is provided with a hook. When the rotating arm of the </w:t>
      </w:r>
      <w:proofErr w:type="spellStart"/>
      <w:r w:rsidRPr="00234EE7">
        <w:t>taphole</w:t>
      </w:r>
      <w:proofErr w:type="spellEnd"/>
      <w:r w:rsidRPr="00234EE7">
        <w:t xml:space="preserve"> drilling machine is turned to the opening position, the hook at the front end of the rail beam is connected with the hook support on the blast furnace shell by the swinging mechanism, and is pressed against the hook support. When the drilling trolley is </w:t>
      </w:r>
      <w:proofErr w:type="spellStart"/>
      <w:r w:rsidRPr="00234EE7">
        <w:t>working</w:t>
      </w:r>
      <w:proofErr w:type="gramStart"/>
      <w:r w:rsidRPr="00234EE7">
        <w:t>,the</w:t>
      </w:r>
      <w:proofErr w:type="spellEnd"/>
      <w:proofErr w:type="gramEnd"/>
      <w:r w:rsidRPr="00234EE7">
        <w:t xml:space="preserve"> hook at the front end of the rail beam always presses the hook support on the blast furnace shell, so that the rail beam does not sway when the drill rod is drilled and punched.</w:t>
      </w:r>
    </w:p>
    <w:p w:rsidR="00AA1BAB" w:rsidRDefault="00AA1BAB" w:rsidP="00AA1BAB">
      <w:r>
        <w:rPr>
          <w:rFonts w:hint="eastAsia"/>
        </w:rPr>
        <w:t>3.3 Rotary mechanism</w:t>
      </w:r>
    </w:p>
    <w:p w:rsidR="00AA1BAB" w:rsidRDefault="00AA1BAB" w:rsidP="00AA1BAB">
      <w:r w:rsidRPr="00BE01C1">
        <w:t xml:space="preserve">The rotating arm of the </w:t>
      </w:r>
      <w:proofErr w:type="spellStart"/>
      <w:r w:rsidRPr="00BE01C1">
        <w:t>taphole</w:t>
      </w:r>
      <w:proofErr w:type="spellEnd"/>
      <w:r w:rsidRPr="00BE01C1">
        <w:t xml:space="preserve"> drilling machine is transformed from the linear motion of the cylinder to the rotation of the rotating arm.</w:t>
      </w:r>
    </w:p>
    <w:p w:rsidR="00AA1BAB" w:rsidRDefault="00AA1BAB" w:rsidP="00AA1BAB">
      <w:r>
        <w:rPr>
          <w:rFonts w:hint="eastAsia"/>
        </w:rPr>
        <w:t xml:space="preserve">3.4 </w:t>
      </w:r>
      <w:r w:rsidRPr="00BE01C1">
        <w:t>Inclinometer drive mechanism</w:t>
      </w:r>
    </w:p>
    <w:p w:rsidR="00AA1BAB" w:rsidRDefault="00AA1BAB" w:rsidP="00AA1BAB">
      <w:r w:rsidRPr="00BE01C1">
        <w:t xml:space="preserve">Inclinometer drive mechanism is connected to rotary mechanism and feeding mechanism of </w:t>
      </w:r>
      <w:proofErr w:type="spellStart"/>
      <w:r w:rsidRPr="00BE01C1">
        <w:t>taphole</w:t>
      </w:r>
      <w:proofErr w:type="spellEnd"/>
      <w:r w:rsidRPr="00BE01C1">
        <w:t xml:space="preserve"> drilling machine and ensure the </w:t>
      </w:r>
      <w:proofErr w:type="spellStart"/>
      <w:r w:rsidRPr="00BE01C1">
        <w:t>taphole</w:t>
      </w:r>
      <w:proofErr w:type="spellEnd"/>
      <w:r w:rsidRPr="00BE01C1">
        <w:t xml:space="preserve"> drilling machine is a device of adjusting the drill hole angle of drill rod when in working position, the working procedure is that when the rotary mechanism reaches the working position, the inclinometer transmission cylinder head port feeding the oil to the opening position, and the hook hooks the hook support on the blast furnace shell, the rotating arm stops rotating. </w:t>
      </w:r>
      <w:proofErr w:type="gramStart"/>
      <w:r w:rsidRPr="00BE01C1">
        <w:t xml:space="preserve">When the </w:t>
      </w:r>
      <w:proofErr w:type="spellStart"/>
      <w:r w:rsidRPr="00BE01C1">
        <w:t>taphole</w:t>
      </w:r>
      <w:proofErr w:type="spellEnd"/>
      <w:r w:rsidRPr="00BE01C1">
        <w:t xml:space="preserve"> drilling machine during the drilling and punching process, the hooks on the rail beam can always pull the hook support on the blast furnace shell to ensure the smooth progress of the whole working process.</w:t>
      </w:r>
      <w:proofErr w:type="gramEnd"/>
    </w:p>
    <w:p w:rsidR="00AA1BAB" w:rsidRDefault="00AA1BAB" w:rsidP="00AA1BAB">
      <w:r w:rsidRPr="0057112D">
        <w:lastRenderedPageBreak/>
        <w:t xml:space="preserve">After the </w:t>
      </w:r>
      <w:proofErr w:type="spellStart"/>
      <w:r w:rsidRPr="0057112D">
        <w:t>taphole</w:t>
      </w:r>
      <w:proofErr w:type="spellEnd"/>
      <w:r w:rsidRPr="0057112D">
        <w:t xml:space="preserve"> drill is completed, the oil motor of the feeding mechanism makes the drilling trolley return quickly. After the drill rod exits the </w:t>
      </w:r>
      <w:proofErr w:type="spellStart"/>
      <w:r w:rsidRPr="0057112D">
        <w:t>taphole</w:t>
      </w:r>
      <w:proofErr w:type="spellEnd"/>
      <w:r w:rsidRPr="0057112D">
        <w:t xml:space="preserve">, oil is supplied to rod port of the inclinometer transmission cylinder to make the hook on the rail beam disengage from the hook support. Then the hydraulic motor of the reverse rotation rotary arm makes the rotary arm rotate to the stopping position to complete one time </w:t>
      </w:r>
      <w:proofErr w:type="spellStart"/>
      <w:r w:rsidRPr="0057112D">
        <w:t>taphole</w:t>
      </w:r>
      <w:proofErr w:type="spellEnd"/>
      <w:r w:rsidRPr="0057112D">
        <w:t xml:space="preserve"> </w:t>
      </w:r>
      <w:proofErr w:type="spellStart"/>
      <w:r w:rsidRPr="0057112D">
        <w:t>motion.By</w:t>
      </w:r>
      <w:proofErr w:type="spellEnd"/>
      <w:r w:rsidRPr="0057112D">
        <w:t xml:space="preserve"> adjusting the throttle valve of the hydraulic system, the oil supply of the oil motor can be adjusted, and the rotary speed of the rotary arm can be adjusted. Complete one time </w:t>
      </w:r>
      <w:proofErr w:type="spellStart"/>
      <w:r w:rsidRPr="0057112D">
        <w:t>taphole</w:t>
      </w:r>
      <w:proofErr w:type="spellEnd"/>
      <w:r w:rsidRPr="0057112D">
        <w:t xml:space="preserve"> motion.</w:t>
      </w:r>
    </w:p>
    <w:p w:rsidR="00AA1BAB" w:rsidRDefault="00AA1BAB" w:rsidP="00AA1BAB">
      <w:r>
        <w:rPr>
          <w:rFonts w:hint="eastAsia"/>
        </w:rPr>
        <w:t xml:space="preserve">3.5 Hydraulic </w:t>
      </w:r>
      <w:r>
        <w:t>system</w:t>
      </w:r>
    </w:p>
    <w:p w:rsidR="00AA1BAB" w:rsidRDefault="00AA1BAB" w:rsidP="00AA1BAB">
      <w:r w:rsidRPr="0057112D">
        <w:t xml:space="preserve">The hydraulic system of the </w:t>
      </w:r>
      <w:proofErr w:type="spellStart"/>
      <w:r w:rsidRPr="0057112D">
        <w:t>taphole</w:t>
      </w:r>
      <w:proofErr w:type="spellEnd"/>
      <w:r w:rsidRPr="0057112D">
        <w:t xml:space="preserve"> drilling machine and mud gun and slag plugging machine are configured according to the scheme of one room, one station and two valve stands.</w:t>
      </w:r>
      <w:r>
        <w:rPr>
          <w:rFonts w:hint="eastAsia"/>
        </w:rPr>
        <w:t xml:space="preserve"> </w:t>
      </w:r>
      <w:r w:rsidRPr="0057112D">
        <w:t xml:space="preserve">The blast furnace has one </w:t>
      </w:r>
      <w:proofErr w:type="spellStart"/>
      <w:r w:rsidRPr="0057112D">
        <w:t>taphole</w:t>
      </w:r>
      <w:proofErr w:type="spellEnd"/>
      <w:r w:rsidRPr="0057112D">
        <w:t xml:space="preserve">. The </w:t>
      </w:r>
      <w:proofErr w:type="spellStart"/>
      <w:r w:rsidRPr="0057112D">
        <w:t>taphole</w:t>
      </w:r>
      <w:proofErr w:type="spellEnd"/>
      <w:r w:rsidRPr="0057112D">
        <w:t xml:space="preserve"> is equipped with 1 set </w:t>
      </w:r>
      <w:proofErr w:type="spellStart"/>
      <w:r w:rsidRPr="0057112D">
        <w:t>taphole</w:t>
      </w:r>
      <w:proofErr w:type="spellEnd"/>
      <w:r w:rsidRPr="0057112D">
        <w:t xml:space="preserve"> drilling machine and 1 set mud gun, sharing one hydraulic pump station. </w:t>
      </w:r>
      <w:r>
        <w:t xml:space="preserve">The swinging mechanism cylinder and the drilling motor and the rotary cylinder of the </w:t>
      </w:r>
      <w:proofErr w:type="spellStart"/>
      <w:r>
        <w:t>taphole</w:t>
      </w:r>
      <w:proofErr w:type="spellEnd"/>
      <w:r>
        <w:t xml:space="preserve"> drilling machine are supplied by one oil pump, the feeding motor of the drilling trolley and the </w:t>
      </w:r>
      <w:proofErr w:type="spellStart"/>
      <w:r>
        <w:t>impactor</w:t>
      </w:r>
      <w:proofErr w:type="spellEnd"/>
      <w:r>
        <w:t xml:space="preserve"> of the rock </w:t>
      </w:r>
      <w:r w:rsidRPr="003B05EF">
        <w:t xml:space="preserve">drilling machine are </w:t>
      </w:r>
      <w:r>
        <w:t xml:space="preserve">supplied by another oil pump, </w:t>
      </w:r>
      <w:r w:rsidRPr="003B05EF">
        <w:t>and the oil circuit of the hydraulic system ensures the manual reversing valve in the middle position, the oil pump is in the unloaded state.</w:t>
      </w:r>
    </w:p>
    <w:p w:rsidR="00AA1BAB" w:rsidRDefault="00AA1BAB" w:rsidP="00AA1BAB">
      <w:r w:rsidRPr="0038715F">
        <w:t>Each pumping station is equipped with a circulating filter device that filters the hydraulic oil in the oil tank through a circulating filter oil pump. Ensure the cleanliness of the oil.</w:t>
      </w:r>
    </w:p>
    <w:p w:rsidR="00AA1BAB" w:rsidRDefault="00AA1BAB" w:rsidP="00AA1BAB">
      <w:r w:rsidRPr="0038715F">
        <w:t>Working medium is N46 anti-wear hydraulic oil.</w:t>
      </w:r>
    </w:p>
    <w:p w:rsidR="00AA1BAB" w:rsidRDefault="00AA1BAB" w:rsidP="00AA1BAB">
      <w:r>
        <w:rPr>
          <w:rFonts w:hint="eastAsia"/>
        </w:rPr>
        <w:t xml:space="preserve">4. Site </w:t>
      </w:r>
      <w:r>
        <w:t>install</w:t>
      </w:r>
      <w:r>
        <w:rPr>
          <w:rFonts w:hint="eastAsia"/>
        </w:rPr>
        <w:t xml:space="preserve">ation and </w:t>
      </w:r>
      <w:r>
        <w:t>commission</w:t>
      </w:r>
      <w:r>
        <w:rPr>
          <w:rFonts w:hint="eastAsia"/>
        </w:rPr>
        <w:t>ing</w:t>
      </w:r>
    </w:p>
    <w:p w:rsidR="00AA1BAB" w:rsidRDefault="00AA1BAB" w:rsidP="00AA1BAB">
      <w:r w:rsidRPr="0038715F">
        <w:t xml:space="preserve">Before the </w:t>
      </w:r>
      <w:proofErr w:type="spellStart"/>
      <w:r w:rsidRPr="0038715F">
        <w:t>taphole</w:t>
      </w:r>
      <w:proofErr w:type="spellEnd"/>
      <w:r w:rsidRPr="0038715F">
        <w:t xml:space="preserve"> drilling machine is installed in the blast furnace tapping field, check whether the </w:t>
      </w:r>
      <w:proofErr w:type="spellStart"/>
      <w:r w:rsidRPr="0038715F">
        <w:t>taphole</w:t>
      </w:r>
      <w:proofErr w:type="spellEnd"/>
      <w:r w:rsidRPr="0038715F">
        <w:t xml:space="preserve"> drilling machine parts are complete and the position of the anchor bolts is consistent with the general drawing of the </w:t>
      </w:r>
      <w:proofErr w:type="spellStart"/>
      <w:r w:rsidRPr="0038715F">
        <w:t>taphole</w:t>
      </w:r>
      <w:proofErr w:type="spellEnd"/>
      <w:r w:rsidRPr="0038715F">
        <w:t xml:space="preserve"> drilling machine.</w:t>
      </w:r>
    </w:p>
    <w:p w:rsidR="00AA1BAB" w:rsidRDefault="00AA1BAB" w:rsidP="00AA1BAB">
      <w:r w:rsidRPr="00F640B4">
        <w:t xml:space="preserve">The installation sequence in front of the furnace is: </w:t>
      </w:r>
      <w:r>
        <w:rPr>
          <w:rFonts w:hint="eastAsia"/>
        </w:rPr>
        <w:t>rotary</w:t>
      </w:r>
      <w:r w:rsidRPr="00F640B4">
        <w:t xml:space="preserve"> mechanism - </w:t>
      </w:r>
      <w:r w:rsidRPr="00BE01C1">
        <w:t>Inclinometer drive mechanism</w:t>
      </w:r>
      <w:r w:rsidRPr="00F640B4">
        <w:t xml:space="preserve"> - rail beam - drilling trolley - the nozzle on the </w:t>
      </w:r>
      <w:proofErr w:type="spellStart"/>
      <w:r>
        <w:rPr>
          <w:rFonts w:hint="eastAsia"/>
        </w:rPr>
        <w:t>taphole</w:t>
      </w:r>
      <w:proofErr w:type="spellEnd"/>
      <w:r>
        <w:rPr>
          <w:rFonts w:hint="eastAsia"/>
        </w:rPr>
        <w:t xml:space="preserve"> drilling</w:t>
      </w:r>
      <w:r w:rsidRPr="00F640B4">
        <w:t xml:space="preserve"> machine body and connecting the pipeline on the body with the pipeline from the pump station and the valve platform, Re-weld the hook support on the blast furnace shell during commissioning.</w:t>
      </w:r>
    </w:p>
    <w:p w:rsidR="00AA1BAB" w:rsidRDefault="00AA1BAB" w:rsidP="00AA1BAB">
      <w:r w:rsidRPr="00D959E2">
        <w:t xml:space="preserve">The order of debugging is the first hydraulic station and the rear </w:t>
      </w:r>
      <w:proofErr w:type="spellStart"/>
      <w:r>
        <w:rPr>
          <w:rFonts w:hint="eastAsia"/>
        </w:rPr>
        <w:t>taphole</w:t>
      </w:r>
      <w:proofErr w:type="spellEnd"/>
      <w:r>
        <w:rPr>
          <w:rFonts w:hint="eastAsia"/>
        </w:rPr>
        <w:t xml:space="preserve"> drilling</w:t>
      </w:r>
      <w:r w:rsidRPr="00D959E2">
        <w:t xml:space="preserve"> machine body. The main content of the hydraulic station commissioning is the working pressure of each system. The flow rate of each system is adjusted by the throttle valve to achieve the required moving speed of each mechanism.</w:t>
      </w:r>
      <w:r>
        <w:rPr>
          <w:rFonts w:hint="eastAsia"/>
        </w:rPr>
        <w:t xml:space="preserve"> </w:t>
      </w:r>
      <w:r w:rsidRPr="00356F79">
        <w:t xml:space="preserve">The </w:t>
      </w:r>
      <w:r>
        <w:rPr>
          <w:rFonts w:hint="eastAsia"/>
        </w:rPr>
        <w:t>rotary</w:t>
      </w:r>
      <w:r w:rsidRPr="00356F79">
        <w:t xml:space="preserve"> time of the </w:t>
      </w:r>
      <w:proofErr w:type="spellStart"/>
      <w:r>
        <w:rPr>
          <w:rFonts w:hint="eastAsia"/>
        </w:rPr>
        <w:t>taphole</w:t>
      </w:r>
      <w:proofErr w:type="spellEnd"/>
      <w:r>
        <w:rPr>
          <w:rFonts w:hint="eastAsia"/>
        </w:rPr>
        <w:t xml:space="preserve"> drilling</w:t>
      </w:r>
      <w:r w:rsidRPr="00356F79">
        <w:t xml:space="preserve"> machine is 12~15sec, and the forward speed of the drilling </w:t>
      </w:r>
      <w:r>
        <w:rPr>
          <w:rFonts w:hint="eastAsia"/>
        </w:rPr>
        <w:t>trolley</w:t>
      </w:r>
      <w:r w:rsidRPr="00356F79">
        <w:t xml:space="preserve"> is about one minute from the start of drilling to the opening of the </w:t>
      </w:r>
      <w:proofErr w:type="spellStart"/>
      <w:r>
        <w:rPr>
          <w:rFonts w:hint="eastAsia"/>
        </w:rPr>
        <w:t>taphole</w:t>
      </w:r>
      <w:proofErr w:type="spellEnd"/>
      <w:r w:rsidRPr="00356F79">
        <w:t>. The speed of the quick return of the drill</w:t>
      </w:r>
      <w:r>
        <w:rPr>
          <w:rFonts w:hint="eastAsia"/>
        </w:rPr>
        <w:t>ing</w:t>
      </w:r>
      <w:r>
        <w:t xml:space="preserve"> </w:t>
      </w:r>
      <w:r>
        <w:rPr>
          <w:rFonts w:hint="eastAsia"/>
        </w:rPr>
        <w:t>trolley</w:t>
      </w:r>
      <w:r w:rsidRPr="00356F79">
        <w:t xml:space="preserve"> is preferably 1m~1.2m/sec.</w:t>
      </w:r>
    </w:p>
    <w:p w:rsidR="00AA1BAB" w:rsidRDefault="00AA1BAB" w:rsidP="00AA1BAB">
      <w:r w:rsidRPr="00CB3ED4">
        <w:t xml:space="preserve">The position of the hook support on the blast furnace shell should be determined during on-site </w:t>
      </w:r>
      <w:r w:rsidRPr="00CB3ED4">
        <w:lastRenderedPageBreak/>
        <w:t xml:space="preserve">commissioning. The principle is that when the </w:t>
      </w:r>
      <w:proofErr w:type="spellStart"/>
      <w:r>
        <w:rPr>
          <w:rFonts w:hint="eastAsia"/>
        </w:rPr>
        <w:t>taphole</w:t>
      </w:r>
      <w:proofErr w:type="spellEnd"/>
      <w:r>
        <w:rPr>
          <w:rFonts w:hint="eastAsia"/>
        </w:rPr>
        <w:t xml:space="preserve"> drilling</w:t>
      </w:r>
      <w:r w:rsidRPr="00CB3ED4">
        <w:t xml:space="preserve"> machine is rotated to the open</w:t>
      </w:r>
      <w:r>
        <w:rPr>
          <w:rFonts w:hint="eastAsia"/>
        </w:rPr>
        <w:t>ing</w:t>
      </w:r>
      <w:r w:rsidRPr="00CB3ED4">
        <w:t xml:space="preserve"> position, the hook at the front end of the rail beam is hooked on the hook support on the blast furnace shell,</w:t>
      </w:r>
      <w:r w:rsidRPr="00073E33">
        <w:t xml:space="preserve"> The damper on the </w:t>
      </w:r>
      <w:r>
        <w:rPr>
          <w:rFonts w:hint="eastAsia"/>
        </w:rPr>
        <w:t>rotary</w:t>
      </w:r>
      <w:r w:rsidRPr="00073E33">
        <w:t xml:space="preserve"> structure is in close contact with the limit stop</w:t>
      </w:r>
      <w:r>
        <w:rPr>
          <w:rFonts w:hint="eastAsia"/>
        </w:rPr>
        <w:t>per</w:t>
      </w:r>
      <w:r w:rsidRPr="00073E33">
        <w:t xml:space="preserve"> bolt head and has a small amount of compression (the limit bolt can be adjusted). According to this principle, the hook support height is determined and welded to the blast furnace shell.</w:t>
      </w:r>
    </w:p>
    <w:p w:rsidR="00AA1BAB" w:rsidRDefault="00AA1BAB" w:rsidP="00AA1BAB">
      <w:r w:rsidRPr="006D18AF">
        <w:t>After</w:t>
      </w:r>
      <w:r>
        <w:t xml:space="preserve"> the installation, if the drill </w:t>
      </w:r>
      <w:r>
        <w:rPr>
          <w:rFonts w:hint="eastAsia"/>
        </w:rPr>
        <w:t xml:space="preserve">bit </w:t>
      </w:r>
      <w:r w:rsidRPr="006D18AF">
        <w:t xml:space="preserve">fails to align with the center of the </w:t>
      </w:r>
      <w:proofErr w:type="spellStart"/>
      <w:r w:rsidRPr="006D18AF">
        <w:t>taphole</w:t>
      </w:r>
      <w:proofErr w:type="spellEnd"/>
      <w:r w:rsidRPr="006D18AF">
        <w:t>, the upper and lower positions of the drill bit can be adjusted by adjusting the thickness of the gaske</w:t>
      </w:r>
      <w:r>
        <w:t xml:space="preserve">t between the hook and the rail </w:t>
      </w:r>
      <w:r>
        <w:rPr>
          <w:rFonts w:hint="eastAsia"/>
        </w:rPr>
        <w:t xml:space="preserve">beam </w:t>
      </w:r>
      <w:r>
        <w:t xml:space="preserve">to achieve </w:t>
      </w:r>
      <w:r>
        <w:rPr>
          <w:rFonts w:hint="eastAsia"/>
        </w:rPr>
        <w:t xml:space="preserve">the </w:t>
      </w:r>
      <w:proofErr w:type="spellStart"/>
      <w:r>
        <w:rPr>
          <w:rFonts w:hint="eastAsia"/>
        </w:rPr>
        <w:t>taphole</w:t>
      </w:r>
      <w:proofErr w:type="spellEnd"/>
      <w:r>
        <w:rPr>
          <w:rFonts w:hint="eastAsia"/>
        </w:rPr>
        <w:t xml:space="preserve"> a</w:t>
      </w:r>
      <w:r>
        <w:t xml:space="preserve">ngle </w:t>
      </w:r>
      <w:r>
        <w:rPr>
          <w:rFonts w:hint="eastAsia"/>
        </w:rPr>
        <w:t xml:space="preserve">is </w:t>
      </w:r>
      <w:r w:rsidRPr="006D18AF">
        <w:t>6°~22°.</w:t>
      </w:r>
    </w:p>
    <w:p w:rsidR="00AA1BAB" w:rsidRDefault="00AA1BAB" w:rsidP="00AA1BAB">
      <w:r w:rsidRPr="001547EC">
        <w:t>Special warning: install all the oil pipes (seamless pipe, steel w</w:t>
      </w:r>
      <w:r>
        <w:t xml:space="preserve">ire braided hose) connected to </w:t>
      </w:r>
      <w:r>
        <w:rPr>
          <w:rFonts w:hint="eastAsia"/>
        </w:rPr>
        <w:t xml:space="preserve">all </w:t>
      </w:r>
      <w:proofErr w:type="spellStart"/>
      <w:r>
        <w:rPr>
          <w:rFonts w:hint="eastAsia"/>
        </w:rPr>
        <w:t>taphole</w:t>
      </w:r>
      <w:proofErr w:type="spellEnd"/>
      <w:r>
        <w:rPr>
          <w:rFonts w:hint="eastAsia"/>
        </w:rPr>
        <w:t xml:space="preserve"> drilling</w:t>
      </w:r>
      <w:r w:rsidRPr="001547EC">
        <w:t xml:space="preserve"> machine</w:t>
      </w:r>
      <w:r>
        <w:rPr>
          <w:rFonts w:hint="eastAsia"/>
        </w:rPr>
        <w:t>s</w:t>
      </w:r>
      <w:r w:rsidRPr="001547EC">
        <w:t xml:space="preserve"> to be cleaned and high-pressure air purged. At the same time, the steel wire braided hose is connected to the same circuit to form a cycle cleaning before connecting the actuators. Otherwise, </w:t>
      </w:r>
      <w:proofErr w:type="gramStart"/>
      <w:r w:rsidRPr="001547EC">
        <w:t>It</w:t>
      </w:r>
      <w:proofErr w:type="gramEnd"/>
      <w:r w:rsidRPr="001547EC">
        <w:t xml:space="preserve"> will cause serious damage to the hydraulic system and the actuators of the </w:t>
      </w:r>
      <w:proofErr w:type="spellStart"/>
      <w:r>
        <w:rPr>
          <w:rFonts w:hint="eastAsia"/>
        </w:rPr>
        <w:t>taphole</w:t>
      </w:r>
      <w:proofErr w:type="spellEnd"/>
      <w:r>
        <w:rPr>
          <w:rFonts w:hint="eastAsia"/>
        </w:rPr>
        <w:t xml:space="preserve"> drilling</w:t>
      </w:r>
      <w:r w:rsidRPr="001547EC">
        <w:t xml:space="preserve"> machine,</w:t>
      </w:r>
      <w:r>
        <w:t xml:space="preserve"> resulting in the </w:t>
      </w:r>
      <w:proofErr w:type="spellStart"/>
      <w:r>
        <w:rPr>
          <w:rFonts w:hint="eastAsia"/>
        </w:rPr>
        <w:t>taphole</w:t>
      </w:r>
      <w:proofErr w:type="spellEnd"/>
      <w:r>
        <w:rPr>
          <w:rFonts w:hint="eastAsia"/>
        </w:rPr>
        <w:t xml:space="preserve"> drilling</w:t>
      </w:r>
      <w:r w:rsidRPr="001547EC">
        <w:t xml:space="preserve"> machine not working properly.</w:t>
      </w:r>
    </w:p>
    <w:p w:rsidR="00AA1BAB" w:rsidRDefault="00AA1BAB" w:rsidP="00AA1BAB">
      <w:proofErr w:type="gramStart"/>
      <w:r>
        <w:rPr>
          <w:rFonts w:hint="eastAsia"/>
        </w:rPr>
        <w:t>5.The</w:t>
      </w:r>
      <w:proofErr w:type="gramEnd"/>
      <w:r>
        <w:rPr>
          <w:rFonts w:hint="eastAsia"/>
        </w:rPr>
        <w:t xml:space="preserve"> </w:t>
      </w:r>
      <w:proofErr w:type="spellStart"/>
      <w:r>
        <w:rPr>
          <w:rFonts w:hint="eastAsia"/>
        </w:rPr>
        <w:t>taphole</w:t>
      </w:r>
      <w:proofErr w:type="spellEnd"/>
      <w:r>
        <w:rPr>
          <w:rFonts w:hint="eastAsia"/>
        </w:rPr>
        <w:t xml:space="preserve"> drilling </w:t>
      </w:r>
      <w:r>
        <w:t>machine</w:t>
      </w:r>
      <w:r>
        <w:rPr>
          <w:rFonts w:hint="eastAsia"/>
        </w:rPr>
        <w:t xml:space="preserve"> operation</w:t>
      </w:r>
    </w:p>
    <w:p w:rsidR="00AA1BAB" w:rsidRDefault="00AA1BAB" w:rsidP="00AA1BAB">
      <w:r w:rsidRPr="006C2D4B">
        <w:t xml:space="preserve">Operators should read this manual before taking up the post, to understand and be familiar with the structure, operation principle and operation essentials of the </w:t>
      </w:r>
      <w:proofErr w:type="spellStart"/>
      <w:r>
        <w:rPr>
          <w:rFonts w:hint="eastAsia"/>
        </w:rPr>
        <w:t>taphole</w:t>
      </w:r>
      <w:proofErr w:type="spellEnd"/>
      <w:r>
        <w:rPr>
          <w:rFonts w:hint="eastAsia"/>
        </w:rPr>
        <w:t xml:space="preserve"> drilling</w:t>
      </w:r>
      <w:r w:rsidRPr="006C2D4B">
        <w:t xml:space="preserve"> machine</w:t>
      </w:r>
      <w:r>
        <w:rPr>
          <w:rFonts w:hint="eastAsia"/>
        </w:rPr>
        <w:t>.</w:t>
      </w:r>
      <w:r w:rsidRPr="001539E3">
        <w:t xml:space="preserve"> The </w:t>
      </w:r>
      <w:proofErr w:type="spellStart"/>
      <w:r>
        <w:rPr>
          <w:rFonts w:hint="eastAsia"/>
        </w:rPr>
        <w:t>taphole</w:t>
      </w:r>
      <w:proofErr w:type="spellEnd"/>
      <w:r>
        <w:rPr>
          <w:rFonts w:hint="eastAsia"/>
        </w:rPr>
        <w:t xml:space="preserve"> drilling</w:t>
      </w:r>
      <w:r w:rsidRPr="001539E3">
        <w:t xml:space="preserve"> machine is </w:t>
      </w:r>
      <w:proofErr w:type="gramStart"/>
      <w:r w:rsidRPr="001539E3">
        <w:t>a temporary</w:t>
      </w:r>
      <w:proofErr w:type="gramEnd"/>
      <w:r w:rsidRPr="001539E3">
        <w:t xml:space="preserve"> working equipment. When the </w:t>
      </w:r>
      <w:proofErr w:type="spellStart"/>
      <w:r>
        <w:rPr>
          <w:rFonts w:hint="eastAsia"/>
        </w:rPr>
        <w:t>taphole</w:t>
      </w:r>
      <w:proofErr w:type="spellEnd"/>
      <w:r>
        <w:rPr>
          <w:rFonts w:hint="eastAsia"/>
        </w:rPr>
        <w:t xml:space="preserve"> drilling</w:t>
      </w:r>
      <w:r w:rsidRPr="001539E3">
        <w:t xml:space="preserve"> machine is in the </w:t>
      </w:r>
      <w:r>
        <w:rPr>
          <w:rFonts w:hint="eastAsia"/>
        </w:rPr>
        <w:t>stopp</w:t>
      </w:r>
      <w:r w:rsidRPr="001539E3">
        <w:t>ing position, the oil pump of the hydraulic station should be in the pump</w:t>
      </w:r>
      <w:r>
        <w:rPr>
          <w:rFonts w:hint="eastAsia"/>
        </w:rPr>
        <w:t xml:space="preserve"> stopping</w:t>
      </w:r>
      <w:r w:rsidRPr="001539E3">
        <w:t xml:space="preserve"> state.</w:t>
      </w:r>
      <w:r w:rsidRPr="00BD1D0D">
        <w:t xml:space="preserve"> </w:t>
      </w:r>
      <w:proofErr w:type="gramStart"/>
      <w:r w:rsidRPr="00BD1D0D">
        <w:t>Start</w:t>
      </w:r>
      <w:r>
        <w:rPr>
          <w:rFonts w:hint="eastAsia"/>
        </w:rPr>
        <w:t>ing</w:t>
      </w:r>
      <w:r w:rsidRPr="00BD1D0D">
        <w:t xml:space="preserve"> the oil pump before each oper</w:t>
      </w:r>
      <w:r>
        <w:t xml:space="preserve">ation of the </w:t>
      </w:r>
      <w:proofErr w:type="spellStart"/>
      <w:r>
        <w:rPr>
          <w:rFonts w:hint="eastAsia"/>
        </w:rPr>
        <w:t>taphole</w:t>
      </w:r>
      <w:proofErr w:type="spellEnd"/>
      <w:r>
        <w:rPr>
          <w:rFonts w:hint="eastAsia"/>
        </w:rPr>
        <w:t xml:space="preserve"> drilling</w:t>
      </w:r>
      <w:r w:rsidRPr="00BD1D0D">
        <w:t xml:space="preserve"> machine, and stop</w:t>
      </w:r>
      <w:r>
        <w:rPr>
          <w:rFonts w:hint="eastAsia"/>
        </w:rPr>
        <w:t>ping</w:t>
      </w:r>
      <w:r w:rsidRPr="00BD1D0D">
        <w:t xml:space="preserve"> the pump in time after each operation.</w:t>
      </w:r>
      <w:proofErr w:type="gramEnd"/>
      <w:r w:rsidRPr="00BD1D0D">
        <w:t xml:space="preserve"> The start and stop buttons are on the electric cabinet in the operation room.</w:t>
      </w:r>
    </w:p>
    <w:p w:rsidR="00AA1BAB" w:rsidRDefault="00AA1BAB" w:rsidP="00AA1BAB">
      <w:r>
        <w:t>Each action of the</w:t>
      </w:r>
      <w:r>
        <w:rPr>
          <w:rFonts w:hint="eastAsia"/>
        </w:rPr>
        <w:t xml:space="preserve"> </w:t>
      </w:r>
      <w:proofErr w:type="spellStart"/>
      <w:r>
        <w:rPr>
          <w:rFonts w:hint="eastAsia"/>
        </w:rPr>
        <w:t>taphole</w:t>
      </w:r>
      <w:proofErr w:type="spellEnd"/>
      <w:r>
        <w:rPr>
          <w:rFonts w:hint="eastAsia"/>
        </w:rPr>
        <w:t xml:space="preserve"> drilling</w:t>
      </w:r>
      <w:r w:rsidRPr="000245AF">
        <w:t xml:space="preserve"> machine is controlled by a manual reversing valve on the operating valve table and a ball val</w:t>
      </w:r>
      <w:r>
        <w:t>ve on the pneumatic distributor,</w:t>
      </w:r>
      <w:r w:rsidRPr="00647774">
        <w:t xml:space="preserve"> </w:t>
      </w:r>
      <w:proofErr w:type="gramStart"/>
      <w:r w:rsidRPr="00647774">
        <w:t>When</w:t>
      </w:r>
      <w:proofErr w:type="gramEnd"/>
      <w:r w:rsidRPr="00647774">
        <w:t xml:space="preserve"> the drilling </w:t>
      </w:r>
      <w:r>
        <w:rPr>
          <w:rFonts w:hint="eastAsia"/>
        </w:rPr>
        <w:t>trolley</w:t>
      </w:r>
      <w:r>
        <w:t xml:space="preserve"> advances, the oil </w:t>
      </w:r>
      <w:r>
        <w:rPr>
          <w:rFonts w:hint="eastAsia"/>
        </w:rPr>
        <w:t xml:space="preserve">feeding </w:t>
      </w:r>
      <w:r w:rsidRPr="00647774">
        <w:t xml:space="preserve">motor, the drilling motor and the </w:t>
      </w:r>
      <w:proofErr w:type="spellStart"/>
      <w:r w:rsidRPr="00647774">
        <w:t>impactor</w:t>
      </w:r>
      <w:proofErr w:type="spellEnd"/>
      <w:r w:rsidRPr="00647774">
        <w:t xml:space="preserve"> must be operated. The operator cannot operate the three handles at the same time. Therefore, the oil feeding motor adopts the manual directional valve of the steel ball positioning, </w:t>
      </w:r>
      <w:r>
        <w:rPr>
          <w:rFonts w:hint="eastAsia"/>
        </w:rPr>
        <w:t>a</w:t>
      </w:r>
      <w:r w:rsidRPr="00782FD5">
        <w:t xml:space="preserve">s long as the operator puts the handle in the forward (or reverse) position, the operator releases the handle and the </w:t>
      </w:r>
      <w:r>
        <w:rPr>
          <w:rFonts w:hint="eastAsia"/>
        </w:rPr>
        <w:t>valve element</w:t>
      </w:r>
      <w:r w:rsidRPr="00782FD5">
        <w:t xml:space="preserve"> does not automatically return to the</w:t>
      </w:r>
      <w:r>
        <w:rPr>
          <w:rFonts w:hint="eastAsia"/>
        </w:rPr>
        <w:t xml:space="preserve"> middle</w:t>
      </w:r>
      <w:r w:rsidRPr="00782FD5">
        <w:t xml:space="preserve"> position. The operator must pull the handle again before returning to the </w:t>
      </w:r>
      <w:r>
        <w:rPr>
          <w:rFonts w:hint="eastAsia"/>
        </w:rPr>
        <w:t>middle</w:t>
      </w:r>
      <w:r w:rsidRPr="00782FD5">
        <w:t xml:space="preserve"> position.</w:t>
      </w:r>
      <w:r w:rsidRPr="00860069">
        <w:t xml:space="preserve"> In addition to the oil</w:t>
      </w:r>
      <w:r>
        <w:rPr>
          <w:rFonts w:hint="eastAsia"/>
        </w:rPr>
        <w:t xml:space="preserve"> feeding</w:t>
      </w:r>
      <w:r w:rsidRPr="00860069">
        <w:t xml:space="preserve"> motor, the other manual reversing valves are spring reset.</w:t>
      </w:r>
    </w:p>
    <w:p w:rsidR="00AA1BAB" w:rsidRDefault="00AA1BAB" w:rsidP="00AA1BAB">
      <w:r>
        <w:t xml:space="preserve">The normal </w:t>
      </w:r>
      <w:r>
        <w:rPr>
          <w:rFonts w:hint="eastAsia"/>
        </w:rPr>
        <w:t>operation seq</w:t>
      </w:r>
      <w:r>
        <w:t>uence</w:t>
      </w:r>
      <w:r>
        <w:rPr>
          <w:rFonts w:hint="eastAsia"/>
        </w:rPr>
        <w:t xml:space="preserve"> </w:t>
      </w:r>
      <w:r w:rsidRPr="00E470BF">
        <w:t>is: start</w:t>
      </w:r>
      <w:r>
        <w:rPr>
          <w:rFonts w:hint="eastAsia"/>
        </w:rPr>
        <w:t>ing</w:t>
      </w:r>
      <w:r w:rsidRPr="00E470BF">
        <w:t xml:space="preserve"> the oil pump - the </w:t>
      </w:r>
      <w:proofErr w:type="spellStart"/>
      <w:r>
        <w:rPr>
          <w:rFonts w:hint="eastAsia"/>
        </w:rPr>
        <w:t>taphole</w:t>
      </w:r>
      <w:proofErr w:type="spellEnd"/>
      <w:r>
        <w:rPr>
          <w:rFonts w:hint="eastAsia"/>
        </w:rPr>
        <w:t xml:space="preserve"> drill </w:t>
      </w:r>
      <w:r>
        <w:t>machine rotates to the open</w:t>
      </w:r>
      <w:r>
        <w:rPr>
          <w:rFonts w:hint="eastAsia"/>
        </w:rPr>
        <w:t xml:space="preserve">ing </w:t>
      </w:r>
      <w:r w:rsidRPr="00E470BF">
        <w:t xml:space="preserve">position, </w:t>
      </w:r>
      <w:r>
        <w:rPr>
          <w:rFonts w:hint="eastAsia"/>
        </w:rPr>
        <w:t>at the same time the swing</w:t>
      </w:r>
      <w:r w:rsidRPr="00E470BF">
        <w:t xml:space="preserve"> cylinder </w:t>
      </w:r>
      <w:r>
        <w:rPr>
          <w:rFonts w:hint="eastAsia"/>
        </w:rPr>
        <w:t>head port</w:t>
      </w:r>
      <w:r w:rsidRPr="00E470BF">
        <w:t xml:space="preserve"> feed the oil, forcing the rail beam to tilt </w:t>
      </w:r>
      <w:r>
        <w:t>downward until the hook presses</w:t>
      </w:r>
      <w:r>
        <w:rPr>
          <w:rFonts w:hint="eastAsia"/>
        </w:rPr>
        <w:t xml:space="preserve"> </w:t>
      </w:r>
      <w:r>
        <w:t xml:space="preserve">the hook support </w:t>
      </w:r>
      <w:r>
        <w:rPr>
          <w:rFonts w:hint="eastAsia"/>
        </w:rPr>
        <w:t>tightly</w:t>
      </w:r>
      <w:r w:rsidRPr="00E470BF">
        <w:t xml:space="preserve">- drilling </w:t>
      </w:r>
      <w:r>
        <w:rPr>
          <w:rFonts w:hint="eastAsia"/>
        </w:rPr>
        <w:t>trolley</w:t>
      </w:r>
      <w:r w:rsidRPr="00E470BF">
        <w:t xml:space="preserve"> forward - drilling and </w:t>
      </w:r>
      <w:r>
        <w:rPr>
          <w:rFonts w:hint="eastAsia"/>
        </w:rPr>
        <w:t>punching</w:t>
      </w:r>
      <w:r w:rsidRPr="00E470BF">
        <w:t>.</w:t>
      </w:r>
      <w:r w:rsidRPr="00B72DDB">
        <w:t xml:space="preserve"> When the </w:t>
      </w:r>
      <w:proofErr w:type="spellStart"/>
      <w:r>
        <w:rPr>
          <w:rFonts w:hint="eastAsia"/>
        </w:rPr>
        <w:t>taphole</w:t>
      </w:r>
      <w:proofErr w:type="spellEnd"/>
      <w:r w:rsidRPr="00B72DDB">
        <w:t xml:space="preserve"> is opened, the drill</w:t>
      </w:r>
      <w:r>
        <w:rPr>
          <w:rFonts w:hint="eastAsia"/>
        </w:rPr>
        <w:t>ing trolley</w:t>
      </w:r>
      <w:r w:rsidRPr="00B72DDB">
        <w:t xml:space="preserve"> will return quickly. It should be noted that after the drill</w:t>
      </w:r>
      <w:r>
        <w:rPr>
          <w:rFonts w:hint="eastAsia"/>
        </w:rPr>
        <w:t xml:space="preserve"> rod</w:t>
      </w:r>
      <w:r w:rsidRPr="00B72DDB">
        <w:t xml:space="preserve"> and the drill bit are all out of the </w:t>
      </w:r>
      <w:proofErr w:type="spellStart"/>
      <w:r>
        <w:rPr>
          <w:rFonts w:hint="eastAsia"/>
        </w:rPr>
        <w:t>tap</w:t>
      </w:r>
      <w:r w:rsidRPr="00B72DDB">
        <w:t>hole</w:t>
      </w:r>
      <w:proofErr w:type="spellEnd"/>
      <w:r w:rsidRPr="00B72DDB">
        <w:t xml:space="preserve">, </w:t>
      </w:r>
      <w:r>
        <w:t xml:space="preserve">the swing </w:t>
      </w:r>
      <w:r>
        <w:lastRenderedPageBreak/>
        <w:t>cylinder</w:t>
      </w:r>
      <w:r>
        <w:rPr>
          <w:rFonts w:hint="eastAsia"/>
        </w:rPr>
        <w:t xml:space="preserve"> rod port</w:t>
      </w:r>
      <w:r>
        <w:t xml:space="preserve"> feed</w:t>
      </w:r>
      <w:r>
        <w:rPr>
          <w:rFonts w:hint="eastAsia"/>
        </w:rPr>
        <w:t xml:space="preserve">ing </w:t>
      </w:r>
      <w:r w:rsidRPr="00B72DDB">
        <w:t xml:space="preserve">oil, forcing the rail beam to be lifted, and after the hook is separated from the hook support, the rotary arm will rotate in reverse until the </w:t>
      </w:r>
      <w:r>
        <w:rPr>
          <w:rFonts w:hint="eastAsia"/>
        </w:rPr>
        <w:t>stopping</w:t>
      </w:r>
      <w:r w:rsidRPr="00B72DDB">
        <w:t xml:space="preserve"> position.</w:t>
      </w:r>
    </w:p>
    <w:p w:rsidR="00AA1BAB" w:rsidRDefault="00AA1BAB" w:rsidP="00AA1BAB">
      <w:r w:rsidRPr="00AA3A99">
        <w:t xml:space="preserve">When the </w:t>
      </w:r>
      <w:proofErr w:type="spellStart"/>
      <w:r>
        <w:rPr>
          <w:rFonts w:hint="eastAsia"/>
        </w:rPr>
        <w:t>taphole</w:t>
      </w:r>
      <w:proofErr w:type="spellEnd"/>
      <w:r>
        <w:t xml:space="preserve"> </w:t>
      </w:r>
      <w:proofErr w:type="spellStart"/>
      <w:r>
        <w:rPr>
          <w:rFonts w:hint="eastAsia"/>
        </w:rPr>
        <w:t xml:space="preserve">can </w:t>
      </w:r>
      <w:r w:rsidRPr="00AA3A99">
        <w:t>not</w:t>
      </w:r>
      <w:proofErr w:type="spellEnd"/>
      <w:r w:rsidRPr="00AA3A99">
        <w:t xml:space="preserve"> opened at one time, the drill pipe turns </w:t>
      </w:r>
      <w:r>
        <w:rPr>
          <w:rFonts w:hint="eastAsia"/>
        </w:rPr>
        <w:t>bend</w:t>
      </w:r>
      <w:r w:rsidRPr="00AA3A99">
        <w:t xml:space="preserve"> and becomes red. When it needs to be replaced, the drill </w:t>
      </w:r>
      <w:r>
        <w:rPr>
          <w:rFonts w:hint="eastAsia"/>
        </w:rPr>
        <w:t>rod</w:t>
      </w:r>
      <w:r w:rsidRPr="00AA3A99">
        <w:t xml:space="preserve"> should be withdrawn first, and the drill</w:t>
      </w:r>
      <w:r>
        <w:rPr>
          <w:rFonts w:hint="eastAsia"/>
        </w:rPr>
        <w:t>ing</w:t>
      </w:r>
      <w:r w:rsidRPr="00AA3A99">
        <w:t xml:space="preserve"> </w:t>
      </w:r>
      <w:r>
        <w:rPr>
          <w:rFonts w:hint="eastAsia"/>
        </w:rPr>
        <w:t>trolley</w:t>
      </w:r>
      <w:r w:rsidRPr="00AA3A99">
        <w:t xml:space="preserve"> should be retracted to the final position. The feeding mechanism </w:t>
      </w:r>
      <w:r>
        <w:rPr>
          <w:rFonts w:hint="eastAsia"/>
        </w:rPr>
        <w:t>swing</w:t>
      </w:r>
      <w:r>
        <w:t xml:space="preserve"> and the </w:t>
      </w:r>
      <w:r>
        <w:rPr>
          <w:rFonts w:hint="eastAsia"/>
        </w:rPr>
        <w:t xml:space="preserve">rotary </w:t>
      </w:r>
      <w:r w:rsidRPr="00AA3A99">
        <w:t xml:space="preserve">arm </w:t>
      </w:r>
      <w:proofErr w:type="gramStart"/>
      <w:r w:rsidRPr="00AA3A99">
        <w:t>is</w:t>
      </w:r>
      <w:proofErr w:type="gramEnd"/>
      <w:r w:rsidRPr="00AA3A99">
        <w:t xml:space="preserve"> turned to a convenient position for replacing the drill </w:t>
      </w:r>
      <w:r>
        <w:rPr>
          <w:rFonts w:hint="eastAsia"/>
        </w:rPr>
        <w:t>rod</w:t>
      </w:r>
      <w:r w:rsidRPr="00AA3A99">
        <w:t xml:space="preserve">. Continue to open the </w:t>
      </w:r>
      <w:proofErr w:type="spellStart"/>
      <w:r>
        <w:rPr>
          <w:rFonts w:hint="eastAsia"/>
        </w:rPr>
        <w:t>taphole</w:t>
      </w:r>
      <w:proofErr w:type="spellEnd"/>
      <w:r w:rsidRPr="00AA3A99">
        <w:t xml:space="preserve"> after replacing the drill </w:t>
      </w:r>
      <w:r>
        <w:rPr>
          <w:rFonts w:hint="eastAsia"/>
        </w:rPr>
        <w:t>rod</w:t>
      </w:r>
      <w:r w:rsidRPr="00AA3A99">
        <w:t>.</w:t>
      </w:r>
    </w:p>
    <w:p w:rsidR="00AA1BAB" w:rsidRDefault="00AA1BAB" w:rsidP="00AA1BAB">
      <w:r w:rsidRPr="001062D1">
        <w:t>If the accumulation of slag b</w:t>
      </w:r>
      <w:r>
        <w:t>locks on both sides of the main</w:t>
      </w:r>
      <w:r>
        <w:rPr>
          <w:rFonts w:hint="eastAsia"/>
        </w:rPr>
        <w:t xml:space="preserve"> melted </w:t>
      </w:r>
      <w:r w:rsidRPr="001062D1">
        <w:t xml:space="preserve">iron ditch is too high, it will hinder the rotary of the </w:t>
      </w:r>
      <w:proofErr w:type="spellStart"/>
      <w:r>
        <w:rPr>
          <w:rFonts w:hint="eastAsia"/>
        </w:rPr>
        <w:t>taphole</w:t>
      </w:r>
      <w:proofErr w:type="spellEnd"/>
      <w:r>
        <w:rPr>
          <w:rFonts w:hint="eastAsia"/>
        </w:rPr>
        <w:t xml:space="preserve"> drilling</w:t>
      </w:r>
      <w:r w:rsidRPr="001062D1">
        <w:t xml:space="preserve"> machine and the swing of the hydraulic pipe</w:t>
      </w:r>
      <w:r>
        <w:rPr>
          <w:rFonts w:hint="eastAsia"/>
        </w:rPr>
        <w:t>lines</w:t>
      </w:r>
      <w:r w:rsidRPr="001062D1">
        <w:t xml:space="preserve">. The operator should clean the slag blocks on both sides of the main </w:t>
      </w:r>
      <w:r>
        <w:rPr>
          <w:rFonts w:hint="eastAsia"/>
        </w:rPr>
        <w:t xml:space="preserve">melted iron </w:t>
      </w:r>
      <w:r w:rsidRPr="001062D1">
        <w:t xml:space="preserve">ditch in time, so as not to hinder the rotary of the </w:t>
      </w:r>
      <w:proofErr w:type="spellStart"/>
      <w:r>
        <w:rPr>
          <w:rFonts w:hint="eastAsia"/>
        </w:rPr>
        <w:t>taphole</w:t>
      </w:r>
      <w:proofErr w:type="spellEnd"/>
      <w:r>
        <w:rPr>
          <w:rFonts w:hint="eastAsia"/>
        </w:rPr>
        <w:t xml:space="preserve"> drilling</w:t>
      </w:r>
      <w:r w:rsidRPr="001062D1">
        <w:t xml:space="preserve"> machine and the swing of the movable joint of the hydraulic hard pipe.</w:t>
      </w:r>
    </w:p>
    <w:p w:rsidR="00AA1BAB" w:rsidRDefault="00AA1BAB" w:rsidP="00AA1BAB">
      <w:r w:rsidRPr="00FF4B12">
        <w:t xml:space="preserve">Special warning: After the </w:t>
      </w:r>
      <w:proofErr w:type="spellStart"/>
      <w:r>
        <w:rPr>
          <w:rFonts w:hint="eastAsia"/>
        </w:rPr>
        <w:t>taphole</w:t>
      </w:r>
      <w:proofErr w:type="spellEnd"/>
      <w:r>
        <w:rPr>
          <w:rFonts w:hint="eastAsia"/>
        </w:rPr>
        <w:t xml:space="preserve"> drilling</w:t>
      </w:r>
      <w:r w:rsidRPr="00FF4B12">
        <w:t xml:space="preserve"> is completed, when the </w:t>
      </w:r>
      <w:r>
        <w:rPr>
          <w:rFonts w:hint="eastAsia"/>
        </w:rPr>
        <w:t>trolley</w:t>
      </w:r>
      <w:r w:rsidRPr="00FF4B12">
        <w:t xml:space="preserve"> retreats to the non-working position, the rail beam hook must be disengaged from the hook support before the </w:t>
      </w:r>
      <w:r>
        <w:rPr>
          <w:rFonts w:hint="eastAsia"/>
        </w:rPr>
        <w:t>big arm</w:t>
      </w:r>
      <w:r w:rsidRPr="00FF4B12">
        <w:t xml:space="preserve"> can be rotated. Otherwise, the long axis of the swing mechanism is easily deformed.</w:t>
      </w:r>
    </w:p>
    <w:p w:rsidR="00AA1BAB" w:rsidRDefault="00AA1BAB" w:rsidP="00AA1BAB">
      <w:r>
        <w:rPr>
          <w:rFonts w:hint="eastAsia"/>
        </w:rPr>
        <w:t xml:space="preserve">6. Maintenance and </w:t>
      </w:r>
      <w:r>
        <w:t>overhaul</w:t>
      </w:r>
    </w:p>
    <w:p w:rsidR="00AA1BAB" w:rsidRDefault="00AA1BAB" w:rsidP="00AA1BAB">
      <w:r w:rsidRPr="00B320F2">
        <w:t xml:space="preserve">The </w:t>
      </w:r>
      <w:r>
        <w:rPr>
          <w:rFonts w:hint="eastAsia"/>
        </w:rPr>
        <w:t>reason</w:t>
      </w:r>
      <w:r>
        <w:t xml:space="preserve"> of the </w:t>
      </w:r>
      <w:r w:rsidRPr="00B320F2">
        <w:t>hydraulic system</w:t>
      </w:r>
      <w:r>
        <w:rPr>
          <w:rFonts w:hint="eastAsia"/>
        </w:rPr>
        <w:t xml:space="preserve"> fault</w:t>
      </w:r>
      <w:r w:rsidRPr="00B320F2">
        <w:t xml:space="preserve"> is caused by the uncleaning of the hydraulic oil. Maintaining the cleanliness of the </w:t>
      </w:r>
      <w:r>
        <w:t xml:space="preserve">hydraulic system hydraulic </w:t>
      </w:r>
      <w:r>
        <w:rPr>
          <w:rFonts w:hint="eastAsia"/>
        </w:rPr>
        <w:t>oil</w:t>
      </w:r>
      <w:r w:rsidRPr="00B320F2">
        <w:t xml:space="preserve"> is one of the main contents of daily maintenance.</w:t>
      </w:r>
      <w:r w:rsidRPr="00A251DC">
        <w:t xml:space="preserve"> The hydra</w:t>
      </w:r>
      <w:r>
        <w:t xml:space="preserve">ulic station is equipped with </w:t>
      </w:r>
      <w:r w:rsidRPr="00A251DC">
        <w:t>circulating filtration system. The circulating filter system should be frequently used to check the filter element, and the cleanliness of the hydraulic oil should be checked once a month, which should reach NAS10~11</w:t>
      </w:r>
      <w:r>
        <w:rPr>
          <w:rFonts w:hint="eastAsia"/>
        </w:rPr>
        <w:t xml:space="preserve"> grade</w:t>
      </w:r>
      <w:r w:rsidRPr="00A251DC">
        <w:t>.</w:t>
      </w:r>
      <w:r w:rsidRPr="00836C21">
        <w:t xml:space="preserve"> Care should be taken not to allow dust and dirt to enter the hydraulic system when </w:t>
      </w:r>
      <w:r>
        <w:rPr>
          <w:rFonts w:hint="eastAsia"/>
        </w:rPr>
        <w:t>overhaul</w:t>
      </w:r>
      <w:r w:rsidRPr="00836C21">
        <w:t xml:space="preserve"> the hydraulic system.</w:t>
      </w:r>
    </w:p>
    <w:p w:rsidR="00AA1BAB" w:rsidRDefault="00AA1BAB" w:rsidP="00AA1BAB">
      <w:r>
        <w:t xml:space="preserve">If there is leakage </w:t>
      </w:r>
      <w:r w:rsidRPr="008E2BEF">
        <w:t xml:space="preserve">in the hydraulic </w:t>
      </w:r>
      <w:r>
        <w:rPr>
          <w:rFonts w:hint="eastAsia"/>
        </w:rPr>
        <w:t>pipeline</w:t>
      </w:r>
      <w:r w:rsidRPr="008E2BEF">
        <w:t xml:space="preserve"> of the </w:t>
      </w:r>
      <w:proofErr w:type="spellStart"/>
      <w:r>
        <w:rPr>
          <w:rFonts w:hint="eastAsia"/>
        </w:rPr>
        <w:t>taphole</w:t>
      </w:r>
      <w:proofErr w:type="spellEnd"/>
      <w:r>
        <w:rPr>
          <w:rFonts w:hint="eastAsia"/>
        </w:rPr>
        <w:t xml:space="preserve"> drilling</w:t>
      </w:r>
      <w:r w:rsidRPr="008E2BEF">
        <w:t xml:space="preserve"> machine, find out the cause and take measures in time.</w:t>
      </w:r>
    </w:p>
    <w:p w:rsidR="00AA1BAB" w:rsidRDefault="00AA1BAB" w:rsidP="00AA1BAB">
      <w:r w:rsidRPr="00E44796">
        <w:t xml:space="preserve">The lubrication of all parts of the </w:t>
      </w:r>
      <w:proofErr w:type="spellStart"/>
      <w:r>
        <w:rPr>
          <w:rFonts w:hint="eastAsia"/>
        </w:rPr>
        <w:t>taphole</w:t>
      </w:r>
      <w:proofErr w:type="spellEnd"/>
      <w:r>
        <w:rPr>
          <w:rFonts w:hint="eastAsia"/>
        </w:rPr>
        <w:t xml:space="preserve"> drilling</w:t>
      </w:r>
      <w:r w:rsidRPr="00E44796">
        <w:t xml:space="preserve"> machine is made of 3# lithium-based grease. The brand ZL-3 is manuall</w:t>
      </w:r>
      <w:r>
        <w:rPr>
          <w:rFonts w:hint="eastAsia"/>
        </w:rPr>
        <w:t>y</w:t>
      </w:r>
      <w:r w:rsidRPr="00E44796">
        <w:t xml:space="preserve"> oil</w:t>
      </w:r>
      <w:r>
        <w:rPr>
          <w:rFonts w:hint="eastAsia"/>
        </w:rPr>
        <w:t xml:space="preserve"> injection</w:t>
      </w:r>
      <w:r w:rsidRPr="00E44796">
        <w:t>. The oil is injected once a day, and the replenishment amount of each point is about 5~10cc.</w:t>
      </w:r>
    </w:p>
    <w:p w:rsidR="00AA1BAB" w:rsidRDefault="00AA1BAB" w:rsidP="00AA1BAB">
      <w:r>
        <w:t xml:space="preserve">The </w:t>
      </w:r>
      <w:proofErr w:type="spellStart"/>
      <w:r>
        <w:rPr>
          <w:rFonts w:hint="eastAsia"/>
        </w:rPr>
        <w:t>taphole</w:t>
      </w:r>
      <w:proofErr w:type="spellEnd"/>
      <w:r>
        <w:rPr>
          <w:rFonts w:hint="eastAsia"/>
        </w:rPr>
        <w:t xml:space="preserve"> drilling </w:t>
      </w:r>
      <w:r w:rsidRPr="0040440B">
        <w:t xml:space="preserve">machine should be regularly inspected, processed and recorded according to the contents of the items given in the </w:t>
      </w:r>
      <w:r>
        <w:rPr>
          <w:rFonts w:hint="eastAsia"/>
        </w:rPr>
        <w:t xml:space="preserve">list </w:t>
      </w:r>
      <w:r w:rsidRPr="0040440B">
        <w:t>below.</w:t>
      </w:r>
    </w:p>
    <w:p w:rsidR="00AA1BAB" w:rsidRDefault="00AA1BAB" w:rsidP="00AA1BAB"/>
    <w:p w:rsidR="00AA1BAB" w:rsidRDefault="00AA1BAB" w:rsidP="00AA1BAB"/>
    <w:tbl>
      <w:tblPr>
        <w:tblW w:w="8357"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2910"/>
        <w:gridCol w:w="2016"/>
        <w:gridCol w:w="2624"/>
      </w:tblGrid>
      <w:tr w:rsidR="00AA1BAB" w:rsidTr="0025658A">
        <w:trPr>
          <w:trHeight w:val="458"/>
        </w:trPr>
        <w:tc>
          <w:tcPr>
            <w:tcW w:w="807" w:type="dxa"/>
          </w:tcPr>
          <w:p w:rsidR="00AA1BAB" w:rsidRDefault="00AA1BAB" w:rsidP="0025658A">
            <w:pPr>
              <w:jc w:val="center"/>
            </w:pPr>
            <w:r>
              <w:rPr>
                <w:rFonts w:hint="eastAsia"/>
              </w:rPr>
              <w:lastRenderedPageBreak/>
              <w:t>SN.</w:t>
            </w:r>
          </w:p>
        </w:tc>
        <w:tc>
          <w:tcPr>
            <w:tcW w:w="2910" w:type="dxa"/>
          </w:tcPr>
          <w:p w:rsidR="00AA1BAB" w:rsidRDefault="00AA1BAB" w:rsidP="0025658A">
            <w:pPr>
              <w:jc w:val="center"/>
            </w:pPr>
            <w:r>
              <w:rPr>
                <w:rFonts w:hint="eastAsia"/>
              </w:rPr>
              <w:t>Phenomenon</w:t>
            </w:r>
          </w:p>
        </w:tc>
        <w:tc>
          <w:tcPr>
            <w:tcW w:w="2016" w:type="dxa"/>
          </w:tcPr>
          <w:p w:rsidR="00AA1BAB" w:rsidRDefault="00AA1BAB" w:rsidP="0025658A">
            <w:pPr>
              <w:jc w:val="center"/>
            </w:pPr>
            <w:r>
              <w:rPr>
                <w:rFonts w:hint="eastAsia"/>
              </w:rPr>
              <w:t>Reason</w:t>
            </w:r>
          </w:p>
        </w:tc>
        <w:tc>
          <w:tcPr>
            <w:tcW w:w="2624" w:type="dxa"/>
          </w:tcPr>
          <w:p w:rsidR="00AA1BAB" w:rsidRDefault="00AA1BAB" w:rsidP="0025658A">
            <w:pPr>
              <w:jc w:val="center"/>
            </w:pPr>
            <w:r>
              <w:t>H</w:t>
            </w:r>
            <w:r>
              <w:rPr>
                <w:rFonts w:hint="eastAsia"/>
              </w:rPr>
              <w:t>andle</w:t>
            </w:r>
          </w:p>
        </w:tc>
      </w:tr>
      <w:tr w:rsidR="00AA1BAB" w:rsidTr="0025658A">
        <w:trPr>
          <w:trHeight w:val="579"/>
        </w:trPr>
        <w:tc>
          <w:tcPr>
            <w:tcW w:w="807" w:type="dxa"/>
          </w:tcPr>
          <w:p w:rsidR="00AA1BAB" w:rsidRDefault="00AA1BAB" w:rsidP="0025658A">
            <w:pPr>
              <w:jc w:val="center"/>
            </w:pPr>
            <w:r>
              <w:rPr>
                <w:rFonts w:hint="eastAsia"/>
              </w:rPr>
              <w:t>1</w:t>
            </w:r>
          </w:p>
        </w:tc>
        <w:tc>
          <w:tcPr>
            <w:tcW w:w="2910" w:type="dxa"/>
          </w:tcPr>
          <w:p w:rsidR="00AA1BAB" w:rsidRDefault="00AA1BAB" w:rsidP="0025658A">
            <w:pPr>
              <w:jc w:val="center"/>
            </w:pPr>
            <w:r w:rsidRPr="0032405A">
              <w:t>Oil pump noise increases, abnormal vibration or pressure fluctuations</w:t>
            </w:r>
          </w:p>
        </w:tc>
        <w:tc>
          <w:tcPr>
            <w:tcW w:w="2016" w:type="dxa"/>
          </w:tcPr>
          <w:p w:rsidR="00AA1BAB" w:rsidRDefault="00AA1BAB" w:rsidP="0025658A">
            <w:pPr>
              <w:jc w:val="center"/>
            </w:pPr>
            <w:r>
              <w:rPr>
                <w:rFonts w:hint="eastAsia"/>
              </w:rPr>
              <w:t xml:space="preserve">Oil pump </w:t>
            </w:r>
            <w:r>
              <w:t>damage</w:t>
            </w:r>
          </w:p>
        </w:tc>
        <w:tc>
          <w:tcPr>
            <w:tcW w:w="2624" w:type="dxa"/>
          </w:tcPr>
          <w:p w:rsidR="00AA1BAB" w:rsidRDefault="00AA1BAB" w:rsidP="0025658A">
            <w:pPr>
              <w:jc w:val="center"/>
            </w:pPr>
            <w:r w:rsidRPr="00802FA6">
              <w:t>Change the pump and pay attention to whether the oil is clean</w:t>
            </w:r>
          </w:p>
        </w:tc>
      </w:tr>
      <w:tr w:rsidR="00AA1BAB" w:rsidTr="0025658A">
        <w:trPr>
          <w:trHeight w:val="580"/>
        </w:trPr>
        <w:tc>
          <w:tcPr>
            <w:tcW w:w="807" w:type="dxa"/>
          </w:tcPr>
          <w:p w:rsidR="00AA1BAB" w:rsidRDefault="00AA1BAB" w:rsidP="0025658A">
            <w:pPr>
              <w:jc w:val="center"/>
            </w:pPr>
            <w:r>
              <w:rPr>
                <w:rFonts w:hint="eastAsia"/>
              </w:rPr>
              <w:t>2</w:t>
            </w:r>
          </w:p>
        </w:tc>
        <w:tc>
          <w:tcPr>
            <w:tcW w:w="2910" w:type="dxa"/>
          </w:tcPr>
          <w:p w:rsidR="00AA1BAB" w:rsidRDefault="00AA1BAB" w:rsidP="0025658A">
            <w:pPr>
              <w:jc w:val="center"/>
            </w:pPr>
            <w:r>
              <w:t xml:space="preserve">The oil appears </w:t>
            </w:r>
            <w:r>
              <w:rPr>
                <w:rFonts w:hint="eastAsia"/>
              </w:rPr>
              <w:t>m</w:t>
            </w:r>
            <w:r w:rsidRPr="0012401D">
              <w:t>ilky white, or black, smelly.</w:t>
            </w:r>
          </w:p>
        </w:tc>
        <w:tc>
          <w:tcPr>
            <w:tcW w:w="2016" w:type="dxa"/>
          </w:tcPr>
          <w:p w:rsidR="00AA1BAB" w:rsidRDefault="00AA1BAB" w:rsidP="0025658A">
            <w:pPr>
              <w:jc w:val="center"/>
            </w:pPr>
            <w:r w:rsidRPr="00CE12BD">
              <w:t>Oil contains excess water, or oxidative deterioration</w:t>
            </w:r>
          </w:p>
        </w:tc>
        <w:tc>
          <w:tcPr>
            <w:tcW w:w="2624" w:type="dxa"/>
          </w:tcPr>
          <w:p w:rsidR="00AA1BAB" w:rsidRDefault="00AA1BAB" w:rsidP="0025658A">
            <w:pPr>
              <w:jc w:val="center"/>
            </w:pPr>
            <w:r w:rsidRPr="0092664A">
              <w:t>Change the oil and find the cause</w:t>
            </w:r>
          </w:p>
        </w:tc>
      </w:tr>
      <w:tr w:rsidR="00AA1BAB" w:rsidTr="0025658A">
        <w:trPr>
          <w:trHeight w:val="552"/>
        </w:trPr>
        <w:tc>
          <w:tcPr>
            <w:tcW w:w="807" w:type="dxa"/>
          </w:tcPr>
          <w:p w:rsidR="00AA1BAB" w:rsidRDefault="00AA1BAB" w:rsidP="0025658A">
            <w:pPr>
              <w:jc w:val="center"/>
            </w:pPr>
            <w:r>
              <w:rPr>
                <w:rFonts w:hint="eastAsia"/>
              </w:rPr>
              <w:t>3</w:t>
            </w:r>
          </w:p>
        </w:tc>
        <w:tc>
          <w:tcPr>
            <w:tcW w:w="2910" w:type="dxa"/>
          </w:tcPr>
          <w:p w:rsidR="00AA1BAB" w:rsidRPr="00B44FAC" w:rsidRDefault="00AA1BAB" w:rsidP="0025658A">
            <w:pPr>
              <w:jc w:val="center"/>
            </w:pPr>
            <w:r w:rsidRPr="00B44FAC">
              <w:t>Oil temperature exceeds 65°C</w:t>
            </w:r>
          </w:p>
          <w:p w:rsidR="00AA1BAB" w:rsidRDefault="00AA1BAB" w:rsidP="0025658A"/>
        </w:tc>
        <w:tc>
          <w:tcPr>
            <w:tcW w:w="2016" w:type="dxa"/>
          </w:tcPr>
          <w:p w:rsidR="00AA1BAB" w:rsidRDefault="00AA1BAB" w:rsidP="0025658A">
            <w:pPr>
              <w:jc w:val="center"/>
            </w:pPr>
            <w:r w:rsidRPr="00B44FAC">
              <w:t>System working time is too long or pump efficiency is reduced</w:t>
            </w:r>
          </w:p>
        </w:tc>
        <w:tc>
          <w:tcPr>
            <w:tcW w:w="2624" w:type="dxa"/>
          </w:tcPr>
          <w:p w:rsidR="00AA1BAB" w:rsidRDefault="00AA1BAB" w:rsidP="0025658A">
            <w:pPr>
              <w:jc w:val="center"/>
            </w:pPr>
            <w:r w:rsidRPr="00B44FAC">
              <w:t>Pay attention to the working time or change the pump</w:t>
            </w:r>
          </w:p>
        </w:tc>
      </w:tr>
      <w:tr w:rsidR="00AA1BAB" w:rsidTr="0025658A">
        <w:trPr>
          <w:trHeight w:val="727"/>
        </w:trPr>
        <w:tc>
          <w:tcPr>
            <w:tcW w:w="807" w:type="dxa"/>
          </w:tcPr>
          <w:p w:rsidR="00AA1BAB" w:rsidRDefault="00AA1BAB" w:rsidP="0025658A">
            <w:pPr>
              <w:jc w:val="center"/>
            </w:pPr>
            <w:r>
              <w:rPr>
                <w:rFonts w:hint="eastAsia"/>
              </w:rPr>
              <w:t>4</w:t>
            </w:r>
          </w:p>
        </w:tc>
        <w:tc>
          <w:tcPr>
            <w:tcW w:w="2910" w:type="dxa"/>
          </w:tcPr>
          <w:p w:rsidR="00AA1BAB" w:rsidRDefault="00AA1BAB" w:rsidP="0025658A">
            <w:pPr>
              <w:jc w:val="center"/>
            </w:pPr>
            <w:r w:rsidRPr="00E43D7F">
              <w:t>The reversing valve is stuck</w:t>
            </w:r>
          </w:p>
        </w:tc>
        <w:tc>
          <w:tcPr>
            <w:tcW w:w="2016" w:type="dxa"/>
          </w:tcPr>
          <w:p w:rsidR="00AA1BAB" w:rsidRDefault="00AA1BAB" w:rsidP="0025658A">
            <w:pPr>
              <w:jc w:val="center"/>
            </w:pPr>
            <w:r w:rsidRPr="00F5120F">
              <w:t xml:space="preserve">Damaged </w:t>
            </w:r>
            <w:r>
              <w:rPr>
                <w:rFonts w:hint="eastAsia"/>
              </w:rPr>
              <w:t xml:space="preserve">valve element </w:t>
            </w:r>
            <w:r w:rsidRPr="00F5120F">
              <w:t>or dirt in the valve</w:t>
            </w:r>
          </w:p>
        </w:tc>
        <w:tc>
          <w:tcPr>
            <w:tcW w:w="2624" w:type="dxa"/>
          </w:tcPr>
          <w:p w:rsidR="00AA1BAB" w:rsidRDefault="00AA1BAB" w:rsidP="0025658A">
            <w:pPr>
              <w:jc w:val="center"/>
            </w:pPr>
            <w:r w:rsidRPr="0092664A">
              <w:t>Change the oil and find the cause</w:t>
            </w:r>
          </w:p>
        </w:tc>
      </w:tr>
      <w:tr w:rsidR="00AA1BAB" w:rsidTr="0025658A">
        <w:trPr>
          <w:trHeight w:val="646"/>
        </w:trPr>
        <w:tc>
          <w:tcPr>
            <w:tcW w:w="807" w:type="dxa"/>
          </w:tcPr>
          <w:p w:rsidR="00AA1BAB" w:rsidRDefault="00AA1BAB" w:rsidP="0025658A">
            <w:pPr>
              <w:jc w:val="center"/>
            </w:pPr>
            <w:r>
              <w:rPr>
                <w:rFonts w:hint="eastAsia"/>
              </w:rPr>
              <w:t>5</w:t>
            </w:r>
          </w:p>
        </w:tc>
        <w:tc>
          <w:tcPr>
            <w:tcW w:w="2910" w:type="dxa"/>
          </w:tcPr>
          <w:p w:rsidR="00AA1BAB" w:rsidRDefault="00AA1BAB" w:rsidP="0025658A">
            <w:pPr>
              <w:jc w:val="center"/>
            </w:pPr>
            <w:r>
              <w:rPr>
                <w:rFonts w:hint="eastAsia"/>
              </w:rPr>
              <w:t xml:space="preserve">Oil </w:t>
            </w:r>
            <w:r>
              <w:t>leakage</w:t>
            </w:r>
          </w:p>
        </w:tc>
        <w:tc>
          <w:tcPr>
            <w:tcW w:w="2016" w:type="dxa"/>
          </w:tcPr>
          <w:p w:rsidR="00AA1BAB" w:rsidRPr="000B1E2E" w:rsidRDefault="00AA1BAB" w:rsidP="0025658A">
            <w:pPr>
              <w:jc w:val="center"/>
              <w:rPr>
                <w:b/>
              </w:rPr>
            </w:pPr>
            <w:r w:rsidRPr="00C16C5E">
              <w:t>Damaged seal or loose thread</w:t>
            </w:r>
          </w:p>
        </w:tc>
        <w:tc>
          <w:tcPr>
            <w:tcW w:w="2624" w:type="dxa"/>
          </w:tcPr>
          <w:p w:rsidR="00AA1BAB" w:rsidRDefault="00AA1BAB" w:rsidP="0025658A">
            <w:pPr>
              <w:jc w:val="center"/>
            </w:pPr>
            <w:r w:rsidRPr="00C16C5E">
              <w:t>Replace seals or tighten threads</w:t>
            </w:r>
          </w:p>
        </w:tc>
      </w:tr>
    </w:tbl>
    <w:p w:rsidR="00AA1BAB" w:rsidRDefault="00AA1BAB" w:rsidP="00AA1BAB"/>
    <w:p w:rsidR="00AA1BAB" w:rsidRDefault="00AA1BAB" w:rsidP="00AA1BAB">
      <w:r>
        <w:t>7. Standard Piece list</w:t>
      </w:r>
    </w:p>
    <w:tbl>
      <w:tblPr>
        <w:tblStyle w:val="TableGrid"/>
        <w:tblW w:w="7574" w:type="dxa"/>
        <w:tblInd w:w="373" w:type="dxa"/>
        <w:tblLayout w:type="fixed"/>
        <w:tblLook w:val="04A0" w:firstRow="1" w:lastRow="0" w:firstColumn="1" w:lastColumn="0" w:noHBand="0" w:noVBand="1"/>
      </w:tblPr>
      <w:tblGrid>
        <w:gridCol w:w="641"/>
        <w:gridCol w:w="2244"/>
        <w:gridCol w:w="2463"/>
        <w:gridCol w:w="801"/>
        <w:gridCol w:w="1425"/>
      </w:tblGrid>
      <w:tr w:rsidR="00AA1BAB" w:rsidTr="00AA1BAB">
        <w:trPr>
          <w:trHeight w:val="503"/>
        </w:trPr>
        <w:tc>
          <w:tcPr>
            <w:tcW w:w="641" w:type="dxa"/>
          </w:tcPr>
          <w:p w:rsidR="00AA1BAB" w:rsidRDefault="00AA1BAB" w:rsidP="0025658A">
            <w:proofErr w:type="spellStart"/>
            <w:r>
              <w:t>Sr</w:t>
            </w:r>
            <w:proofErr w:type="spellEnd"/>
            <w:r>
              <w:t xml:space="preserve"> </w:t>
            </w:r>
          </w:p>
        </w:tc>
        <w:tc>
          <w:tcPr>
            <w:tcW w:w="2244" w:type="dxa"/>
          </w:tcPr>
          <w:p w:rsidR="00AA1BAB" w:rsidRDefault="00AA1BAB" w:rsidP="0025658A">
            <w:r>
              <w:t>Name</w:t>
            </w:r>
          </w:p>
        </w:tc>
        <w:tc>
          <w:tcPr>
            <w:tcW w:w="2463" w:type="dxa"/>
          </w:tcPr>
          <w:p w:rsidR="00AA1BAB" w:rsidRDefault="00AA1BAB" w:rsidP="0025658A">
            <w:r>
              <w:t>Rules &amp; Type No</w:t>
            </w:r>
          </w:p>
        </w:tc>
        <w:tc>
          <w:tcPr>
            <w:tcW w:w="801" w:type="dxa"/>
          </w:tcPr>
          <w:p w:rsidR="00AA1BAB" w:rsidRDefault="00AA1BAB" w:rsidP="0025658A">
            <w:r>
              <w:t>QTY</w:t>
            </w:r>
          </w:p>
        </w:tc>
        <w:tc>
          <w:tcPr>
            <w:tcW w:w="1425" w:type="dxa"/>
          </w:tcPr>
          <w:p w:rsidR="00AA1BAB" w:rsidRDefault="00AA1BAB" w:rsidP="0025658A">
            <w:r>
              <w:t>Note</w:t>
            </w:r>
          </w:p>
        </w:tc>
      </w:tr>
      <w:tr w:rsidR="00AA1BAB" w:rsidTr="00AA1BAB">
        <w:trPr>
          <w:trHeight w:val="297"/>
        </w:trPr>
        <w:tc>
          <w:tcPr>
            <w:tcW w:w="641" w:type="dxa"/>
          </w:tcPr>
          <w:p w:rsidR="00AA1BAB" w:rsidRDefault="00AA1BAB" w:rsidP="0025658A">
            <w:r>
              <w:t>1</w:t>
            </w:r>
          </w:p>
        </w:tc>
        <w:tc>
          <w:tcPr>
            <w:tcW w:w="2244" w:type="dxa"/>
          </w:tcPr>
          <w:p w:rsidR="00AA1BAB" w:rsidRDefault="00AA1BAB" w:rsidP="0025658A">
            <w:r>
              <w:t>Cone sub axis bearing</w:t>
            </w:r>
          </w:p>
        </w:tc>
        <w:tc>
          <w:tcPr>
            <w:tcW w:w="2463" w:type="dxa"/>
          </w:tcPr>
          <w:p w:rsidR="00AA1BAB" w:rsidRDefault="00AA1BAB" w:rsidP="0025658A">
            <w:r>
              <w:t>32060</w:t>
            </w:r>
          </w:p>
        </w:tc>
        <w:tc>
          <w:tcPr>
            <w:tcW w:w="801" w:type="dxa"/>
          </w:tcPr>
          <w:p w:rsidR="00AA1BAB" w:rsidRDefault="00AA1BAB" w:rsidP="0025658A">
            <w:r>
              <w:t>1</w:t>
            </w:r>
          </w:p>
        </w:tc>
        <w:tc>
          <w:tcPr>
            <w:tcW w:w="1425" w:type="dxa"/>
          </w:tcPr>
          <w:p w:rsidR="00AA1BAB" w:rsidRDefault="00AA1BAB" w:rsidP="0025658A"/>
        </w:tc>
      </w:tr>
      <w:tr w:rsidR="00AA1BAB" w:rsidTr="00AA1BAB">
        <w:trPr>
          <w:trHeight w:val="307"/>
        </w:trPr>
        <w:tc>
          <w:tcPr>
            <w:tcW w:w="641" w:type="dxa"/>
          </w:tcPr>
          <w:p w:rsidR="00AA1BAB" w:rsidRDefault="00AA1BAB" w:rsidP="0025658A">
            <w:r>
              <w:t>2</w:t>
            </w:r>
          </w:p>
        </w:tc>
        <w:tc>
          <w:tcPr>
            <w:tcW w:w="2244" w:type="dxa"/>
          </w:tcPr>
          <w:p w:rsidR="00AA1BAB" w:rsidRDefault="00AA1BAB" w:rsidP="0025658A">
            <w:r>
              <w:t>Cone sub axis bearing</w:t>
            </w:r>
          </w:p>
        </w:tc>
        <w:tc>
          <w:tcPr>
            <w:tcW w:w="2463" w:type="dxa"/>
          </w:tcPr>
          <w:p w:rsidR="00AA1BAB" w:rsidRDefault="00AA1BAB" w:rsidP="0025658A">
            <w:r>
              <w:t>32056</w:t>
            </w:r>
          </w:p>
        </w:tc>
        <w:tc>
          <w:tcPr>
            <w:tcW w:w="801" w:type="dxa"/>
          </w:tcPr>
          <w:p w:rsidR="00AA1BAB" w:rsidRDefault="00AA1BAB" w:rsidP="0025658A">
            <w:r>
              <w:t>1</w:t>
            </w:r>
          </w:p>
        </w:tc>
        <w:tc>
          <w:tcPr>
            <w:tcW w:w="1425" w:type="dxa"/>
          </w:tcPr>
          <w:p w:rsidR="00AA1BAB" w:rsidRDefault="00AA1BAB" w:rsidP="0025658A"/>
        </w:tc>
      </w:tr>
      <w:tr w:rsidR="00AA1BAB" w:rsidTr="00AA1BAB">
        <w:trPr>
          <w:trHeight w:val="307"/>
        </w:trPr>
        <w:tc>
          <w:tcPr>
            <w:tcW w:w="641" w:type="dxa"/>
          </w:tcPr>
          <w:p w:rsidR="00AA1BAB" w:rsidRDefault="00AA1BAB" w:rsidP="0025658A">
            <w:r>
              <w:t>3</w:t>
            </w:r>
          </w:p>
        </w:tc>
        <w:tc>
          <w:tcPr>
            <w:tcW w:w="2244" w:type="dxa"/>
          </w:tcPr>
          <w:p w:rsidR="00AA1BAB" w:rsidRDefault="00AA1BAB" w:rsidP="0025658A">
            <w:r>
              <w:t>Roller Chain</w:t>
            </w:r>
          </w:p>
        </w:tc>
        <w:tc>
          <w:tcPr>
            <w:tcW w:w="2463" w:type="dxa"/>
          </w:tcPr>
          <w:p w:rsidR="00AA1BAB" w:rsidRDefault="00AA1BAB" w:rsidP="0025658A">
            <w:r>
              <w:t>20A-1×308</w:t>
            </w:r>
          </w:p>
        </w:tc>
        <w:tc>
          <w:tcPr>
            <w:tcW w:w="801" w:type="dxa"/>
          </w:tcPr>
          <w:p w:rsidR="00AA1BAB" w:rsidRDefault="00AA1BAB" w:rsidP="0025658A">
            <w:r>
              <w:t>1</w:t>
            </w:r>
          </w:p>
        </w:tc>
        <w:tc>
          <w:tcPr>
            <w:tcW w:w="1425" w:type="dxa"/>
          </w:tcPr>
          <w:p w:rsidR="00AA1BAB" w:rsidRDefault="00AA1BAB" w:rsidP="0025658A"/>
        </w:tc>
      </w:tr>
      <w:tr w:rsidR="00AA1BAB" w:rsidTr="00AA1BAB">
        <w:trPr>
          <w:trHeight w:val="647"/>
        </w:trPr>
        <w:tc>
          <w:tcPr>
            <w:tcW w:w="641" w:type="dxa"/>
          </w:tcPr>
          <w:p w:rsidR="00AA1BAB" w:rsidRDefault="00AA1BAB" w:rsidP="0025658A">
            <w:r>
              <w:t>4</w:t>
            </w:r>
          </w:p>
        </w:tc>
        <w:tc>
          <w:tcPr>
            <w:tcW w:w="2244" w:type="dxa"/>
          </w:tcPr>
          <w:p w:rsidR="00AA1BAB" w:rsidRDefault="00AA1BAB" w:rsidP="0025658A">
            <w:r>
              <w:t>Oil Motor</w:t>
            </w:r>
          </w:p>
        </w:tc>
        <w:tc>
          <w:tcPr>
            <w:tcW w:w="2463" w:type="dxa"/>
          </w:tcPr>
          <w:p w:rsidR="00AA1BAB" w:rsidRDefault="00AA1BAB" w:rsidP="0025658A">
            <w:r>
              <w:t>6Kseries motor</w:t>
            </w:r>
          </w:p>
          <w:p w:rsidR="00AA1BAB" w:rsidRDefault="00AA1BAB" w:rsidP="0025658A">
            <w:r>
              <w:t>490ml/r</w:t>
            </w:r>
          </w:p>
        </w:tc>
        <w:tc>
          <w:tcPr>
            <w:tcW w:w="801" w:type="dxa"/>
          </w:tcPr>
          <w:p w:rsidR="00AA1BAB" w:rsidRDefault="00AA1BAB" w:rsidP="0025658A">
            <w:r>
              <w:t>1</w:t>
            </w:r>
          </w:p>
        </w:tc>
        <w:tc>
          <w:tcPr>
            <w:tcW w:w="1425" w:type="dxa"/>
          </w:tcPr>
          <w:p w:rsidR="00AA1BAB" w:rsidRDefault="00AA1BAB" w:rsidP="0025658A">
            <w:r>
              <w:t>Moment key shaft</w:t>
            </w:r>
          </w:p>
        </w:tc>
      </w:tr>
      <w:tr w:rsidR="00AA1BAB" w:rsidTr="00AA1BAB">
        <w:trPr>
          <w:trHeight w:val="297"/>
        </w:trPr>
        <w:tc>
          <w:tcPr>
            <w:tcW w:w="641" w:type="dxa"/>
          </w:tcPr>
          <w:p w:rsidR="00AA1BAB" w:rsidRDefault="00AA1BAB" w:rsidP="0025658A">
            <w:r>
              <w:t>5</w:t>
            </w:r>
          </w:p>
        </w:tc>
        <w:tc>
          <w:tcPr>
            <w:tcW w:w="2244" w:type="dxa"/>
          </w:tcPr>
          <w:p w:rsidR="00AA1BAB" w:rsidRDefault="00AA1BAB" w:rsidP="0025658A">
            <w:r>
              <w:t>Off section axis load</w:t>
            </w:r>
          </w:p>
        </w:tc>
        <w:tc>
          <w:tcPr>
            <w:tcW w:w="2463" w:type="dxa"/>
          </w:tcPr>
          <w:p w:rsidR="00AA1BAB" w:rsidRDefault="00AA1BAB" w:rsidP="0025658A">
            <w:r>
              <w:t>GEG80ES-2RS</w:t>
            </w:r>
          </w:p>
        </w:tc>
        <w:tc>
          <w:tcPr>
            <w:tcW w:w="801" w:type="dxa"/>
          </w:tcPr>
          <w:p w:rsidR="00AA1BAB" w:rsidRDefault="00AA1BAB" w:rsidP="0025658A">
            <w:r>
              <w:t>1</w:t>
            </w:r>
          </w:p>
        </w:tc>
        <w:tc>
          <w:tcPr>
            <w:tcW w:w="1425" w:type="dxa"/>
          </w:tcPr>
          <w:p w:rsidR="00AA1BAB" w:rsidRDefault="00AA1BAB" w:rsidP="0025658A"/>
        </w:tc>
      </w:tr>
      <w:tr w:rsidR="00AA1BAB" w:rsidTr="00AA1BAB">
        <w:trPr>
          <w:trHeight w:val="307"/>
        </w:trPr>
        <w:tc>
          <w:tcPr>
            <w:tcW w:w="641" w:type="dxa"/>
          </w:tcPr>
          <w:p w:rsidR="00AA1BAB" w:rsidRDefault="00AA1BAB" w:rsidP="0025658A">
            <w:r>
              <w:t>6</w:t>
            </w:r>
          </w:p>
        </w:tc>
        <w:tc>
          <w:tcPr>
            <w:tcW w:w="2244" w:type="dxa"/>
          </w:tcPr>
          <w:p w:rsidR="00AA1BAB" w:rsidRDefault="00AA1BAB" w:rsidP="0025658A">
            <w:r>
              <w:t>Off section axis load</w:t>
            </w:r>
          </w:p>
        </w:tc>
        <w:tc>
          <w:tcPr>
            <w:tcW w:w="2463" w:type="dxa"/>
          </w:tcPr>
          <w:p w:rsidR="00AA1BAB" w:rsidRDefault="00AA1BAB" w:rsidP="0025658A">
            <w:r>
              <w:t>GEG90ES-2RS</w:t>
            </w:r>
          </w:p>
        </w:tc>
        <w:tc>
          <w:tcPr>
            <w:tcW w:w="801" w:type="dxa"/>
          </w:tcPr>
          <w:p w:rsidR="00AA1BAB" w:rsidRDefault="00AA1BAB" w:rsidP="0025658A">
            <w:r>
              <w:t>1</w:t>
            </w:r>
          </w:p>
        </w:tc>
        <w:tc>
          <w:tcPr>
            <w:tcW w:w="1425" w:type="dxa"/>
          </w:tcPr>
          <w:p w:rsidR="00AA1BAB" w:rsidRDefault="00AA1BAB" w:rsidP="0025658A"/>
        </w:tc>
      </w:tr>
      <w:tr w:rsidR="00AA1BAB" w:rsidTr="00AA1BAB">
        <w:trPr>
          <w:trHeight w:val="307"/>
        </w:trPr>
        <w:tc>
          <w:tcPr>
            <w:tcW w:w="641" w:type="dxa"/>
          </w:tcPr>
          <w:p w:rsidR="00AA1BAB" w:rsidRDefault="00AA1BAB" w:rsidP="0025658A">
            <w:r>
              <w:t>7</w:t>
            </w:r>
          </w:p>
        </w:tc>
        <w:tc>
          <w:tcPr>
            <w:tcW w:w="2244" w:type="dxa"/>
          </w:tcPr>
          <w:p w:rsidR="00AA1BAB" w:rsidRDefault="00AA1BAB" w:rsidP="0025658A">
            <w:r>
              <w:t>Off section shaft load</w:t>
            </w:r>
          </w:p>
        </w:tc>
        <w:tc>
          <w:tcPr>
            <w:tcW w:w="2463" w:type="dxa"/>
          </w:tcPr>
          <w:p w:rsidR="00AA1BAB" w:rsidRDefault="00AA1BAB" w:rsidP="0025658A">
            <w:r>
              <w:t>GEG100ES-2RS</w:t>
            </w:r>
          </w:p>
        </w:tc>
        <w:tc>
          <w:tcPr>
            <w:tcW w:w="801" w:type="dxa"/>
          </w:tcPr>
          <w:p w:rsidR="00AA1BAB" w:rsidRDefault="00AA1BAB" w:rsidP="0025658A">
            <w:r>
              <w:t>2</w:t>
            </w:r>
          </w:p>
        </w:tc>
        <w:tc>
          <w:tcPr>
            <w:tcW w:w="1425" w:type="dxa"/>
          </w:tcPr>
          <w:p w:rsidR="00AA1BAB" w:rsidRDefault="00AA1BAB" w:rsidP="0025658A"/>
        </w:tc>
      </w:tr>
      <w:tr w:rsidR="00AA1BAB" w:rsidTr="00AA1BAB">
        <w:trPr>
          <w:trHeight w:val="438"/>
        </w:trPr>
        <w:tc>
          <w:tcPr>
            <w:tcW w:w="641" w:type="dxa"/>
          </w:tcPr>
          <w:p w:rsidR="00AA1BAB" w:rsidRDefault="00AA1BAB" w:rsidP="0025658A">
            <w:r>
              <w:t>8</w:t>
            </w:r>
          </w:p>
        </w:tc>
        <w:tc>
          <w:tcPr>
            <w:tcW w:w="2244" w:type="dxa"/>
          </w:tcPr>
          <w:p w:rsidR="00AA1BAB" w:rsidRDefault="00AA1BAB" w:rsidP="0025658A">
            <w:r>
              <w:t>Off section axis load</w:t>
            </w:r>
          </w:p>
        </w:tc>
        <w:tc>
          <w:tcPr>
            <w:tcW w:w="2463" w:type="dxa"/>
          </w:tcPr>
          <w:p w:rsidR="00AA1BAB" w:rsidRDefault="00AA1BAB" w:rsidP="0025658A">
            <w:r>
              <w:t>GE60ES-2RS</w:t>
            </w:r>
          </w:p>
        </w:tc>
        <w:tc>
          <w:tcPr>
            <w:tcW w:w="801" w:type="dxa"/>
          </w:tcPr>
          <w:p w:rsidR="00AA1BAB" w:rsidRDefault="00AA1BAB" w:rsidP="0025658A">
            <w:r>
              <w:t>2</w:t>
            </w:r>
          </w:p>
        </w:tc>
        <w:tc>
          <w:tcPr>
            <w:tcW w:w="1425" w:type="dxa"/>
          </w:tcPr>
          <w:p w:rsidR="00AA1BAB" w:rsidRDefault="00AA1BAB" w:rsidP="0025658A">
            <w:r>
              <w:t>B</w:t>
            </w:r>
            <w:r>
              <w:t>ack to</w:t>
            </w:r>
            <w:r>
              <w:t xml:space="preserve"> cylinder</w:t>
            </w:r>
          </w:p>
        </w:tc>
      </w:tr>
    </w:tbl>
    <w:p w:rsidR="00AA1BAB" w:rsidRDefault="00AA1BAB" w:rsidP="00AA1BAB"/>
    <w:p w:rsidR="00AA1BAB" w:rsidRDefault="00AA1BAB" w:rsidP="00AA1BAB">
      <w:r>
        <w:t>8. Quick wear parts List</w:t>
      </w:r>
    </w:p>
    <w:p w:rsidR="00AA1BAB" w:rsidRDefault="00AA1BAB" w:rsidP="00AA1BAB">
      <w:r>
        <w:t xml:space="preserve">  </w:t>
      </w:r>
    </w:p>
    <w:tbl>
      <w:tblPr>
        <w:tblStyle w:val="TableGrid"/>
        <w:tblpPr w:leftFromText="180" w:rightFromText="180" w:vertAnchor="text" w:horzAnchor="page" w:tblpX="2368" w:tblpY="120"/>
        <w:tblW w:w="0" w:type="auto"/>
        <w:tblLook w:val="04A0" w:firstRow="1" w:lastRow="0" w:firstColumn="1" w:lastColumn="0" w:noHBand="0" w:noVBand="1"/>
      </w:tblPr>
      <w:tblGrid>
        <w:gridCol w:w="478"/>
        <w:gridCol w:w="2780"/>
        <w:gridCol w:w="2070"/>
        <w:gridCol w:w="1145"/>
      </w:tblGrid>
      <w:tr w:rsidR="00AA1BAB" w:rsidTr="0025658A">
        <w:tc>
          <w:tcPr>
            <w:tcW w:w="478" w:type="dxa"/>
          </w:tcPr>
          <w:p w:rsidR="00AA1BAB" w:rsidRDefault="00AA1BAB" w:rsidP="0025658A">
            <w:proofErr w:type="spellStart"/>
            <w:r>
              <w:t>Sr</w:t>
            </w:r>
            <w:proofErr w:type="spellEnd"/>
            <w:r>
              <w:t xml:space="preserve"> no</w:t>
            </w:r>
          </w:p>
        </w:tc>
        <w:tc>
          <w:tcPr>
            <w:tcW w:w="2780" w:type="dxa"/>
          </w:tcPr>
          <w:p w:rsidR="00AA1BAB" w:rsidRDefault="00AA1BAB" w:rsidP="0025658A">
            <w:r>
              <w:t>Name</w:t>
            </w:r>
          </w:p>
        </w:tc>
        <w:tc>
          <w:tcPr>
            <w:tcW w:w="2070" w:type="dxa"/>
          </w:tcPr>
          <w:p w:rsidR="00AA1BAB" w:rsidRDefault="00AA1BAB" w:rsidP="0025658A">
            <w:r>
              <w:t xml:space="preserve">Rules &amp; </w:t>
            </w:r>
            <w:proofErr w:type="spellStart"/>
            <w:r>
              <w:t>TypeNo</w:t>
            </w:r>
            <w:proofErr w:type="spellEnd"/>
          </w:p>
        </w:tc>
        <w:tc>
          <w:tcPr>
            <w:tcW w:w="1145" w:type="dxa"/>
          </w:tcPr>
          <w:p w:rsidR="00AA1BAB" w:rsidRDefault="00AA1BAB" w:rsidP="0025658A">
            <w:proofErr w:type="spellStart"/>
            <w:r>
              <w:t>Qty</w:t>
            </w:r>
            <w:proofErr w:type="spellEnd"/>
          </w:p>
        </w:tc>
      </w:tr>
      <w:tr w:rsidR="00AA1BAB" w:rsidTr="0025658A">
        <w:tc>
          <w:tcPr>
            <w:tcW w:w="478" w:type="dxa"/>
          </w:tcPr>
          <w:p w:rsidR="00AA1BAB" w:rsidRDefault="00AA1BAB" w:rsidP="0025658A">
            <w:r>
              <w:t>1</w:t>
            </w:r>
          </w:p>
        </w:tc>
        <w:tc>
          <w:tcPr>
            <w:tcW w:w="2780" w:type="dxa"/>
          </w:tcPr>
          <w:p w:rsidR="00AA1BAB" w:rsidRDefault="00AA1BAB" w:rsidP="0025658A">
            <w:r>
              <w:t>Disc shaped spring reed</w:t>
            </w:r>
          </w:p>
        </w:tc>
        <w:tc>
          <w:tcPr>
            <w:tcW w:w="2070" w:type="dxa"/>
          </w:tcPr>
          <w:p w:rsidR="00AA1BAB" w:rsidRDefault="00AA1BAB" w:rsidP="0025658A">
            <w:r>
              <w:t>SZK24-1-1-2-3</w:t>
            </w:r>
          </w:p>
        </w:tc>
        <w:tc>
          <w:tcPr>
            <w:tcW w:w="1145" w:type="dxa"/>
          </w:tcPr>
          <w:p w:rsidR="00AA1BAB" w:rsidRDefault="00AA1BAB" w:rsidP="0025658A">
            <w:r>
              <w:t>25</w:t>
            </w:r>
          </w:p>
        </w:tc>
      </w:tr>
      <w:tr w:rsidR="00AA1BAB" w:rsidTr="0025658A">
        <w:tc>
          <w:tcPr>
            <w:tcW w:w="478" w:type="dxa"/>
          </w:tcPr>
          <w:p w:rsidR="00AA1BAB" w:rsidRDefault="00AA1BAB" w:rsidP="0025658A">
            <w:r>
              <w:t>2</w:t>
            </w:r>
          </w:p>
        </w:tc>
        <w:tc>
          <w:tcPr>
            <w:tcW w:w="2780" w:type="dxa"/>
          </w:tcPr>
          <w:p w:rsidR="00AA1BAB" w:rsidRDefault="00AA1BAB" w:rsidP="0025658A">
            <w:r>
              <w:t>Shaft set</w:t>
            </w:r>
          </w:p>
        </w:tc>
        <w:tc>
          <w:tcPr>
            <w:tcW w:w="2070" w:type="dxa"/>
          </w:tcPr>
          <w:p w:rsidR="00AA1BAB" w:rsidRDefault="00AA1BAB" w:rsidP="0025658A">
            <w:r>
              <w:t>SZK24-1-1-3-5</w:t>
            </w:r>
          </w:p>
        </w:tc>
        <w:tc>
          <w:tcPr>
            <w:tcW w:w="1145" w:type="dxa"/>
          </w:tcPr>
          <w:p w:rsidR="00AA1BAB" w:rsidRDefault="00AA1BAB" w:rsidP="0025658A">
            <w:r>
              <w:t>2</w:t>
            </w:r>
          </w:p>
        </w:tc>
      </w:tr>
      <w:tr w:rsidR="00AA1BAB" w:rsidTr="0025658A">
        <w:tc>
          <w:tcPr>
            <w:tcW w:w="478" w:type="dxa"/>
          </w:tcPr>
          <w:p w:rsidR="00AA1BAB" w:rsidRDefault="00AA1BAB" w:rsidP="0025658A">
            <w:r>
              <w:t>3</w:t>
            </w:r>
          </w:p>
        </w:tc>
        <w:tc>
          <w:tcPr>
            <w:tcW w:w="2780" w:type="dxa"/>
          </w:tcPr>
          <w:p w:rsidR="00AA1BAB" w:rsidRDefault="00AA1BAB" w:rsidP="0025658A">
            <w:r>
              <w:t>Shaft set (1)</w:t>
            </w:r>
          </w:p>
        </w:tc>
        <w:tc>
          <w:tcPr>
            <w:tcW w:w="2070" w:type="dxa"/>
          </w:tcPr>
          <w:p w:rsidR="00AA1BAB" w:rsidRDefault="00AA1BAB" w:rsidP="0025658A">
            <w:r>
              <w:t>SZK24-1-1-5-3</w:t>
            </w:r>
          </w:p>
        </w:tc>
        <w:tc>
          <w:tcPr>
            <w:tcW w:w="1145" w:type="dxa"/>
          </w:tcPr>
          <w:p w:rsidR="00AA1BAB" w:rsidRDefault="00AA1BAB" w:rsidP="0025658A">
            <w:r>
              <w:t>4</w:t>
            </w:r>
          </w:p>
        </w:tc>
      </w:tr>
      <w:tr w:rsidR="00AA1BAB" w:rsidTr="0025658A">
        <w:tc>
          <w:tcPr>
            <w:tcW w:w="478" w:type="dxa"/>
          </w:tcPr>
          <w:p w:rsidR="00AA1BAB" w:rsidRDefault="00AA1BAB" w:rsidP="0025658A">
            <w:r>
              <w:t>4</w:t>
            </w:r>
          </w:p>
        </w:tc>
        <w:tc>
          <w:tcPr>
            <w:tcW w:w="2780" w:type="dxa"/>
          </w:tcPr>
          <w:p w:rsidR="00AA1BAB" w:rsidRDefault="00AA1BAB" w:rsidP="0025658A">
            <w:r>
              <w:t>Shaft set (2)</w:t>
            </w:r>
          </w:p>
        </w:tc>
        <w:tc>
          <w:tcPr>
            <w:tcW w:w="2070" w:type="dxa"/>
          </w:tcPr>
          <w:p w:rsidR="00AA1BAB" w:rsidRDefault="00AA1BAB" w:rsidP="0025658A">
            <w:r>
              <w:t>SZK24-1-1-5-6</w:t>
            </w:r>
          </w:p>
        </w:tc>
        <w:tc>
          <w:tcPr>
            <w:tcW w:w="1145" w:type="dxa"/>
          </w:tcPr>
          <w:p w:rsidR="00AA1BAB" w:rsidRDefault="00AA1BAB" w:rsidP="0025658A">
            <w:r>
              <w:t>2</w:t>
            </w:r>
          </w:p>
        </w:tc>
      </w:tr>
      <w:tr w:rsidR="00AA1BAB" w:rsidTr="0025658A">
        <w:tc>
          <w:tcPr>
            <w:tcW w:w="478" w:type="dxa"/>
          </w:tcPr>
          <w:p w:rsidR="00AA1BAB" w:rsidRDefault="00AA1BAB" w:rsidP="0025658A">
            <w:r>
              <w:t>5</w:t>
            </w:r>
          </w:p>
        </w:tc>
        <w:tc>
          <w:tcPr>
            <w:tcW w:w="2780" w:type="dxa"/>
          </w:tcPr>
          <w:p w:rsidR="00AA1BAB" w:rsidRDefault="00AA1BAB" w:rsidP="0025658A">
            <w:r>
              <w:t>Direct Set</w:t>
            </w:r>
          </w:p>
        </w:tc>
        <w:tc>
          <w:tcPr>
            <w:tcW w:w="2070" w:type="dxa"/>
          </w:tcPr>
          <w:p w:rsidR="00AA1BAB" w:rsidRDefault="00AA1BAB" w:rsidP="0025658A">
            <w:r>
              <w:t>SZK24-1-1-5-13</w:t>
            </w:r>
          </w:p>
        </w:tc>
        <w:tc>
          <w:tcPr>
            <w:tcW w:w="1145" w:type="dxa"/>
          </w:tcPr>
          <w:p w:rsidR="00AA1BAB" w:rsidRDefault="00AA1BAB" w:rsidP="0025658A">
            <w:r>
              <w:t>2</w:t>
            </w:r>
          </w:p>
        </w:tc>
      </w:tr>
      <w:tr w:rsidR="00AA1BAB" w:rsidTr="0025658A">
        <w:tc>
          <w:tcPr>
            <w:tcW w:w="478" w:type="dxa"/>
          </w:tcPr>
          <w:p w:rsidR="00AA1BAB" w:rsidRDefault="00AA1BAB" w:rsidP="0025658A">
            <w:r>
              <w:t>6</w:t>
            </w:r>
          </w:p>
        </w:tc>
        <w:tc>
          <w:tcPr>
            <w:tcW w:w="2780" w:type="dxa"/>
          </w:tcPr>
          <w:p w:rsidR="00AA1BAB" w:rsidRDefault="00AA1BAB" w:rsidP="0025658A">
            <w:r>
              <w:t>Drill Rod</w:t>
            </w:r>
          </w:p>
        </w:tc>
        <w:tc>
          <w:tcPr>
            <w:tcW w:w="2070" w:type="dxa"/>
          </w:tcPr>
          <w:p w:rsidR="00AA1BAB" w:rsidRDefault="00AA1BAB" w:rsidP="0025658A">
            <w:proofErr w:type="spellStart"/>
            <w:r>
              <w:t>Dia</w:t>
            </w:r>
            <w:proofErr w:type="spellEnd"/>
            <w:r>
              <w:t xml:space="preserve"> 38  L=3500</w:t>
            </w:r>
          </w:p>
        </w:tc>
        <w:tc>
          <w:tcPr>
            <w:tcW w:w="1145" w:type="dxa"/>
          </w:tcPr>
          <w:p w:rsidR="00AA1BAB" w:rsidRDefault="00AA1BAB" w:rsidP="0025658A">
            <w:r>
              <w:t>1</w:t>
            </w:r>
          </w:p>
        </w:tc>
      </w:tr>
      <w:tr w:rsidR="00AA1BAB" w:rsidTr="0025658A">
        <w:tc>
          <w:tcPr>
            <w:tcW w:w="478" w:type="dxa"/>
          </w:tcPr>
          <w:p w:rsidR="00AA1BAB" w:rsidRDefault="00AA1BAB" w:rsidP="0025658A">
            <w:r>
              <w:t>7</w:t>
            </w:r>
          </w:p>
        </w:tc>
        <w:tc>
          <w:tcPr>
            <w:tcW w:w="2780" w:type="dxa"/>
          </w:tcPr>
          <w:p w:rsidR="00AA1BAB" w:rsidRDefault="00AA1BAB" w:rsidP="0025658A">
            <w:r>
              <w:t>1 drill bit 60</w:t>
            </w:r>
          </w:p>
        </w:tc>
        <w:tc>
          <w:tcPr>
            <w:tcW w:w="2070" w:type="dxa"/>
          </w:tcPr>
          <w:p w:rsidR="00AA1BAB" w:rsidRDefault="00AA1BAB" w:rsidP="0025658A">
            <w:r>
              <w:t>TP 10-8938</w:t>
            </w:r>
          </w:p>
        </w:tc>
        <w:tc>
          <w:tcPr>
            <w:tcW w:w="1145" w:type="dxa"/>
          </w:tcPr>
          <w:p w:rsidR="00AA1BAB" w:rsidRDefault="00AA1BAB" w:rsidP="0025658A">
            <w:r>
              <w:t>1</w:t>
            </w:r>
          </w:p>
        </w:tc>
      </w:tr>
      <w:tr w:rsidR="00AA1BAB" w:rsidTr="0025658A">
        <w:tc>
          <w:tcPr>
            <w:tcW w:w="478" w:type="dxa"/>
          </w:tcPr>
          <w:p w:rsidR="00AA1BAB" w:rsidRDefault="00AA1BAB" w:rsidP="0025658A">
            <w:r>
              <w:t>8</w:t>
            </w:r>
          </w:p>
        </w:tc>
        <w:tc>
          <w:tcPr>
            <w:tcW w:w="2780" w:type="dxa"/>
          </w:tcPr>
          <w:p w:rsidR="00AA1BAB" w:rsidRDefault="00AA1BAB" w:rsidP="0025658A">
            <w:r>
              <w:t>Connected sets</w:t>
            </w:r>
          </w:p>
        </w:tc>
        <w:tc>
          <w:tcPr>
            <w:tcW w:w="2070" w:type="dxa"/>
          </w:tcPr>
          <w:p w:rsidR="00AA1BAB" w:rsidRDefault="00AA1BAB" w:rsidP="0025658A">
            <w:r>
              <w:t>LJ38-5518</w:t>
            </w:r>
          </w:p>
        </w:tc>
        <w:tc>
          <w:tcPr>
            <w:tcW w:w="1145" w:type="dxa"/>
          </w:tcPr>
          <w:p w:rsidR="00AA1BAB" w:rsidRDefault="00AA1BAB" w:rsidP="0025658A">
            <w:r>
              <w:t>1</w:t>
            </w:r>
          </w:p>
        </w:tc>
      </w:tr>
    </w:tbl>
    <w:p w:rsidR="00AA1BAB" w:rsidRDefault="00AA1BAB" w:rsidP="00AA1BAB">
      <w:r>
        <w:t xml:space="preserve">   </w:t>
      </w:r>
    </w:p>
    <w:p w:rsidR="00AD5590" w:rsidRDefault="00AD5590">
      <w:pPr>
        <w:rPr>
          <w:rFonts w:ascii="Arial" w:hAnsi="Arial" w:cs="Arial"/>
          <w:sz w:val="28"/>
          <w:szCs w:val="28"/>
        </w:rPr>
      </w:pPr>
    </w:p>
    <w:p w:rsidR="00AD5590" w:rsidRDefault="00AD5590">
      <w:pPr>
        <w:rPr>
          <w:rFonts w:ascii="Arial" w:hAnsi="Arial" w:cs="Arial"/>
          <w:sz w:val="24"/>
        </w:rPr>
      </w:pPr>
    </w:p>
    <w:sectPr w:rsidR="00AD5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B2924"/>
    <w:multiLevelType w:val="singleLevel"/>
    <w:tmpl w:val="98DB2924"/>
    <w:lvl w:ilvl="0">
      <w:start w:val="2"/>
      <w:numFmt w:val="decimal"/>
      <w:lvlText w:val="%1."/>
      <w:lvlJc w:val="left"/>
      <w:pPr>
        <w:tabs>
          <w:tab w:val="left" w:pos="312"/>
        </w:tabs>
      </w:pPr>
    </w:lvl>
  </w:abstractNum>
  <w:abstractNum w:abstractNumId="1">
    <w:nsid w:val="D411EC48"/>
    <w:multiLevelType w:val="singleLevel"/>
    <w:tmpl w:val="D411EC48"/>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52499"/>
    <w:rsid w:val="00AA1BAB"/>
    <w:rsid w:val="00AD5590"/>
    <w:rsid w:val="3B4A6445"/>
    <w:rsid w:val="4B7254F1"/>
    <w:rsid w:val="4D2A29F7"/>
    <w:rsid w:val="5D51236F"/>
    <w:rsid w:val="6BC5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u w:val="single"/>
    </w:rPr>
  </w:style>
  <w:style w:type="paragraph" w:styleId="BalloonText">
    <w:name w:val="Balloon Text"/>
    <w:basedOn w:val="Normal"/>
    <w:link w:val="BalloonTextChar"/>
    <w:rsid w:val="00AA1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1BAB"/>
    <w:rPr>
      <w:rFonts w:ascii="Tahoma" w:eastAsiaTheme="minorEastAsia"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u w:val="single"/>
    </w:rPr>
  </w:style>
  <w:style w:type="paragraph" w:styleId="BalloonText">
    <w:name w:val="Balloon Text"/>
    <w:basedOn w:val="Normal"/>
    <w:link w:val="BalloonTextChar"/>
    <w:rsid w:val="00AA1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1BAB"/>
    <w:rPr>
      <w:rFonts w:ascii="Tahoma" w:eastAsiaTheme="minorEastAsi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C:/Program%20Files%20(x86)/Youdao/Dict/8.5.3.0/resultui/html/index.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C:/Program%20Files%20(x86)/Youdao/Dict/8.5.3.0/resultui/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dc:creator>
  <cp:lastModifiedBy>00051945</cp:lastModifiedBy>
  <cp:revision>2</cp:revision>
  <dcterms:created xsi:type="dcterms:W3CDTF">2019-08-20T02:00:00Z</dcterms:created>
  <dcterms:modified xsi:type="dcterms:W3CDTF">2019-08-21T05:54:00Z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