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2ECF" w14:textId="6A65BC3C" w:rsidR="009E17B8" w:rsidRPr="003F12B9" w:rsidRDefault="00F404FD" w:rsidP="00206E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 xml:space="preserve">Guidelines for </w:t>
      </w:r>
      <w:r w:rsidR="00C21FF7" w:rsidRPr="003F12B9">
        <w:rPr>
          <w:rFonts w:ascii="Times New Roman" w:hAnsi="Times New Roman" w:cs="Times New Roman"/>
          <w:b/>
          <w:sz w:val="24"/>
          <w:szCs w:val="24"/>
        </w:rPr>
        <w:t xml:space="preserve">OPERATING BLAST FURNACES IN </w:t>
      </w:r>
      <w:r w:rsidR="00FB406E" w:rsidRPr="003F12B9">
        <w:rPr>
          <w:rFonts w:ascii="Times New Roman" w:hAnsi="Times New Roman" w:cs="Times New Roman"/>
          <w:b/>
          <w:sz w:val="24"/>
          <w:szCs w:val="24"/>
        </w:rPr>
        <w:t>NORMAL CONDITIONS</w:t>
      </w:r>
    </w:p>
    <w:p w14:paraId="60542ED0" w14:textId="77777777" w:rsidR="009E17B8" w:rsidRPr="003F12B9" w:rsidRDefault="0036287A" w:rsidP="009130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PURPOSE:</w:t>
      </w:r>
      <w:r w:rsidR="001D33A9" w:rsidRPr="003F1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98" w:rsidRPr="003F12B9">
        <w:rPr>
          <w:rFonts w:ascii="Times New Roman" w:hAnsi="Times New Roman" w:cs="Times New Roman"/>
          <w:sz w:val="24"/>
          <w:szCs w:val="24"/>
        </w:rPr>
        <w:t xml:space="preserve">To normalize furnace operation from abnormalities. </w:t>
      </w:r>
    </w:p>
    <w:p w14:paraId="60542ED1" w14:textId="77777777" w:rsidR="00293398" w:rsidRPr="003F12B9" w:rsidRDefault="00293398" w:rsidP="002933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542ED2" w14:textId="77777777" w:rsidR="00293398" w:rsidRPr="003F12B9" w:rsidRDefault="0036287A" w:rsidP="002933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SCOPE:</w:t>
      </w:r>
      <w:r w:rsidR="001D33A9" w:rsidRPr="003F1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3398" w:rsidRPr="003F12B9">
        <w:rPr>
          <w:rFonts w:ascii="Times New Roman" w:hAnsi="Times New Roman" w:cs="Times New Roman"/>
          <w:sz w:val="24"/>
          <w:szCs w:val="24"/>
        </w:rPr>
        <w:t>To produced desired grade production</w:t>
      </w:r>
      <w:r w:rsidR="00293398" w:rsidRPr="003F12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293398" w:rsidRPr="003F12B9">
        <w:rPr>
          <w:rFonts w:ascii="Times New Roman" w:hAnsi="Times New Roman" w:cs="Times New Roman"/>
          <w:sz w:val="24"/>
          <w:szCs w:val="24"/>
        </w:rPr>
        <w:t>maximizing furnace productivity</w:t>
      </w:r>
    </w:p>
    <w:p w14:paraId="60542ED3" w14:textId="77777777" w:rsidR="009E17B8" w:rsidRPr="003F12B9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42ED4" w14:textId="77777777" w:rsidR="001D33A9" w:rsidRPr="003F12B9" w:rsidRDefault="00E2148F" w:rsidP="001D33A9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RESPONSIBILITY</w:t>
      </w:r>
      <w:r w:rsidR="0036287A" w:rsidRPr="003F12B9">
        <w:rPr>
          <w:rFonts w:ascii="Times New Roman" w:hAnsi="Times New Roman" w:cs="Times New Roman"/>
          <w:b/>
          <w:sz w:val="24"/>
          <w:szCs w:val="24"/>
        </w:rPr>
        <w:t>:</w:t>
      </w:r>
      <w:r w:rsidR="006A009B" w:rsidRPr="003F12B9">
        <w:rPr>
          <w:rFonts w:ascii="Times New Roman" w:hAnsi="Times New Roman" w:cs="Times New Roman"/>
          <w:sz w:val="24"/>
          <w:szCs w:val="24"/>
        </w:rPr>
        <w:t xml:space="preserve"> </w:t>
      </w:r>
      <w:r w:rsidR="00C21FF7" w:rsidRPr="003F12B9">
        <w:rPr>
          <w:rFonts w:ascii="Times New Roman" w:hAnsi="Times New Roman" w:cs="Times New Roman"/>
          <w:b/>
        </w:rPr>
        <w:t>EMPLOYEES WORKING IN THE BLAST FURNACE OPERATION</w:t>
      </w:r>
    </w:p>
    <w:p w14:paraId="60542ED5" w14:textId="77777777" w:rsidR="009130D6" w:rsidRPr="003F12B9" w:rsidRDefault="009130D6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42ED6" w14:textId="77777777" w:rsidR="009E17B8" w:rsidRPr="003F12B9" w:rsidRDefault="009E17B8" w:rsidP="00913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542ED7" w14:textId="77777777" w:rsidR="0036287A" w:rsidRPr="003F12B9" w:rsidRDefault="0036287A" w:rsidP="002C7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60542ED8" w14:textId="77777777" w:rsidR="009130D6" w:rsidRPr="003F12B9" w:rsidRDefault="009130D6" w:rsidP="009130D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D9681D" w:rsidRPr="003F12B9" w14:paraId="60542EDF" w14:textId="77777777" w:rsidTr="00112163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ED9" w14:textId="77777777" w:rsidR="00320C71" w:rsidRPr="003F12B9" w:rsidRDefault="00320C71" w:rsidP="00DC712E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DA" w14:textId="77777777" w:rsidR="00320C71" w:rsidRPr="003F12B9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DB" w14:textId="77777777" w:rsidR="00320C71" w:rsidRPr="003F12B9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DC" w14:textId="77777777" w:rsidR="00320C71" w:rsidRPr="003F12B9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Freq</w:t>
            </w:r>
            <w:r w:rsidR="006C107E"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DD" w14:textId="77777777" w:rsidR="00320C71" w:rsidRPr="003F12B9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DE" w14:textId="77777777" w:rsidR="00320C71" w:rsidRPr="003F12B9" w:rsidRDefault="00320C71" w:rsidP="00DC712E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D9681D" w:rsidRPr="003F12B9" w14:paraId="60542EE1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542EE0" w14:textId="77777777" w:rsidR="00320C71" w:rsidRPr="003F12B9" w:rsidRDefault="00320C71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293398" w:rsidRPr="003F12B9" w14:paraId="60542EE8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EE2" w14:textId="77777777" w:rsidR="00293398" w:rsidRPr="003F12B9" w:rsidRDefault="00293398" w:rsidP="00E267A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3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Cs w:val="24"/>
              </w:rPr>
              <w:t>Hot blast temperature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4" w14:textId="589398B5" w:rsidR="00293398" w:rsidRPr="003F12B9" w:rsidRDefault="0001057E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 w:rsidR="00293398" w:rsidRPr="003F12B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5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6" w14:textId="77777777" w:rsidR="00293398" w:rsidRPr="003F12B9" w:rsidRDefault="00293398" w:rsidP="00E267AB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7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293398" w:rsidRPr="003F12B9" w14:paraId="60542EEF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EE9" w14:textId="77777777" w:rsidR="00293398" w:rsidRPr="003F12B9" w:rsidRDefault="00293398" w:rsidP="00E267A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A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Cs w:val="24"/>
              </w:rPr>
              <w:t>Hot blast Pressure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B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C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D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 xml:space="preserve">      1.4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EE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293398" w:rsidRPr="003F12B9" w14:paraId="60542EF6" w14:textId="77777777" w:rsidTr="0011216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EF0" w14:textId="77777777" w:rsidR="00293398" w:rsidRPr="003F12B9" w:rsidRDefault="00293398" w:rsidP="00E267A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1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2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3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4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 xml:space="preserve">      0.37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5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293398" w:rsidRPr="003F12B9" w14:paraId="60542EFD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EF7" w14:textId="77777777" w:rsidR="00293398" w:rsidRPr="003F12B9" w:rsidRDefault="00293398" w:rsidP="00E267AB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8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Cs w:val="24"/>
              </w:rPr>
              <w:t xml:space="preserve">Blast volume                                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9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NM3/HR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A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B" w14:textId="31B0A2B0" w:rsidR="00293398" w:rsidRPr="003F12B9" w:rsidRDefault="000205F6" w:rsidP="0001057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31,0</w:t>
            </w:r>
            <w:r w:rsidR="00293398" w:rsidRPr="003F12B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EFC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  <w:tr w:rsidR="00293398" w:rsidRPr="003F12B9" w14:paraId="60542EFF" w14:textId="77777777" w:rsidTr="00112163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542EFE" w14:textId="77777777" w:rsidR="00293398" w:rsidRPr="003F12B9" w:rsidRDefault="00293398" w:rsidP="00DC712E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293398" w:rsidRPr="003F12B9" w14:paraId="60542F06" w14:textId="77777777" w:rsidTr="00112163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F00" w14:textId="77777777" w:rsidR="00293398" w:rsidRPr="003F12B9" w:rsidRDefault="00293398" w:rsidP="00E12E5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F01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Cs w:val="24"/>
              </w:rPr>
              <w:t>Top Gas Pressure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F02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KG/CM2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F03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F04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 xml:space="preserve">      0.42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2F05" w14:textId="77777777" w:rsidR="00293398" w:rsidRPr="003F12B9" w:rsidRDefault="00293398" w:rsidP="00E267A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Control room engineer</w:t>
            </w:r>
          </w:p>
        </w:tc>
      </w:tr>
    </w:tbl>
    <w:p w14:paraId="60542F07" w14:textId="77777777" w:rsidR="00A757D7" w:rsidRPr="003F12B9" w:rsidRDefault="00A757D7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542F08" w14:textId="77777777" w:rsidR="00C40473" w:rsidRPr="003F12B9" w:rsidRDefault="00C40473" w:rsidP="00391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542F09" w14:textId="77777777" w:rsidR="00A77874" w:rsidRPr="003F12B9" w:rsidRDefault="0036287A" w:rsidP="00A77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PROCEDUR</w:t>
      </w:r>
      <w:r w:rsidR="00A77874" w:rsidRPr="003F12B9">
        <w:rPr>
          <w:rFonts w:ascii="Times New Roman" w:hAnsi="Times New Roman" w:cs="Times New Roman"/>
          <w:b/>
          <w:sz w:val="24"/>
          <w:szCs w:val="24"/>
        </w:rPr>
        <w:t>E</w:t>
      </w:r>
      <w:r w:rsidRPr="003F12B9">
        <w:rPr>
          <w:rFonts w:ascii="Times New Roman" w:hAnsi="Times New Roman" w:cs="Times New Roman"/>
          <w:b/>
          <w:sz w:val="24"/>
          <w:szCs w:val="24"/>
        </w:rPr>
        <w:t>:</w:t>
      </w:r>
    </w:p>
    <w:p w14:paraId="60542F0A" w14:textId="77777777" w:rsidR="00C21FF7" w:rsidRPr="003F12B9" w:rsidRDefault="00C21FF7" w:rsidP="00C21FF7">
      <w:pPr>
        <w:rPr>
          <w:rFonts w:ascii="Times New Roman" w:hAnsi="Times New Roman" w:cs="Times New Roman"/>
          <w:b/>
          <w:sz w:val="24"/>
        </w:rPr>
      </w:pPr>
      <w:r w:rsidRPr="003F12B9">
        <w:rPr>
          <w:rFonts w:ascii="Times New Roman" w:hAnsi="Times New Roman" w:cs="Times New Roman"/>
          <w:b/>
          <w:sz w:val="24"/>
        </w:rPr>
        <w:t>Identified Hazards:</w:t>
      </w:r>
    </w:p>
    <w:p w14:paraId="60542F0B" w14:textId="77777777" w:rsidR="00C21FF7" w:rsidRPr="003F12B9" w:rsidRDefault="00C21FF7" w:rsidP="00C21FF7">
      <w:pPr>
        <w:pStyle w:val="Heading3"/>
        <w:numPr>
          <w:ilvl w:val="0"/>
          <w:numId w:val="39"/>
        </w:numPr>
      </w:pPr>
      <w:r w:rsidRPr="003F12B9">
        <w:t>Fire &amp; explosion</w:t>
      </w:r>
    </w:p>
    <w:p w14:paraId="60542F0C" w14:textId="77777777" w:rsidR="00C21FF7" w:rsidRPr="003F12B9" w:rsidRDefault="00C21FF7" w:rsidP="00C21FF7">
      <w:pPr>
        <w:pStyle w:val="Header"/>
        <w:numPr>
          <w:ilvl w:val="0"/>
          <w:numId w:val="39"/>
        </w:numPr>
        <w:tabs>
          <w:tab w:val="clear" w:pos="4513"/>
          <w:tab w:val="clear" w:pos="9026"/>
        </w:tabs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Electric shock</w:t>
      </w:r>
    </w:p>
    <w:p w14:paraId="60542F0D" w14:textId="77777777" w:rsidR="00C21FF7" w:rsidRPr="003F12B9" w:rsidRDefault="00C21FF7" w:rsidP="00C21FF7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F12B9">
        <w:rPr>
          <w:rFonts w:ascii="Times New Roman" w:hAnsi="Times New Roman" w:cs="Times New Roman"/>
          <w:sz w:val="24"/>
        </w:rPr>
        <w:t xml:space="preserve">Contact with hot </w:t>
      </w:r>
      <w:proofErr w:type="gramStart"/>
      <w:r w:rsidRPr="003F12B9">
        <w:rPr>
          <w:rFonts w:ascii="Times New Roman" w:hAnsi="Times New Roman" w:cs="Times New Roman"/>
          <w:sz w:val="24"/>
        </w:rPr>
        <w:t>water</w:t>
      </w:r>
      <w:proofErr w:type="gramEnd"/>
    </w:p>
    <w:p w14:paraId="60542F0E" w14:textId="77777777" w:rsidR="00C21FF7" w:rsidRPr="003F12B9" w:rsidRDefault="00C21FF7" w:rsidP="00C21FF7">
      <w:pPr>
        <w:pStyle w:val="WW-BodyText2"/>
        <w:numPr>
          <w:ilvl w:val="0"/>
          <w:numId w:val="39"/>
        </w:numPr>
        <w:spacing w:before="3" w:line="340" w:lineRule="atLeast"/>
        <w:jc w:val="left"/>
      </w:pPr>
      <w:r w:rsidRPr="003F12B9">
        <w:rPr>
          <w:snapToGrid w:val="0"/>
        </w:rPr>
        <w:t>Gas poisoning</w:t>
      </w:r>
    </w:p>
    <w:p w14:paraId="60542F0F" w14:textId="77777777" w:rsidR="00C21FF7" w:rsidRPr="003F12B9" w:rsidRDefault="00C21FF7" w:rsidP="00C21FF7">
      <w:pPr>
        <w:pStyle w:val="WW-BodyText2"/>
        <w:numPr>
          <w:ilvl w:val="0"/>
          <w:numId w:val="39"/>
        </w:numPr>
        <w:spacing w:before="3" w:line="340" w:lineRule="atLeast"/>
        <w:jc w:val="left"/>
      </w:pPr>
      <w:r w:rsidRPr="003F12B9">
        <w:rPr>
          <w:snapToGrid w:val="0"/>
        </w:rPr>
        <w:t xml:space="preserve">Coke spillage and hitting a </w:t>
      </w:r>
      <w:proofErr w:type="gramStart"/>
      <w:r w:rsidRPr="003F12B9">
        <w:rPr>
          <w:snapToGrid w:val="0"/>
        </w:rPr>
        <w:t>person</w:t>
      </w:r>
      <w:proofErr w:type="gramEnd"/>
    </w:p>
    <w:p w14:paraId="60542F10" w14:textId="77777777" w:rsidR="00C21FF7" w:rsidRPr="003F12B9" w:rsidRDefault="00C21FF7" w:rsidP="00C21FF7">
      <w:pPr>
        <w:pStyle w:val="WW-BodyText2"/>
        <w:numPr>
          <w:ilvl w:val="0"/>
          <w:numId w:val="39"/>
        </w:numPr>
        <w:spacing w:before="3" w:line="340" w:lineRule="atLeast"/>
        <w:jc w:val="left"/>
      </w:pPr>
      <w:r w:rsidRPr="003F12B9">
        <w:rPr>
          <w:snapToGrid w:val="0"/>
        </w:rPr>
        <w:t>Noise generation</w:t>
      </w:r>
    </w:p>
    <w:p w14:paraId="60542F11" w14:textId="77777777" w:rsidR="00C21FF7" w:rsidRPr="003F12B9" w:rsidRDefault="00C21FF7" w:rsidP="00C21FF7">
      <w:pPr>
        <w:rPr>
          <w:rFonts w:ascii="Times New Roman" w:hAnsi="Times New Roman" w:cs="Times New Roman"/>
        </w:rPr>
      </w:pPr>
    </w:p>
    <w:p w14:paraId="60542F12" w14:textId="77777777" w:rsidR="00C21FF7" w:rsidRPr="003F12B9" w:rsidRDefault="00C21FF7" w:rsidP="00C21FF7">
      <w:pPr>
        <w:rPr>
          <w:rFonts w:ascii="Times New Roman" w:hAnsi="Times New Roman" w:cs="Times New Roman"/>
          <w:b/>
          <w:sz w:val="24"/>
        </w:rPr>
      </w:pPr>
      <w:r w:rsidRPr="003F12B9">
        <w:rPr>
          <w:rFonts w:ascii="Times New Roman" w:hAnsi="Times New Roman" w:cs="Times New Roman"/>
          <w:b/>
          <w:sz w:val="24"/>
        </w:rPr>
        <w:t>Significant Aspect:</w:t>
      </w:r>
    </w:p>
    <w:p w14:paraId="60542F13" w14:textId="77777777" w:rsidR="00C21FF7" w:rsidRPr="003F12B9" w:rsidRDefault="00C21FF7" w:rsidP="00C21FF7">
      <w:pPr>
        <w:rPr>
          <w:rFonts w:ascii="Times New Roman" w:hAnsi="Times New Roman" w:cs="Times New Roman"/>
          <w:b/>
          <w:sz w:val="24"/>
        </w:rPr>
      </w:pPr>
    </w:p>
    <w:p w14:paraId="60542F14" w14:textId="77777777" w:rsidR="00C21FF7" w:rsidRPr="003F12B9" w:rsidRDefault="00C21FF7" w:rsidP="00C21FF7">
      <w:pPr>
        <w:pStyle w:val="Heading3"/>
      </w:pPr>
      <w:r w:rsidRPr="003F12B9">
        <w:t>1. Fire &amp; Explosion</w:t>
      </w:r>
    </w:p>
    <w:p w14:paraId="60542F15" w14:textId="77777777" w:rsidR="00C21FF7" w:rsidRPr="003F12B9" w:rsidRDefault="00C21FF7" w:rsidP="00C21FF7">
      <w:pPr>
        <w:rPr>
          <w:rFonts w:ascii="Times New Roman" w:hAnsi="Times New Roman" w:cs="Times New Roman"/>
          <w:sz w:val="24"/>
        </w:rPr>
      </w:pPr>
    </w:p>
    <w:p w14:paraId="60542F16" w14:textId="77777777" w:rsidR="00C21FF7" w:rsidRPr="003F12B9" w:rsidRDefault="00C21FF7" w:rsidP="00C21FF7">
      <w:pPr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 xml:space="preserve">Blast furnace operation is more of an art and needs judgement of </w:t>
      </w:r>
      <w:proofErr w:type="gramStart"/>
      <w:r w:rsidRPr="003F12B9">
        <w:rPr>
          <w:rFonts w:ascii="Times New Roman" w:hAnsi="Times New Roman" w:cs="Times New Roman"/>
        </w:rPr>
        <w:t>experience</w:t>
      </w:r>
      <w:proofErr w:type="gramEnd"/>
      <w:r w:rsidRPr="003F12B9">
        <w:rPr>
          <w:rFonts w:ascii="Times New Roman" w:hAnsi="Times New Roman" w:cs="Times New Roman"/>
        </w:rPr>
        <w:t xml:space="preserve"> personnel for proper control of the operation.  However, </w:t>
      </w:r>
      <w:proofErr w:type="gramStart"/>
      <w:r w:rsidRPr="003F12B9">
        <w:rPr>
          <w:rFonts w:ascii="Times New Roman" w:hAnsi="Times New Roman" w:cs="Times New Roman"/>
        </w:rPr>
        <w:t>following</w:t>
      </w:r>
      <w:proofErr w:type="gramEnd"/>
      <w:r w:rsidRPr="003F12B9">
        <w:rPr>
          <w:rFonts w:ascii="Times New Roman" w:hAnsi="Times New Roman" w:cs="Times New Roman"/>
        </w:rPr>
        <w:t xml:space="preserve"> are given as guidelines for normal operation.</w:t>
      </w:r>
    </w:p>
    <w:p w14:paraId="60542F17" w14:textId="77777777" w:rsidR="00C21FF7" w:rsidRPr="003F12B9" w:rsidRDefault="00C21FF7" w:rsidP="00C21FF7">
      <w:pPr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  <w:sz w:val="24"/>
        </w:rPr>
        <w:t xml:space="preserve">            Unauthorized operation or repair of any equipment is a punishable </w:t>
      </w:r>
      <w:proofErr w:type="gramStart"/>
      <w:r w:rsidRPr="003F12B9">
        <w:rPr>
          <w:rFonts w:ascii="Times New Roman" w:hAnsi="Times New Roman" w:cs="Times New Roman"/>
          <w:sz w:val="24"/>
        </w:rPr>
        <w:t>offence</w:t>
      </w:r>
      <w:proofErr w:type="gramEnd"/>
    </w:p>
    <w:p w14:paraId="5560A714" w14:textId="61EC415E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Control room engineer should maintain maximum available W. V. with 4 blowers, in allowable current limit and cold blast pressure limit of 1.4</w:t>
      </w:r>
      <w:r w:rsidR="000205F6">
        <w:rPr>
          <w:rFonts w:ascii="Times New Roman" w:hAnsi="Times New Roman" w:cs="Times New Roman"/>
        </w:rPr>
        <w:t>2</w:t>
      </w:r>
      <w:r w:rsidRPr="003F12B9">
        <w:rPr>
          <w:rFonts w:ascii="Times New Roman" w:hAnsi="Times New Roman" w:cs="Times New Roman"/>
        </w:rPr>
        <w:t xml:space="preserve">kg/cm2, unless instructed by the Shift </w:t>
      </w:r>
      <w:proofErr w:type="spellStart"/>
      <w:r w:rsidRPr="003F12B9">
        <w:rPr>
          <w:rFonts w:ascii="Times New Roman" w:hAnsi="Times New Roman" w:cs="Times New Roman"/>
        </w:rPr>
        <w:t>Supdt</w:t>
      </w:r>
      <w:proofErr w:type="spellEnd"/>
      <w:r w:rsidRPr="003F12B9">
        <w:rPr>
          <w:rFonts w:ascii="Times New Roman" w:hAnsi="Times New Roman" w:cs="Times New Roman"/>
        </w:rPr>
        <w:t xml:space="preserve">.  </w:t>
      </w:r>
      <w:r w:rsidR="0001057E" w:rsidRPr="003F12B9">
        <w:rPr>
          <w:rFonts w:ascii="Times New Roman" w:hAnsi="Times New Roman" w:cs="Times New Roman"/>
        </w:rPr>
        <w:t>Depending</w:t>
      </w:r>
      <w:r w:rsidRPr="003F12B9">
        <w:rPr>
          <w:rFonts w:ascii="Times New Roman" w:hAnsi="Times New Roman" w:cs="Times New Roman"/>
        </w:rPr>
        <w:t xml:space="preserve"> upon the furnace conditions.</w:t>
      </w:r>
    </w:p>
    <w:p w14:paraId="6C8C8853" w14:textId="7732F5D8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 xml:space="preserve">Unless instructions by the Shift </w:t>
      </w:r>
      <w:proofErr w:type="spellStart"/>
      <w:r w:rsidRPr="003F12B9">
        <w:rPr>
          <w:rFonts w:ascii="Times New Roman" w:hAnsi="Times New Roman" w:cs="Times New Roman"/>
        </w:rPr>
        <w:t>Supdt</w:t>
      </w:r>
      <w:proofErr w:type="spellEnd"/>
      <w:r w:rsidRPr="003F12B9">
        <w:rPr>
          <w:rFonts w:ascii="Times New Roman" w:hAnsi="Times New Roman" w:cs="Times New Roman"/>
        </w:rPr>
        <w:t>, maximum available blast temperatur</w:t>
      </w:r>
      <w:r w:rsidR="0001057E">
        <w:rPr>
          <w:rFonts w:ascii="Times New Roman" w:hAnsi="Times New Roman" w:cs="Times New Roman"/>
        </w:rPr>
        <w:t>e to be maintained from 950</w:t>
      </w:r>
      <w:r w:rsidR="0001057E">
        <w:rPr>
          <w:rFonts w:ascii="Calibri" w:hAnsi="Calibri" w:cs="Calibri"/>
        </w:rPr>
        <w:t>°</w:t>
      </w:r>
      <w:r w:rsidR="0001057E">
        <w:rPr>
          <w:rFonts w:ascii="Times New Roman" w:hAnsi="Times New Roman" w:cs="Times New Roman"/>
        </w:rPr>
        <w:t>C to 1050</w:t>
      </w:r>
      <w:r w:rsidR="0001057E">
        <w:rPr>
          <w:rFonts w:ascii="Calibri" w:hAnsi="Calibri" w:cs="Calibri"/>
        </w:rPr>
        <w:t>°</w:t>
      </w:r>
      <w:r w:rsidRPr="003F12B9">
        <w:rPr>
          <w:rFonts w:ascii="Times New Roman" w:hAnsi="Times New Roman" w:cs="Times New Roman"/>
        </w:rPr>
        <w:t>C depending upon the furnace conditions.</w:t>
      </w:r>
    </w:p>
    <w:p w14:paraId="36F80F4C" w14:textId="25356D9B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Top gas pressure to be maintained in between 0.33 to 0.38 Kg/ cm</w:t>
      </w:r>
      <w:r w:rsidRPr="003F12B9">
        <w:rPr>
          <w:rFonts w:ascii="Times New Roman" w:hAnsi="Times New Roman" w:cs="Times New Roman"/>
          <w:vertAlign w:val="superscript"/>
        </w:rPr>
        <w:t>2</w:t>
      </w:r>
      <w:r w:rsidRPr="003F12B9">
        <w:rPr>
          <w:rFonts w:ascii="Times New Roman" w:hAnsi="Times New Roman" w:cs="Times New Roman"/>
        </w:rPr>
        <w:t xml:space="preserve">. by keeping the differential pressure of 2400 mm WC across both </w:t>
      </w:r>
      <w:proofErr w:type="spellStart"/>
      <w:r w:rsidRPr="003F12B9">
        <w:rPr>
          <w:rFonts w:ascii="Times New Roman" w:hAnsi="Times New Roman" w:cs="Times New Roman"/>
        </w:rPr>
        <w:t>venturies</w:t>
      </w:r>
      <w:proofErr w:type="spellEnd"/>
      <w:r w:rsidRPr="003F12B9">
        <w:rPr>
          <w:rFonts w:ascii="Times New Roman" w:hAnsi="Times New Roman" w:cs="Times New Roman"/>
        </w:rPr>
        <w:t>. (</w:t>
      </w:r>
      <w:r w:rsidR="0001057E" w:rsidRPr="003F12B9">
        <w:rPr>
          <w:rFonts w:ascii="Times New Roman" w:hAnsi="Times New Roman" w:cs="Times New Roman"/>
        </w:rPr>
        <w:t>Dpi</w:t>
      </w:r>
      <w:r w:rsidRPr="003F12B9">
        <w:rPr>
          <w:rFonts w:ascii="Times New Roman" w:hAnsi="Times New Roman" w:cs="Times New Roman"/>
        </w:rPr>
        <w:t xml:space="preserve"> = 800 &amp; dp2 - 1600 mmWC)</w:t>
      </w:r>
      <w:r w:rsidR="0001057E">
        <w:rPr>
          <w:rFonts w:ascii="Times New Roman" w:hAnsi="Times New Roman" w:cs="Times New Roman"/>
        </w:rPr>
        <w:t>.</w:t>
      </w:r>
    </w:p>
    <w:p w14:paraId="330847F3" w14:textId="68F974DE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Top gas te</w:t>
      </w:r>
      <w:r w:rsidR="0001057E">
        <w:rPr>
          <w:rFonts w:ascii="Times New Roman" w:hAnsi="Times New Roman" w:cs="Times New Roman"/>
        </w:rPr>
        <w:t>mperature not to exceed 225</w:t>
      </w:r>
      <w:r w:rsidR="0001057E">
        <w:rPr>
          <w:rFonts w:ascii="Calibri" w:hAnsi="Calibri" w:cs="Calibri"/>
        </w:rPr>
        <w:t>°</w:t>
      </w:r>
      <w:r w:rsidRPr="003F12B9">
        <w:rPr>
          <w:rFonts w:ascii="Times New Roman" w:hAnsi="Times New Roman" w:cs="Times New Roman"/>
        </w:rPr>
        <w:t xml:space="preserve">C. </w:t>
      </w:r>
      <w:proofErr w:type="gramStart"/>
      <w:r w:rsidRPr="003F12B9">
        <w:rPr>
          <w:rFonts w:ascii="Times New Roman" w:hAnsi="Times New Roman" w:cs="Times New Roman"/>
        </w:rPr>
        <w:t>if</w:t>
      </w:r>
      <w:proofErr w:type="gramEnd"/>
      <w:r w:rsidRPr="003F12B9">
        <w:rPr>
          <w:rFonts w:ascii="Times New Roman" w:hAnsi="Times New Roman" w:cs="Times New Roman"/>
        </w:rPr>
        <w:t xml:space="preserve"> so, open top spray water till it comes down to the normal temperature. Total water through top spray to be logged down on log</w:t>
      </w:r>
      <w:r w:rsidR="0001057E">
        <w:rPr>
          <w:rFonts w:ascii="Times New Roman" w:hAnsi="Times New Roman" w:cs="Times New Roman"/>
        </w:rPr>
        <w:t xml:space="preserve"> sheet.</w:t>
      </w:r>
    </w:p>
    <w:p w14:paraId="31BE024A" w14:textId="1A9B7E06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When OCS trip alarm comes then immediately control room engineer should inform mechanical &amp; electrical shift engineer.</w:t>
      </w:r>
    </w:p>
    <w:p w14:paraId="550A4288" w14:textId="415059B6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When B phase, R phase &amp; Y phase high alarm comes inform electrical engineer.</w:t>
      </w:r>
    </w:p>
    <w:p w14:paraId="7CF7296E" w14:textId="20290515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When the cold blast pressure increases above 1.4</w:t>
      </w:r>
      <w:r w:rsidR="000205F6">
        <w:rPr>
          <w:rFonts w:ascii="Times New Roman" w:hAnsi="Times New Roman" w:cs="Times New Roman"/>
        </w:rPr>
        <w:t>5</w:t>
      </w:r>
      <w:r w:rsidRPr="003F12B9">
        <w:rPr>
          <w:rFonts w:ascii="Times New Roman" w:hAnsi="Times New Roman" w:cs="Times New Roman"/>
        </w:rPr>
        <w:t>kg/cm2 surge valve will open.</w:t>
      </w:r>
    </w:p>
    <w:p w14:paraId="422624D4" w14:textId="724EC829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When surge valve opens, gradually reduce wind vol. by closing IVC and maintain cold blast pressure below 1.4kg/</w:t>
      </w:r>
      <w:proofErr w:type="gramStart"/>
      <w:r w:rsidRPr="003F12B9">
        <w:rPr>
          <w:rFonts w:ascii="Times New Roman" w:hAnsi="Times New Roman" w:cs="Times New Roman"/>
        </w:rPr>
        <w:t>cm2</w:t>
      </w:r>
      <w:proofErr w:type="gramEnd"/>
    </w:p>
    <w:p w14:paraId="6D8E9795" w14:textId="429D030E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Raw material bunkers to be filled shift wise and keep minimum half bunker always full.</w:t>
      </w:r>
    </w:p>
    <w:p w14:paraId="00F28C88" w14:textId="77777777" w:rsid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F12B9">
        <w:rPr>
          <w:rFonts w:ascii="Times New Roman" w:hAnsi="Times New Roman" w:cs="Times New Roman"/>
        </w:rPr>
        <w:t>Batching to be maintained as per the log sheet specifications and charging time to be recorded in dumping register.</w:t>
      </w:r>
    </w:p>
    <w:p w14:paraId="60542F29" w14:textId="12169444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  <w:snapToGrid w:val="0"/>
          <w:color w:val="000000"/>
        </w:rPr>
        <w:t>If there is a problem in coke bunker filling or</w:t>
      </w:r>
      <w:r w:rsidR="0001057E">
        <w:rPr>
          <w:rFonts w:ascii="Times New Roman" w:hAnsi="Times New Roman" w:cs="Times New Roman"/>
          <w:snapToGrid w:val="0"/>
          <w:color w:val="000000"/>
        </w:rPr>
        <w:t xml:space="preserve"> batching, first contact to 27 M</w:t>
      </w:r>
      <w:r w:rsidRPr="0001057E">
        <w:rPr>
          <w:rFonts w:ascii="Times New Roman" w:hAnsi="Times New Roman" w:cs="Times New Roman"/>
          <w:snapToGrid w:val="0"/>
          <w:color w:val="000000"/>
        </w:rPr>
        <w:t xml:space="preserve">ts. level (raw material) on PA or by </w:t>
      </w:r>
      <w:proofErr w:type="spellStart"/>
      <w:r w:rsidRPr="0001057E">
        <w:rPr>
          <w:rFonts w:ascii="Times New Roman" w:hAnsi="Times New Roman" w:cs="Times New Roman"/>
          <w:snapToGrid w:val="0"/>
          <w:color w:val="000000"/>
        </w:rPr>
        <w:t>walky</w:t>
      </w:r>
      <w:proofErr w:type="spellEnd"/>
      <w:r w:rsidRPr="0001057E">
        <w:rPr>
          <w:rFonts w:ascii="Times New Roman" w:hAnsi="Times New Roman" w:cs="Times New Roman"/>
          <w:snapToGrid w:val="0"/>
          <w:color w:val="000000"/>
        </w:rPr>
        <w:t xml:space="preserve"> talkie regarding the problem.</w:t>
      </w:r>
    </w:p>
    <w:p w14:paraId="60542F2A" w14:textId="77777777" w:rsidR="00C21FF7" w:rsidRPr="0001057E" w:rsidRDefault="00C21FF7" w:rsidP="0001057E">
      <w:pPr>
        <w:pStyle w:val="WW-BodyText2"/>
        <w:numPr>
          <w:ilvl w:val="0"/>
          <w:numId w:val="41"/>
        </w:numPr>
        <w:spacing w:before="3" w:line="340" w:lineRule="atLeast"/>
        <w:rPr>
          <w:snapToGrid w:val="0"/>
          <w:color w:val="000000"/>
        </w:rPr>
      </w:pPr>
      <w:r w:rsidRPr="0001057E">
        <w:rPr>
          <w:snapToGrid w:val="0"/>
          <w:color w:val="000000"/>
        </w:rPr>
        <w:t xml:space="preserve">If zero speed alarm comes immediately inform 27mts </w:t>
      </w:r>
      <w:proofErr w:type="spellStart"/>
      <w:r w:rsidRPr="0001057E">
        <w:rPr>
          <w:snapToGrid w:val="0"/>
          <w:color w:val="000000"/>
        </w:rPr>
        <w:t>incharge</w:t>
      </w:r>
      <w:proofErr w:type="spellEnd"/>
      <w:r w:rsidRPr="0001057E">
        <w:rPr>
          <w:snapToGrid w:val="0"/>
          <w:color w:val="000000"/>
        </w:rPr>
        <w:t xml:space="preserve"> and if he asks to reset the alarm, then reset it once.</w:t>
      </w:r>
    </w:p>
    <w:p w14:paraId="60542F2B" w14:textId="77777777" w:rsidR="00C21FF7" w:rsidRPr="0001057E" w:rsidRDefault="00C21FF7" w:rsidP="0001057E">
      <w:pPr>
        <w:pStyle w:val="WW-BodyText2"/>
        <w:numPr>
          <w:ilvl w:val="0"/>
          <w:numId w:val="41"/>
        </w:numPr>
        <w:spacing w:before="3" w:line="340" w:lineRule="atLeast"/>
        <w:rPr>
          <w:snapToGrid w:val="0"/>
          <w:color w:val="000000"/>
        </w:rPr>
      </w:pPr>
      <w:r w:rsidRPr="0001057E">
        <w:rPr>
          <w:snapToGrid w:val="0"/>
          <w:color w:val="000000"/>
        </w:rPr>
        <w:t xml:space="preserve">If the problem persists then inform </w:t>
      </w:r>
      <w:proofErr w:type="gramStart"/>
      <w:r w:rsidRPr="0001057E">
        <w:rPr>
          <w:snapToGrid w:val="0"/>
          <w:color w:val="000000"/>
        </w:rPr>
        <w:t>service</w:t>
      </w:r>
      <w:proofErr w:type="gramEnd"/>
      <w:r w:rsidRPr="0001057E">
        <w:rPr>
          <w:snapToGrid w:val="0"/>
          <w:color w:val="000000"/>
        </w:rPr>
        <w:t xml:space="preserve"> dept.</w:t>
      </w:r>
    </w:p>
    <w:p w14:paraId="71627798" w14:textId="6BA2928A" w:rsidR="0001057E" w:rsidRPr="0001057E" w:rsidRDefault="00C21FF7" w:rsidP="0001057E">
      <w:pPr>
        <w:pStyle w:val="WW-BodyText2"/>
        <w:numPr>
          <w:ilvl w:val="0"/>
          <w:numId w:val="41"/>
        </w:numPr>
        <w:spacing w:before="3" w:line="340" w:lineRule="atLeast"/>
        <w:rPr>
          <w:snapToGrid w:val="0"/>
          <w:color w:val="000000"/>
        </w:rPr>
      </w:pPr>
      <w:r w:rsidRPr="0001057E">
        <w:rPr>
          <w:snapToGrid w:val="0"/>
          <w:color w:val="000000"/>
        </w:rPr>
        <w:t xml:space="preserve">If there is a burden change, change the burden when batching is </w:t>
      </w:r>
      <w:proofErr w:type="gramStart"/>
      <w:r w:rsidRPr="0001057E">
        <w:rPr>
          <w:snapToGrid w:val="0"/>
          <w:color w:val="000000"/>
        </w:rPr>
        <w:t>completed</w:t>
      </w:r>
      <w:proofErr w:type="gramEnd"/>
      <w:r w:rsidRPr="0001057E">
        <w:rPr>
          <w:snapToGrid w:val="0"/>
          <w:color w:val="000000"/>
        </w:rPr>
        <w:t xml:space="preserve"> and the particular weighing bin should hold batch ready tag.</w:t>
      </w:r>
    </w:p>
    <w:p w14:paraId="60542F2D" w14:textId="54D458E0" w:rsidR="00C21FF7" w:rsidRPr="0001057E" w:rsidRDefault="00C21FF7" w:rsidP="0001057E">
      <w:pPr>
        <w:pStyle w:val="WW-BodyText2"/>
        <w:numPr>
          <w:ilvl w:val="0"/>
          <w:numId w:val="41"/>
        </w:numPr>
        <w:spacing w:before="3" w:line="340" w:lineRule="atLeast"/>
        <w:rPr>
          <w:snapToGrid w:val="0"/>
          <w:color w:val="000000"/>
        </w:rPr>
      </w:pPr>
      <w:r w:rsidRPr="0001057E">
        <w:rPr>
          <w:snapToGrid w:val="0"/>
          <w:color w:val="000000"/>
        </w:rPr>
        <w:t xml:space="preserve">Dumping level is to be maintained as per log sheet instruction/ SS </w:t>
      </w:r>
      <w:r w:rsidR="0001057E" w:rsidRPr="0001057E">
        <w:rPr>
          <w:snapToGrid w:val="0"/>
          <w:color w:val="000000"/>
        </w:rPr>
        <w:t>instruction</w:t>
      </w:r>
      <w:r w:rsidRPr="0001057E">
        <w:rPr>
          <w:snapToGrid w:val="0"/>
          <w:color w:val="000000"/>
        </w:rPr>
        <w:t>.</w:t>
      </w:r>
    </w:p>
    <w:p w14:paraId="60542F2F" w14:textId="3051CBAF" w:rsidR="00C21FF7" w:rsidRPr="0001057E" w:rsidRDefault="00C21FF7" w:rsidP="0001057E">
      <w:pPr>
        <w:pStyle w:val="WW-BodyText2"/>
        <w:numPr>
          <w:ilvl w:val="0"/>
          <w:numId w:val="41"/>
        </w:numPr>
        <w:spacing w:before="3" w:line="340" w:lineRule="atLeast"/>
        <w:rPr>
          <w:snapToGrid w:val="0"/>
          <w:color w:val="000000"/>
        </w:rPr>
      </w:pPr>
      <w:r w:rsidRPr="0001057E">
        <w:rPr>
          <w:snapToGrid w:val="0"/>
          <w:color w:val="000000"/>
        </w:rPr>
        <w:t>If any VC b</w:t>
      </w:r>
      <w:r w:rsidR="00F3036C">
        <w:rPr>
          <w:snapToGrid w:val="0"/>
          <w:color w:val="000000"/>
        </w:rPr>
        <w:t xml:space="preserve">atching is slow then inform 27 </w:t>
      </w:r>
      <w:proofErr w:type="spellStart"/>
      <w:r w:rsidR="00F3036C">
        <w:rPr>
          <w:snapToGrid w:val="0"/>
          <w:color w:val="000000"/>
        </w:rPr>
        <w:t>M</w:t>
      </w:r>
      <w:r w:rsidRPr="0001057E">
        <w:rPr>
          <w:snapToGrid w:val="0"/>
          <w:color w:val="000000"/>
        </w:rPr>
        <w:t>tr</w:t>
      </w:r>
      <w:proofErr w:type="spellEnd"/>
      <w:r w:rsidRPr="0001057E">
        <w:rPr>
          <w:snapToGrid w:val="0"/>
          <w:color w:val="000000"/>
        </w:rPr>
        <w:t xml:space="preserve"> engineer immediately to clean VC before furnace goes off rod.</w:t>
      </w:r>
    </w:p>
    <w:p w14:paraId="60542F31" w14:textId="74B714B1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Any abnormalities to be informed to the respective service </w:t>
      </w:r>
      <w:r w:rsidR="0001057E" w:rsidRPr="0001057E">
        <w:rPr>
          <w:rFonts w:ascii="Times New Roman" w:hAnsi="Times New Roman" w:cs="Times New Roman"/>
        </w:rPr>
        <w:t>depts.</w:t>
      </w:r>
      <w:r w:rsidRPr="0001057E">
        <w:rPr>
          <w:rFonts w:ascii="Times New Roman" w:hAnsi="Times New Roman" w:cs="Times New Roman"/>
        </w:rPr>
        <w:t xml:space="preserve"> and log down.</w:t>
      </w:r>
    </w:p>
    <w:p w14:paraId="60542F33" w14:textId="5544F22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All checklist registers </w:t>
      </w:r>
      <w:proofErr w:type="gramStart"/>
      <w:r w:rsidRPr="0001057E">
        <w:rPr>
          <w:rFonts w:ascii="Times New Roman" w:hAnsi="Times New Roman" w:cs="Times New Roman"/>
        </w:rPr>
        <w:t>to</w:t>
      </w:r>
      <w:proofErr w:type="gramEnd"/>
      <w:r w:rsidRPr="0001057E">
        <w:rPr>
          <w:rFonts w:ascii="Times New Roman" w:hAnsi="Times New Roman" w:cs="Times New Roman"/>
        </w:rPr>
        <w:t xml:space="preserve"> be filled in each shift by concerned engineers.</w:t>
      </w:r>
    </w:p>
    <w:p w14:paraId="60542F35" w14:textId="10646AAB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Hot metal temperature to </w:t>
      </w:r>
      <w:r w:rsidR="0001057E">
        <w:rPr>
          <w:rFonts w:ascii="Times New Roman" w:hAnsi="Times New Roman" w:cs="Times New Roman"/>
        </w:rPr>
        <w:t>be maintained more than 1450</w:t>
      </w:r>
      <w:r w:rsidR="0001057E">
        <w:rPr>
          <w:rFonts w:ascii="Calibri" w:hAnsi="Calibri" w:cs="Calibri"/>
        </w:rPr>
        <w:t>°</w:t>
      </w:r>
      <w:r w:rsidRPr="0001057E">
        <w:rPr>
          <w:rFonts w:ascii="Times New Roman" w:hAnsi="Times New Roman" w:cs="Times New Roman"/>
        </w:rPr>
        <w:t>C.</w:t>
      </w:r>
    </w:p>
    <w:p w14:paraId="60542F36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Chemical analysis of hot metal to be maintained as specified in furnace log sheet.</w:t>
      </w:r>
    </w:p>
    <w:p w14:paraId="60542F38" w14:textId="5B83BB25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Tapping to be opened within 1 </w:t>
      </w:r>
      <w:proofErr w:type="spellStart"/>
      <w:r w:rsidRPr="0001057E">
        <w:rPr>
          <w:rFonts w:ascii="Times New Roman" w:hAnsi="Times New Roman" w:cs="Times New Roman"/>
        </w:rPr>
        <w:t>hr</w:t>
      </w:r>
      <w:proofErr w:type="spellEnd"/>
      <w:r w:rsidRPr="0001057E">
        <w:rPr>
          <w:rFonts w:ascii="Times New Roman" w:hAnsi="Times New Roman" w:cs="Times New Roman"/>
        </w:rPr>
        <w:t xml:space="preserve"> 10 minutes after closing previous dry cast.</w:t>
      </w:r>
    </w:p>
    <w:p w14:paraId="60542F3A" w14:textId="17812A32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In case </w:t>
      </w:r>
      <w:proofErr w:type="gramStart"/>
      <w:r w:rsidRPr="0001057E">
        <w:rPr>
          <w:rFonts w:ascii="Times New Roman" w:hAnsi="Times New Roman" w:cs="Times New Roman"/>
        </w:rPr>
        <w:t>cast</w:t>
      </w:r>
      <w:proofErr w:type="gramEnd"/>
      <w:r w:rsidRPr="0001057E">
        <w:rPr>
          <w:rFonts w:ascii="Times New Roman" w:hAnsi="Times New Roman" w:cs="Times New Roman"/>
        </w:rPr>
        <w:t xml:space="preserve"> is not dry next tapping to be opened within 45 minutes and dry it.</w:t>
      </w:r>
    </w:p>
    <w:p w14:paraId="60542F3C" w14:textId="2432B07F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Granulate all slag &amp; inspect the slag spout and granulation pit screens for proper granulation.</w:t>
      </w:r>
    </w:p>
    <w:p w14:paraId="60542F3D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If there is any problem in power supply or shortage of the electricity or water, take slag in emergency launder.</w:t>
      </w:r>
    </w:p>
    <w:p w14:paraId="60542F3E" w14:textId="40193924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Dust catcher to be opened &amp; blown once in every first and second shift and after </w:t>
      </w:r>
      <w:r w:rsidR="0001057E" w:rsidRPr="0001057E">
        <w:rPr>
          <w:rFonts w:ascii="Times New Roman" w:hAnsi="Times New Roman" w:cs="Times New Roman"/>
          <w:sz w:val="24"/>
        </w:rPr>
        <w:t>startup</w:t>
      </w:r>
      <w:r w:rsidRPr="0001057E">
        <w:rPr>
          <w:rFonts w:ascii="Times New Roman" w:hAnsi="Times New Roman" w:cs="Times New Roman"/>
          <w:sz w:val="24"/>
        </w:rPr>
        <w:t xml:space="preserve"> of the furnace.</w:t>
      </w:r>
    </w:p>
    <w:p w14:paraId="60542F40" w14:textId="00BC53A3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lastRenderedPageBreak/>
        <w:t>Saturator drip pot to be flushed at least three times in a shift.</w:t>
      </w:r>
    </w:p>
    <w:p w14:paraId="60542F41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Taphole water jacket to be flushed at least once in a shift.</w:t>
      </w:r>
    </w:p>
    <w:p w14:paraId="60542F42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Slag sample to be taken from main runner during casting and sent to laboratory with identification slip for analysis.</w:t>
      </w:r>
    </w:p>
    <w:p w14:paraId="60542F43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Hot metal sample to be taken from PCM runner while pouring and send to laboratory with identification slip for chemical analysis.</w:t>
      </w:r>
    </w:p>
    <w:p w14:paraId="60542F45" w14:textId="096A9BAB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Proper shell cooling to be ensured. Maintain the cooling tower water header pressure at 3.29 Kg/</w:t>
      </w:r>
      <w:proofErr w:type="gramStart"/>
      <w:r w:rsidRPr="0001057E">
        <w:rPr>
          <w:rFonts w:ascii="Times New Roman" w:hAnsi="Times New Roman" w:cs="Times New Roman"/>
          <w:sz w:val="24"/>
        </w:rPr>
        <w:t>cm2</w:t>
      </w:r>
      <w:proofErr w:type="gramEnd"/>
    </w:p>
    <w:p w14:paraId="60542F46" w14:textId="22C5C53E" w:rsidR="00C21FF7" w:rsidRPr="0001057E" w:rsidRDefault="000205F6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Gas monitoring being done online </w:t>
      </w:r>
      <w:r w:rsidR="00C21FF7" w:rsidRPr="0001057E">
        <w:rPr>
          <w:rFonts w:ascii="Times New Roman" w:hAnsi="Times New Roman" w:cs="Times New Roman"/>
          <w:sz w:val="24"/>
        </w:rPr>
        <w:t>gas sample</w:t>
      </w:r>
      <w:r w:rsidRPr="0001057E">
        <w:rPr>
          <w:rFonts w:ascii="Times New Roman" w:hAnsi="Times New Roman" w:cs="Times New Roman"/>
          <w:sz w:val="24"/>
        </w:rPr>
        <w:t xml:space="preserve">s sent to lab in case of special activities like </w:t>
      </w:r>
      <w:r w:rsidR="0001057E" w:rsidRPr="0001057E">
        <w:rPr>
          <w:rFonts w:ascii="Times New Roman" w:hAnsi="Times New Roman" w:cs="Times New Roman"/>
          <w:sz w:val="24"/>
        </w:rPr>
        <w:t>Gunning,</w:t>
      </w:r>
      <w:r w:rsidRPr="0001057E">
        <w:rPr>
          <w:rFonts w:ascii="Times New Roman" w:hAnsi="Times New Roman" w:cs="Times New Roman"/>
          <w:sz w:val="24"/>
        </w:rPr>
        <w:t xml:space="preserve"> </w:t>
      </w:r>
      <w:r w:rsidR="0001057E" w:rsidRPr="0001057E">
        <w:rPr>
          <w:rFonts w:ascii="Times New Roman" w:hAnsi="Times New Roman" w:cs="Times New Roman"/>
          <w:sz w:val="24"/>
        </w:rPr>
        <w:t>Blow down</w:t>
      </w:r>
      <w:r w:rsidRPr="0001057E">
        <w:rPr>
          <w:rFonts w:ascii="Times New Roman" w:hAnsi="Times New Roman" w:cs="Times New Roman"/>
          <w:sz w:val="24"/>
        </w:rPr>
        <w:t>.</w:t>
      </w:r>
    </w:p>
    <w:p w14:paraId="60542F47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Iron ore, </w:t>
      </w:r>
      <w:proofErr w:type="gramStart"/>
      <w:r w:rsidRPr="0001057E">
        <w:rPr>
          <w:rFonts w:ascii="Times New Roman" w:hAnsi="Times New Roman" w:cs="Times New Roman"/>
          <w:sz w:val="24"/>
        </w:rPr>
        <w:t>fluxes</w:t>
      </w:r>
      <w:proofErr w:type="gramEnd"/>
      <w:r w:rsidRPr="0001057E">
        <w:rPr>
          <w:rFonts w:ascii="Times New Roman" w:hAnsi="Times New Roman" w:cs="Times New Roman"/>
          <w:sz w:val="24"/>
        </w:rPr>
        <w:t xml:space="preserve"> and coke samples to be sent to </w:t>
      </w:r>
      <w:proofErr w:type="gramStart"/>
      <w:r w:rsidRPr="0001057E">
        <w:rPr>
          <w:rFonts w:ascii="Times New Roman" w:hAnsi="Times New Roman" w:cs="Times New Roman"/>
          <w:sz w:val="24"/>
        </w:rPr>
        <w:t>laboratory</w:t>
      </w:r>
      <w:proofErr w:type="gramEnd"/>
      <w:r w:rsidRPr="0001057E">
        <w:rPr>
          <w:rFonts w:ascii="Times New Roman" w:hAnsi="Times New Roman" w:cs="Times New Roman"/>
          <w:sz w:val="24"/>
        </w:rPr>
        <w:t xml:space="preserve"> for moisture analysis.</w:t>
      </w:r>
    </w:p>
    <w:p w14:paraId="60542F48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All analysis to be recorded in log sheet.</w:t>
      </w:r>
    </w:p>
    <w:p w14:paraId="60542F49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Maintain overhead and GCS water tank level.</w:t>
      </w:r>
    </w:p>
    <w:p w14:paraId="60542F4A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Ensure proper slurry discharge from </w:t>
      </w:r>
      <w:proofErr w:type="spellStart"/>
      <w:r w:rsidRPr="0001057E">
        <w:rPr>
          <w:rFonts w:ascii="Times New Roman" w:hAnsi="Times New Roman" w:cs="Times New Roman"/>
          <w:sz w:val="24"/>
        </w:rPr>
        <w:t>thickner</w:t>
      </w:r>
      <w:proofErr w:type="spellEnd"/>
      <w:r w:rsidRPr="0001057E">
        <w:rPr>
          <w:rFonts w:ascii="Times New Roman" w:hAnsi="Times New Roman" w:cs="Times New Roman"/>
          <w:sz w:val="24"/>
        </w:rPr>
        <w:t>.</w:t>
      </w:r>
    </w:p>
    <w:p w14:paraId="60542F4B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Proper functioning of gas cleaning system to be </w:t>
      </w:r>
      <w:proofErr w:type="gramStart"/>
      <w:r w:rsidRPr="0001057E">
        <w:rPr>
          <w:rFonts w:ascii="Times New Roman" w:hAnsi="Times New Roman" w:cs="Times New Roman"/>
          <w:sz w:val="24"/>
        </w:rPr>
        <w:t>checked</w:t>
      </w:r>
      <w:proofErr w:type="gramEnd"/>
    </w:p>
    <w:p w14:paraId="60542F4C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Any online CO monitor installed near drip pots shows </w:t>
      </w:r>
      <w:proofErr w:type="gramStart"/>
      <w:r w:rsidRPr="0001057E">
        <w:rPr>
          <w:rFonts w:ascii="Times New Roman" w:hAnsi="Times New Roman" w:cs="Times New Roman"/>
          <w:sz w:val="24"/>
        </w:rPr>
        <w:t>high</w:t>
      </w:r>
      <w:proofErr w:type="gramEnd"/>
      <w:r w:rsidRPr="0001057E">
        <w:rPr>
          <w:rFonts w:ascii="Times New Roman" w:hAnsi="Times New Roman" w:cs="Times New Roman"/>
          <w:sz w:val="24"/>
        </w:rPr>
        <w:t xml:space="preserve"> reading in control room, the control room engineer should cross check with the area in charge or engineer responsible to check if any drip pot has given way.</w:t>
      </w:r>
    </w:p>
    <w:p w14:paraId="60542F4D" w14:textId="2C250E09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The Pig Iron to be shifted, </w:t>
      </w:r>
      <w:r w:rsidR="0001057E" w:rsidRPr="0001057E">
        <w:rPr>
          <w:rFonts w:ascii="Times New Roman" w:hAnsi="Times New Roman" w:cs="Times New Roman"/>
          <w:sz w:val="24"/>
        </w:rPr>
        <w:t>cast wise</w:t>
      </w:r>
      <w:r w:rsidRPr="0001057E">
        <w:rPr>
          <w:rFonts w:ascii="Times New Roman" w:hAnsi="Times New Roman" w:cs="Times New Roman"/>
          <w:sz w:val="24"/>
        </w:rPr>
        <w:t xml:space="preserve"> with identification slip to dispatch yard and put cast number tag.</w:t>
      </w:r>
    </w:p>
    <w:p w14:paraId="60542F4E" w14:textId="1F4D19BC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Shift all slag, cast house, ladle debris, flue dust &amp; coke fines </w:t>
      </w:r>
      <w:r w:rsidR="0001057E" w:rsidRPr="0001057E">
        <w:rPr>
          <w:rFonts w:ascii="Times New Roman" w:hAnsi="Times New Roman" w:cs="Times New Roman"/>
          <w:sz w:val="24"/>
        </w:rPr>
        <w:t>shift wise</w:t>
      </w:r>
      <w:r w:rsidRPr="0001057E">
        <w:rPr>
          <w:rFonts w:ascii="Times New Roman" w:hAnsi="Times New Roman" w:cs="Times New Roman"/>
          <w:sz w:val="24"/>
        </w:rPr>
        <w:t xml:space="preserve"> to the respective areas.</w:t>
      </w:r>
    </w:p>
    <w:p w14:paraId="60542F4F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Before taking shutdown or temporary stoppage of charging for some </w:t>
      </w:r>
      <w:proofErr w:type="gramStart"/>
      <w:r w:rsidRPr="0001057E">
        <w:rPr>
          <w:rFonts w:ascii="Times New Roman" w:hAnsi="Times New Roman" w:cs="Times New Roman"/>
          <w:sz w:val="24"/>
        </w:rPr>
        <w:t>reasons</w:t>
      </w:r>
      <w:proofErr w:type="gramEnd"/>
      <w:r w:rsidRPr="0001057E">
        <w:rPr>
          <w:rFonts w:ascii="Times New Roman" w:hAnsi="Times New Roman" w:cs="Times New Roman"/>
          <w:sz w:val="24"/>
        </w:rPr>
        <w:t>, switchover the auto stock rod operation to manual mode to avoid unwanted dumping which may cause explosion on furnace top.</w:t>
      </w:r>
    </w:p>
    <w:p w14:paraId="60542F50" w14:textId="32F5D551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Nobody should adjust the </w:t>
      </w:r>
      <w:r w:rsidR="0001057E" w:rsidRPr="0001057E">
        <w:rPr>
          <w:rFonts w:ascii="Times New Roman" w:hAnsi="Times New Roman" w:cs="Times New Roman"/>
          <w:sz w:val="24"/>
        </w:rPr>
        <w:t>stock rod</w:t>
      </w:r>
      <w:r w:rsidRPr="0001057E">
        <w:rPr>
          <w:rFonts w:ascii="Times New Roman" w:hAnsi="Times New Roman" w:cs="Times New Roman"/>
          <w:sz w:val="24"/>
        </w:rPr>
        <w:t xml:space="preserve"> wire rope or pulley without disconnecting it from the cylinder, also while putting the rope in to the pulley, hook or some tool </w:t>
      </w:r>
      <w:proofErr w:type="gramStart"/>
      <w:r w:rsidRPr="0001057E">
        <w:rPr>
          <w:rFonts w:ascii="Times New Roman" w:hAnsi="Times New Roman" w:cs="Times New Roman"/>
          <w:sz w:val="24"/>
        </w:rPr>
        <w:t>has to</w:t>
      </w:r>
      <w:proofErr w:type="gramEnd"/>
      <w:r w:rsidRPr="0001057E">
        <w:rPr>
          <w:rFonts w:ascii="Times New Roman" w:hAnsi="Times New Roman" w:cs="Times New Roman"/>
          <w:sz w:val="24"/>
        </w:rPr>
        <w:t xml:space="preserve"> be used.</w:t>
      </w:r>
    </w:p>
    <w:p w14:paraId="60542F51" w14:textId="1840C6E0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Ensure proper pressure of the </w:t>
      </w:r>
      <w:r w:rsidR="000205F6" w:rsidRPr="0001057E">
        <w:rPr>
          <w:rFonts w:ascii="Times New Roman" w:hAnsi="Times New Roman" w:cs="Times New Roman"/>
          <w:sz w:val="24"/>
        </w:rPr>
        <w:t>MO2</w:t>
      </w:r>
      <w:r w:rsidRPr="0001057E">
        <w:rPr>
          <w:rFonts w:ascii="Times New Roman" w:hAnsi="Times New Roman" w:cs="Times New Roman"/>
          <w:sz w:val="24"/>
        </w:rPr>
        <w:t xml:space="preserve"> cylinder by checking once in each shift and arrange to replace the cylinder immediately if the pressure drops below </w:t>
      </w:r>
      <w:r w:rsidR="000205F6" w:rsidRPr="0001057E">
        <w:rPr>
          <w:rFonts w:ascii="Times New Roman" w:hAnsi="Times New Roman" w:cs="Times New Roman"/>
          <w:sz w:val="24"/>
        </w:rPr>
        <w:t>2</w:t>
      </w:r>
      <w:r w:rsidRPr="0001057E">
        <w:rPr>
          <w:rFonts w:ascii="Times New Roman" w:hAnsi="Times New Roman" w:cs="Times New Roman"/>
          <w:sz w:val="24"/>
        </w:rPr>
        <w:t>0 kg /cm</w:t>
      </w:r>
      <w:r w:rsidRPr="0001057E">
        <w:rPr>
          <w:rFonts w:ascii="Times New Roman" w:hAnsi="Times New Roman" w:cs="Times New Roman"/>
          <w:sz w:val="24"/>
          <w:vertAlign w:val="superscript"/>
        </w:rPr>
        <w:t>2</w:t>
      </w:r>
      <w:r w:rsidRPr="0001057E">
        <w:rPr>
          <w:rFonts w:ascii="Times New Roman" w:hAnsi="Times New Roman" w:cs="Times New Roman"/>
          <w:sz w:val="24"/>
        </w:rPr>
        <w:t>.</w:t>
      </w:r>
    </w:p>
    <w:p w14:paraId="60542F52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Ensure one key is always attached to the cylinder.</w:t>
      </w:r>
    </w:p>
    <w:p w14:paraId="60542F53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Ensure that the mask is in good working condition. </w:t>
      </w:r>
    </w:p>
    <w:p w14:paraId="60542F54" w14:textId="77777777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Ensure proper use of safety </w:t>
      </w:r>
      <w:proofErr w:type="gramStart"/>
      <w:r w:rsidRPr="0001057E">
        <w:rPr>
          <w:rFonts w:ascii="Times New Roman" w:hAnsi="Times New Roman" w:cs="Times New Roman"/>
          <w:sz w:val="24"/>
        </w:rPr>
        <w:t>appliance</w:t>
      </w:r>
      <w:proofErr w:type="gramEnd"/>
      <w:r w:rsidRPr="0001057E">
        <w:rPr>
          <w:rFonts w:ascii="Times New Roman" w:hAnsi="Times New Roman" w:cs="Times New Roman"/>
          <w:sz w:val="24"/>
        </w:rPr>
        <w:t xml:space="preserve"> and safe working conditions.</w:t>
      </w:r>
    </w:p>
    <w:p w14:paraId="60542F55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Use safety appliances viz. Safety helmets, safety shoes, hand gloves, safety goggles &amp; ear plugs in the noise prone area.</w:t>
      </w:r>
    </w:p>
    <w:p w14:paraId="46386B4C" w14:textId="024522CC" w:rsidR="0001057E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Do not cross over metal or slag runner during casting.</w:t>
      </w:r>
    </w:p>
    <w:p w14:paraId="60542F59" w14:textId="48C1624F" w:rsidR="00C21FF7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While cleaning the Runner </w:t>
      </w:r>
      <w:proofErr w:type="gramStart"/>
      <w:r w:rsidRPr="0001057E">
        <w:rPr>
          <w:rFonts w:ascii="Times New Roman" w:hAnsi="Times New Roman" w:cs="Times New Roman"/>
        </w:rPr>
        <w:t>ensure</w:t>
      </w:r>
      <w:proofErr w:type="gramEnd"/>
      <w:r w:rsidRPr="0001057E">
        <w:rPr>
          <w:rFonts w:ascii="Times New Roman" w:hAnsi="Times New Roman" w:cs="Times New Roman"/>
        </w:rPr>
        <w:t xml:space="preserve"> that grating is placed across the runner </w:t>
      </w:r>
      <w:r w:rsidR="0001057E">
        <w:rPr>
          <w:rFonts w:ascii="Times New Roman" w:hAnsi="Times New Roman" w:cs="Times New Roman"/>
        </w:rPr>
        <w:t xml:space="preserve">for crossing over and the same </w:t>
      </w:r>
      <w:proofErr w:type="gramStart"/>
      <w:r w:rsidRPr="0001057E">
        <w:rPr>
          <w:rFonts w:ascii="Times New Roman" w:hAnsi="Times New Roman" w:cs="Times New Roman"/>
        </w:rPr>
        <w:t>has to</w:t>
      </w:r>
      <w:proofErr w:type="gramEnd"/>
      <w:r w:rsidRPr="0001057E">
        <w:rPr>
          <w:rFonts w:ascii="Times New Roman" w:hAnsi="Times New Roman" w:cs="Times New Roman"/>
        </w:rPr>
        <w:t xml:space="preserve"> be</w:t>
      </w:r>
      <w:r w:rsidR="0001057E">
        <w:rPr>
          <w:rFonts w:ascii="Times New Roman" w:hAnsi="Times New Roman" w:cs="Times New Roman"/>
        </w:rPr>
        <w:t xml:space="preserve"> removed after cleaning. In non-</w:t>
      </w:r>
      <w:r w:rsidR="0001057E" w:rsidRPr="0001057E">
        <w:rPr>
          <w:rFonts w:ascii="Times New Roman" w:hAnsi="Times New Roman" w:cs="Times New Roman"/>
        </w:rPr>
        <w:t>drainable</w:t>
      </w:r>
      <w:r w:rsidRPr="0001057E">
        <w:rPr>
          <w:rFonts w:ascii="Times New Roman" w:hAnsi="Times New Roman" w:cs="Times New Roman"/>
        </w:rPr>
        <w:t xml:space="preserve"> runner practice, do not cross the main runner or metal runner with or without grating also. </w:t>
      </w:r>
    </w:p>
    <w:p w14:paraId="31548BBB" w14:textId="77777777" w:rsidR="0001057E" w:rsidRPr="0001057E" w:rsidRDefault="0001057E" w:rsidP="0001057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0542F5A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Ensure rod </w:t>
      </w:r>
      <w:proofErr w:type="spellStart"/>
      <w:r w:rsidRPr="0001057E">
        <w:rPr>
          <w:rFonts w:ascii="Times New Roman" w:hAnsi="Times New Roman" w:cs="Times New Roman"/>
        </w:rPr>
        <w:t>barrication</w:t>
      </w:r>
      <w:proofErr w:type="spellEnd"/>
      <w:r w:rsidRPr="0001057E">
        <w:rPr>
          <w:rFonts w:ascii="Times New Roman" w:hAnsi="Times New Roman" w:cs="Times New Roman"/>
        </w:rPr>
        <w:t xml:space="preserve"> at both side of non-drainable runner after cast house is ready.</w:t>
      </w:r>
    </w:p>
    <w:p w14:paraId="60542F5B" w14:textId="77777777" w:rsidR="00C21FF7" w:rsidRPr="0001057E" w:rsidRDefault="00C21FF7" w:rsidP="0001057E">
      <w:pPr>
        <w:jc w:val="both"/>
        <w:rPr>
          <w:rFonts w:ascii="Times New Roman" w:hAnsi="Times New Roman" w:cs="Times New Roman"/>
        </w:rPr>
      </w:pPr>
    </w:p>
    <w:p w14:paraId="60542F5D" w14:textId="3A15DB3F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lastRenderedPageBreak/>
        <w:t xml:space="preserve"> The </w:t>
      </w:r>
      <w:proofErr w:type="gramStart"/>
      <w:r w:rsidRPr="0001057E">
        <w:rPr>
          <w:rFonts w:ascii="Times New Roman" w:hAnsi="Times New Roman" w:cs="Times New Roman"/>
        </w:rPr>
        <w:t>equipment</w:t>
      </w:r>
      <w:proofErr w:type="gramEnd"/>
      <w:r w:rsidRPr="0001057E">
        <w:rPr>
          <w:rFonts w:ascii="Times New Roman" w:hAnsi="Times New Roman" w:cs="Times New Roman"/>
        </w:rPr>
        <w:t xml:space="preserve"> namely drill machine, </w:t>
      </w:r>
      <w:proofErr w:type="spellStart"/>
      <w:r w:rsidRPr="0001057E">
        <w:rPr>
          <w:rFonts w:ascii="Times New Roman" w:hAnsi="Times New Roman" w:cs="Times New Roman"/>
        </w:rPr>
        <w:t>mudgun</w:t>
      </w:r>
      <w:proofErr w:type="spellEnd"/>
      <w:r w:rsidRPr="0001057E">
        <w:rPr>
          <w:rFonts w:ascii="Times New Roman" w:hAnsi="Times New Roman" w:cs="Times New Roman"/>
        </w:rPr>
        <w:t xml:space="preserve"> and ladle crane should be operated by the trained operators only.</w:t>
      </w:r>
    </w:p>
    <w:p w14:paraId="60542F5F" w14:textId="12C6DA96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Stay out of the swing area of the drilling machine and </w:t>
      </w:r>
      <w:proofErr w:type="spellStart"/>
      <w:r w:rsidRPr="0001057E">
        <w:rPr>
          <w:rFonts w:ascii="Times New Roman" w:hAnsi="Times New Roman" w:cs="Times New Roman"/>
        </w:rPr>
        <w:t>mudgun</w:t>
      </w:r>
      <w:proofErr w:type="spellEnd"/>
      <w:r w:rsidRPr="0001057E">
        <w:rPr>
          <w:rFonts w:ascii="Times New Roman" w:hAnsi="Times New Roman" w:cs="Times New Roman"/>
        </w:rPr>
        <w:t xml:space="preserve"> during opening and closing of the cast.</w:t>
      </w:r>
    </w:p>
    <w:p w14:paraId="60542F61" w14:textId="1291E7BF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Before opening casting, metal and slag runners should be kept ready properly cleaned and the working area should be kept neat and clean.</w:t>
      </w:r>
    </w:p>
    <w:p w14:paraId="60542F63" w14:textId="25242E1C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Before opening the cast, check the taphole center and take the </w:t>
      </w:r>
      <w:proofErr w:type="spellStart"/>
      <w:r w:rsidRPr="0001057E">
        <w:rPr>
          <w:rFonts w:ascii="Times New Roman" w:hAnsi="Times New Roman" w:cs="Times New Roman"/>
        </w:rPr>
        <w:t>mudgun</w:t>
      </w:r>
      <w:proofErr w:type="spellEnd"/>
      <w:r w:rsidRPr="0001057E">
        <w:rPr>
          <w:rFonts w:ascii="Times New Roman" w:hAnsi="Times New Roman" w:cs="Times New Roman"/>
        </w:rPr>
        <w:t xml:space="preserve"> trial. Also ensure that the empty ladle is placed in position below </w:t>
      </w:r>
      <w:proofErr w:type="gramStart"/>
      <w:r w:rsidRPr="0001057E">
        <w:rPr>
          <w:rFonts w:ascii="Times New Roman" w:hAnsi="Times New Roman" w:cs="Times New Roman"/>
        </w:rPr>
        <w:t>metal</w:t>
      </w:r>
      <w:proofErr w:type="gramEnd"/>
      <w:r w:rsidRPr="0001057E">
        <w:rPr>
          <w:rFonts w:ascii="Times New Roman" w:hAnsi="Times New Roman" w:cs="Times New Roman"/>
        </w:rPr>
        <w:t xml:space="preserve"> spout.</w:t>
      </w:r>
    </w:p>
    <w:p w14:paraId="60542F65" w14:textId="08ADCB9B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During casting, take the temperature of hot metal in siphon pit after diverting the slag from the main runner and take the slag sample.</w:t>
      </w:r>
      <w:r w:rsidR="0001057E">
        <w:rPr>
          <w:rFonts w:ascii="Times New Roman" w:hAnsi="Times New Roman" w:cs="Times New Roman"/>
        </w:rPr>
        <w:t xml:space="preserve"> </w:t>
      </w:r>
      <w:r w:rsidRPr="0001057E">
        <w:rPr>
          <w:rFonts w:ascii="Times New Roman" w:hAnsi="Times New Roman" w:cs="Times New Roman"/>
        </w:rPr>
        <w:t>Record online temperature once slag is diverted.</w:t>
      </w:r>
    </w:p>
    <w:p w14:paraId="60542F67" w14:textId="5B4ED6C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Take the hot metal sample from PCM runner when the ladle becomes half empty while pouring in pig casting machine.</w:t>
      </w:r>
    </w:p>
    <w:p w14:paraId="60542F69" w14:textId="7A000850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The </w:t>
      </w:r>
      <w:proofErr w:type="spellStart"/>
      <w:r w:rsidRPr="0001057E">
        <w:rPr>
          <w:rFonts w:ascii="Times New Roman" w:hAnsi="Times New Roman" w:cs="Times New Roman"/>
        </w:rPr>
        <w:t>mudgun</w:t>
      </w:r>
      <w:proofErr w:type="spellEnd"/>
      <w:r w:rsidRPr="0001057E">
        <w:rPr>
          <w:rFonts w:ascii="Times New Roman" w:hAnsi="Times New Roman" w:cs="Times New Roman"/>
        </w:rPr>
        <w:t xml:space="preserve"> operator should immediately send the metal &amp; slag samples to laboratory along with their identification slips.</w:t>
      </w:r>
    </w:p>
    <w:p w14:paraId="60542F6B" w14:textId="0B3EF0F0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Take care while moving near ladle in crane bay when metal pouring is in progress.</w:t>
      </w:r>
    </w:p>
    <w:p w14:paraId="60542F6D" w14:textId="5B9BB93B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</w:rPr>
        <w:t xml:space="preserve"> Going to the furnace top when furnace is in operation is strictly prohibited, and the shift-in charge should ensure that the furnace top entrance gates on either side of CB-5 walkway are locked before start-up of the furnace. Also do not go to the bustle platform while furnace in operation </w:t>
      </w:r>
      <w:r w:rsidR="0001057E" w:rsidRPr="0001057E">
        <w:rPr>
          <w:rFonts w:ascii="Times New Roman" w:hAnsi="Times New Roman" w:cs="Times New Roman"/>
        </w:rPr>
        <w:t>in case</w:t>
      </w:r>
      <w:r w:rsidRPr="0001057E">
        <w:rPr>
          <w:rFonts w:ascii="Times New Roman" w:hAnsi="Times New Roman" w:cs="Times New Roman"/>
        </w:rPr>
        <w:t xml:space="preserve"> of emergency use gas mask / gas det</w:t>
      </w:r>
      <w:r w:rsidR="0001057E">
        <w:rPr>
          <w:rFonts w:ascii="Times New Roman" w:hAnsi="Times New Roman" w:cs="Times New Roman"/>
        </w:rPr>
        <w:t>ector.</w:t>
      </w:r>
    </w:p>
    <w:p w14:paraId="60542F6F" w14:textId="70E58D06" w:rsidR="00C21FF7" w:rsidRPr="0001057E" w:rsidRDefault="00C21FF7" w:rsidP="0001057E">
      <w:pPr>
        <w:numPr>
          <w:ilvl w:val="0"/>
          <w:numId w:val="41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Monitor all the furnace refractory, cooling </w:t>
      </w:r>
      <w:r w:rsidR="0001057E">
        <w:rPr>
          <w:rFonts w:ascii="Times New Roman" w:hAnsi="Times New Roman" w:cs="Times New Roman"/>
          <w:sz w:val="24"/>
        </w:rPr>
        <w:t>members’</w:t>
      </w:r>
      <w:r w:rsidRPr="0001057E">
        <w:rPr>
          <w:rFonts w:ascii="Times New Roman" w:hAnsi="Times New Roman" w:cs="Times New Roman"/>
          <w:sz w:val="24"/>
        </w:rPr>
        <w:t xml:space="preserve"> outlet temperatures at regular intervals and note down all the readings on register. Monitor runner temperature </w:t>
      </w:r>
      <w:r w:rsidR="0001057E" w:rsidRPr="0001057E">
        <w:rPr>
          <w:rFonts w:ascii="Times New Roman" w:hAnsi="Times New Roman" w:cs="Times New Roman"/>
          <w:sz w:val="24"/>
        </w:rPr>
        <w:t>also</w:t>
      </w:r>
      <w:r w:rsidR="0001057E">
        <w:rPr>
          <w:rFonts w:ascii="Times New Roman" w:hAnsi="Times New Roman" w:cs="Times New Roman"/>
          <w:sz w:val="24"/>
        </w:rPr>
        <w:t>, ensure</w:t>
      </w:r>
      <w:r w:rsidRPr="0001057E">
        <w:rPr>
          <w:rFonts w:ascii="Times New Roman" w:hAnsi="Times New Roman" w:cs="Times New Roman"/>
          <w:sz w:val="24"/>
        </w:rPr>
        <w:t xml:space="preserve"> runner cooling working all the time.</w:t>
      </w:r>
    </w:p>
    <w:p w14:paraId="60542F71" w14:textId="5650E119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Fill the shutdown checklist and fulfill all safety points before handing over the furnace to </w:t>
      </w:r>
      <w:proofErr w:type="gramStart"/>
      <w:r w:rsidRPr="0001057E">
        <w:rPr>
          <w:rFonts w:ascii="Times New Roman" w:hAnsi="Times New Roman" w:cs="Times New Roman"/>
        </w:rPr>
        <w:t>service</w:t>
      </w:r>
      <w:proofErr w:type="gramEnd"/>
      <w:r w:rsidRPr="0001057E">
        <w:rPr>
          <w:rFonts w:ascii="Times New Roman" w:hAnsi="Times New Roman" w:cs="Times New Roman"/>
        </w:rPr>
        <w:t xml:space="preserve"> department. </w:t>
      </w:r>
      <w:proofErr w:type="gramStart"/>
      <w:r w:rsidRPr="0001057E">
        <w:rPr>
          <w:rFonts w:ascii="Times New Roman" w:hAnsi="Times New Roman" w:cs="Times New Roman"/>
        </w:rPr>
        <w:t>( Electrical</w:t>
      </w:r>
      <w:proofErr w:type="gramEnd"/>
      <w:r w:rsidRPr="0001057E">
        <w:rPr>
          <w:rFonts w:ascii="Times New Roman" w:hAnsi="Times New Roman" w:cs="Times New Roman"/>
        </w:rPr>
        <w:t xml:space="preserve"> &amp; Mechanical)</w:t>
      </w:r>
    </w:p>
    <w:p w14:paraId="60542F73" w14:textId="0D05520C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057E">
        <w:rPr>
          <w:rFonts w:ascii="Times New Roman" w:hAnsi="Times New Roman" w:cs="Times New Roman"/>
        </w:rPr>
        <w:t>Fill</w:t>
      </w:r>
      <w:proofErr w:type="gramEnd"/>
      <w:r w:rsidRPr="0001057E">
        <w:rPr>
          <w:rFonts w:ascii="Times New Roman" w:hAnsi="Times New Roman" w:cs="Times New Roman"/>
        </w:rPr>
        <w:t xml:space="preserve"> the start-up checklist and fulfill all safety points before start-up of the furnace.</w:t>
      </w:r>
    </w:p>
    <w:p w14:paraId="60542F75" w14:textId="077670AE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Do not take rest near gas prone areas such as gas cleaning plant, HBS area &amp; below the cast house etc.</w:t>
      </w:r>
    </w:p>
    <w:p w14:paraId="60542F77" w14:textId="46FF8796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It is strictly forbidden to hand over the key belonging to Blast Furnace Bosh area, Gas Cleaning System, Furnace Top, Gas Holder, Hearth Bottom Region </w:t>
      </w:r>
      <w:proofErr w:type="gramStart"/>
      <w:r w:rsidRPr="0001057E">
        <w:rPr>
          <w:rFonts w:ascii="Times New Roman" w:hAnsi="Times New Roman" w:cs="Times New Roman"/>
        </w:rPr>
        <w:t>( Kitchen</w:t>
      </w:r>
      <w:proofErr w:type="gramEnd"/>
      <w:r w:rsidRPr="0001057E">
        <w:rPr>
          <w:rFonts w:ascii="Times New Roman" w:hAnsi="Times New Roman" w:cs="Times New Roman"/>
        </w:rPr>
        <w:t xml:space="preserve"> Floor) and similar gas prone areas to anyone other than the concerned Company Official, who has taken the Work Permit from the concerned area in charge.</w:t>
      </w:r>
    </w:p>
    <w:p w14:paraId="60542F79" w14:textId="489BB9F3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Handle all the equipment and materials carefully &amp; safely to avoid </w:t>
      </w:r>
      <w:proofErr w:type="gramStart"/>
      <w:r w:rsidRPr="0001057E">
        <w:rPr>
          <w:rFonts w:ascii="Times New Roman" w:hAnsi="Times New Roman" w:cs="Times New Roman"/>
        </w:rPr>
        <w:t>accidents</w:t>
      </w:r>
      <w:proofErr w:type="gramEnd"/>
    </w:p>
    <w:p w14:paraId="60542F7B" w14:textId="5C635BF2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Inform any abnormal rise in hearth / taphole temperature immediately to the HOD Production &amp; development/Manager Production and Plant </w:t>
      </w:r>
      <w:r w:rsidR="0001057E" w:rsidRPr="0001057E">
        <w:rPr>
          <w:rFonts w:ascii="Times New Roman" w:hAnsi="Times New Roman" w:cs="Times New Roman"/>
        </w:rPr>
        <w:t>Head and</w:t>
      </w:r>
      <w:r w:rsidRPr="0001057E">
        <w:rPr>
          <w:rFonts w:ascii="Times New Roman" w:hAnsi="Times New Roman" w:cs="Times New Roman"/>
        </w:rPr>
        <w:t xml:space="preserve"> take shutdown of the </w:t>
      </w:r>
      <w:r w:rsidR="0001057E" w:rsidRPr="0001057E">
        <w:rPr>
          <w:rFonts w:ascii="Times New Roman" w:hAnsi="Times New Roman" w:cs="Times New Roman"/>
        </w:rPr>
        <w:t>furnace if</w:t>
      </w:r>
      <w:r w:rsidRPr="0001057E">
        <w:rPr>
          <w:rFonts w:ascii="Times New Roman" w:hAnsi="Times New Roman" w:cs="Times New Roman"/>
        </w:rPr>
        <w:t xml:space="preserve"> the taphole / hearth temperature </w:t>
      </w:r>
      <w:r w:rsidR="0001057E" w:rsidRPr="0001057E">
        <w:rPr>
          <w:rFonts w:ascii="Times New Roman" w:hAnsi="Times New Roman" w:cs="Times New Roman"/>
        </w:rPr>
        <w:t>rises to</w:t>
      </w:r>
      <w:r w:rsidRPr="0001057E">
        <w:rPr>
          <w:rFonts w:ascii="Times New Roman" w:hAnsi="Times New Roman" w:cs="Times New Roman"/>
        </w:rPr>
        <w:t xml:space="preserve"> </w:t>
      </w:r>
      <w:r w:rsidR="000205F6" w:rsidRPr="0001057E">
        <w:rPr>
          <w:rFonts w:ascii="Times New Roman" w:hAnsi="Times New Roman" w:cs="Times New Roman"/>
        </w:rPr>
        <w:t>9</w:t>
      </w:r>
      <w:r w:rsidR="0001057E">
        <w:rPr>
          <w:rFonts w:ascii="Times New Roman" w:hAnsi="Times New Roman" w:cs="Times New Roman"/>
        </w:rPr>
        <w:t>00</w:t>
      </w:r>
      <w:r w:rsidRPr="0001057E">
        <w:rPr>
          <w:rFonts w:ascii="Times New Roman" w:hAnsi="Times New Roman" w:cs="Times New Roman"/>
          <w:vertAlign w:val="superscript"/>
        </w:rPr>
        <w:t>0</w:t>
      </w:r>
      <w:r w:rsidRPr="0001057E">
        <w:rPr>
          <w:rFonts w:ascii="Times New Roman" w:hAnsi="Times New Roman" w:cs="Times New Roman"/>
        </w:rPr>
        <w:t xml:space="preserve">C in </w:t>
      </w:r>
      <w:r w:rsidR="0001057E" w:rsidRPr="0001057E">
        <w:rPr>
          <w:rFonts w:ascii="Times New Roman" w:hAnsi="Times New Roman" w:cs="Times New Roman"/>
        </w:rPr>
        <w:t>BF1,</w:t>
      </w:r>
      <w:r w:rsidR="000205F6" w:rsidRPr="0001057E">
        <w:rPr>
          <w:rFonts w:ascii="Times New Roman" w:hAnsi="Times New Roman" w:cs="Times New Roman"/>
        </w:rPr>
        <w:t xml:space="preserve"> </w:t>
      </w:r>
      <w:r w:rsidRPr="0001057E">
        <w:rPr>
          <w:rFonts w:ascii="Times New Roman" w:hAnsi="Times New Roman" w:cs="Times New Roman"/>
        </w:rPr>
        <w:t>BF 2 and wait for further instruction.</w:t>
      </w:r>
    </w:p>
    <w:p w14:paraId="60542F7D" w14:textId="5F97B37D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 Close all the manholes properly if they are opened for cleaning or inspection.</w:t>
      </w:r>
    </w:p>
    <w:p w14:paraId="60542F7E" w14:textId="77777777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While cleaning the manhole the surrounding area </w:t>
      </w:r>
      <w:proofErr w:type="gramStart"/>
      <w:r w:rsidRPr="0001057E">
        <w:rPr>
          <w:rFonts w:ascii="Times New Roman" w:hAnsi="Times New Roman" w:cs="Times New Roman"/>
        </w:rPr>
        <w:t>has to</w:t>
      </w:r>
      <w:proofErr w:type="gramEnd"/>
      <w:r w:rsidRPr="0001057E">
        <w:rPr>
          <w:rFonts w:ascii="Times New Roman" w:hAnsi="Times New Roman" w:cs="Times New Roman"/>
        </w:rPr>
        <w:t xml:space="preserve"> be barricaded and the same has to be </w:t>
      </w:r>
    </w:p>
    <w:p w14:paraId="60542F80" w14:textId="08774C9D" w:rsidR="00C21FF7" w:rsidRPr="0001057E" w:rsidRDefault="0001057E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Supervised</w:t>
      </w:r>
      <w:r w:rsidR="00C21FF7" w:rsidRPr="0001057E">
        <w:rPr>
          <w:rFonts w:ascii="Times New Roman" w:hAnsi="Times New Roman" w:cs="Times New Roman"/>
        </w:rPr>
        <w:t xml:space="preserve"> by a responsible person. </w:t>
      </w:r>
    </w:p>
    <w:p w14:paraId="60542F81" w14:textId="77777777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Work permit has to be made and proper shutdown of the equipment has to be taken </w:t>
      </w:r>
      <w:proofErr w:type="gramStart"/>
      <w:r w:rsidRPr="0001057E">
        <w:rPr>
          <w:rFonts w:ascii="Times New Roman" w:hAnsi="Times New Roman" w:cs="Times New Roman"/>
        </w:rPr>
        <w:t>before</w:t>
      </w:r>
      <w:proofErr w:type="gramEnd"/>
      <w:r w:rsidRPr="0001057E">
        <w:rPr>
          <w:rFonts w:ascii="Times New Roman" w:hAnsi="Times New Roman" w:cs="Times New Roman"/>
        </w:rPr>
        <w:t xml:space="preserve"> </w:t>
      </w:r>
    </w:p>
    <w:p w14:paraId="60542F84" w14:textId="3CE23E09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Carrying out any maintenance or cleaning job.</w:t>
      </w:r>
    </w:p>
    <w:p w14:paraId="13A7ACE6" w14:textId="52058758" w:rsidR="000205F6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HBS drain valves are closed </w:t>
      </w:r>
      <w:r w:rsidR="000205F6" w:rsidRPr="0001057E">
        <w:rPr>
          <w:rFonts w:ascii="Times New Roman" w:hAnsi="Times New Roman" w:cs="Times New Roman"/>
        </w:rPr>
        <w:t xml:space="preserve">with Dummy. To be drained/cleaned in </w:t>
      </w:r>
      <w:r w:rsidR="0001057E" w:rsidRPr="0001057E">
        <w:rPr>
          <w:rFonts w:ascii="Times New Roman" w:hAnsi="Times New Roman" w:cs="Times New Roman"/>
        </w:rPr>
        <w:t>planned</w:t>
      </w:r>
      <w:r w:rsidR="000205F6" w:rsidRPr="0001057E">
        <w:rPr>
          <w:rFonts w:ascii="Times New Roman" w:hAnsi="Times New Roman" w:cs="Times New Roman"/>
        </w:rPr>
        <w:t xml:space="preserve"> shutdown only.</w:t>
      </w:r>
    </w:p>
    <w:p w14:paraId="60542F88" w14:textId="7DB23777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Change the rotary hopper </w:t>
      </w:r>
      <w:proofErr w:type="gramStart"/>
      <w:r w:rsidRPr="0001057E">
        <w:rPr>
          <w:rFonts w:ascii="Times New Roman" w:hAnsi="Times New Roman" w:cs="Times New Roman"/>
        </w:rPr>
        <w:t>direction on</w:t>
      </w:r>
      <w:proofErr w:type="gramEnd"/>
      <w:r w:rsidRPr="0001057E">
        <w:rPr>
          <w:rFonts w:ascii="Times New Roman" w:hAnsi="Times New Roman" w:cs="Times New Roman"/>
        </w:rPr>
        <w:t xml:space="preserve"> every Monday and Thursday. </w:t>
      </w:r>
    </w:p>
    <w:p w14:paraId="60542F89" w14:textId="77777777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</w:rPr>
        <w:t>Return water sump pit drain valve should be kept closed after draining.</w:t>
      </w:r>
    </w:p>
    <w:p w14:paraId="20A0263A" w14:textId="5DBA031D" w:rsidR="0001057E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Do not remove any material from the conveyor when it is running.</w:t>
      </w:r>
    </w:p>
    <w:p w14:paraId="3AE7383E" w14:textId="7F97296A" w:rsidR="0001057E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Barricade should be provided in the cast house </w:t>
      </w:r>
      <w:r w:rsidR="0001057E" w:rsidRPr="0001057E">
        <w:rPr>
          <w:rFonts w:ascii="Times New Roman" w:hAnsi="Times New Roman" w:cs="Times New Roman"/>
        </w:rPr>
        <w:t>debris</w:t>
      </w:r>
      <w:r w:rsidRPr="0001057E">
        <w:rPr>
          <w:rFonts w:ascii="Times New Roman" w:hAnsi="Times New Roman" w:cs="Times New Roman"/>
        </w:rPr>
        <w:t xml:space="preserve"> area, </w:t>
      </w:r>
      <w:proofErr w:type="gramStart"/>
      <w:r w:rsidRPr="0001057E">
        <w:rPr>
          <w:rFonts w:ascii="Times New Roman" w:hAnsi="Times New Roman" w:cs="Times New Roman"/>
        </w:rPr>
        <w:t>metal</w:t>
      </w:r>
      <w:proofErr w:type="gramEnd"/>
      <w:r w:rsidRPr="0001057E">
        <w:rPr>
          <w:rFonts w:ascii="Times New Roman" w:hAnsi="Times New Roman" w:cs="Times New Roman"/>
        </w:rPr>
        <w:t xml:space="preserve"> and slag runner spouts while cleaning metal &amp; slag runner spouts to avoid personnel falling down.</w:t>
      </w:r>
    </w:p>
    <w:p w14:paraId="60542F8F" w14:textId="022D9CCB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Metal spout jobs should be carried out after removing the ladle from underneath, personnel involved in spout job should wear safety belts.</w:t>
      </w:r>
    </w:p>
    <w:p w14:paraId="60542F91" w14:textId="045065BB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Any of the inspection chambers are to be cleaned only in general shift.</w:t>
      </w:r>
    </w:p>
    <w:p w14:paraId="60542F93" w14:textId="36379C86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Return water sump to be drained once in a shift.</w:t>
      </w:r>
    </w:p>
    <w:p w14:paraId="60542F94" w14:textId="77777777" w:rsidR="00C21FF7" w:rsidRPr="0001057E" w:rsidRDefault="00C21FF7" w:rsidP="00F3036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All the personnel moving around the dust prone area should wear dust </w:t>
      </w:r>
      <w:proofErr w:type="gramStart"/>
      <w:r w:rsidRPr="0001057E">
        <w:rPr>
          <w:rFonts w:ascii="Times New Roman" w:hAnsi="Times New Roman" w:cs="Times New Roman"/>
        </w:rPr>
        <w:t>mask</w:t>
      </w:r>
      <w:proofErr w:type="gramEnd"/>
      <w:r w:rsidRPr="0001057E">
        <w:rPr>
          <w:rFonts w:ascii="Times New Roman" w:hAnsi="Times New Roman" w:cs="Times New Roman"/>
        </w:rPr>
        <w:t>.</w:t>
      </w:r>
    </w:p>
    <w:p w14:paraId="60542F95" w14:textId="77777777" w:rsidR="00C21FF7" w:rsidRPr="0001057E" w:rsidRDefault="00C21FF7" w:rsidP="00F3036C">
      <w:pPr>
        <w:jc w:val="both"/>
        <w:rPr>
          <w:rFonts w:ascii="Times New Roman" w:hAnsi="Times New Roman" w:cs="Times New Roman"/>
        </w:rPr>
      </w:pPr>
    </w:p>
    <w:p w14:paraId="60542F97" w14:textId="7CED3270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lastRenderedPageBreak/>
        <w:t>All personnel working in the hot metal handling area should wear cotton socks.</w:t>
      </w:r>
    </w:p>
    <w:p w14:paraId="60542F99" w14:textId="3E29B149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No personnel should stand on the runner platform without grating support.</w:t>
      </w:r>
    </w:p>
    <w:p w14:paraId="60542F9A" w14:textId="21D60291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As a line supervisor </w:t>
      </w:r>
      <w:r w:rsidR="0001057E" w:rsidRPr="0001057E">
        <w:rPr>
          <w:rFonts w:ascii="Times New Roman" w:hAnsi="Times New Roman" w:cs="Times New Roman"/>
        </w:rPr>
        <w:t>all</w:t>
      </w:r>
      <w:r w:rsidRPr="0001057E">
        <w:rPr>
          <w:rFonts w:ascii="Times New Roman" w:hAnsi="Times New Roman" w:cs="Times New Roman"/>
        </w:rPr>
        <w:t xml:space="preserve"> engineers and officers should inspect all the working </w:t>
      </w:r>
      <w:proofErr w:type="gramStart"/>
      <w:r w:rsidRPr="0001057E">
        <w:rPr>
          <w:rFonts w:ascii="Times New Roman" w:hAnsi="Times New Roman" w:cs="Times New Roman"/>
        </w:rPr>
        <w:t>area</w:t>
      </w:r>
      <w:proofErr w:type="gramEnd"/>
      <w:r w:rsidRPr="0001057E">
        <w:rPr>
          <w:rFonts w:ascii="Times New Roman" w:hAnsi="Times New Roman" w:cs="Times New Roman"/>
        </w:rPr>
        <w:t xml:space="preserve"> for safety hazards and report the same to the shift superintendent or get it rectified with the help of proper agency before starting normal activities.</w:t>
      </w:r>
    </w:p>
    <w:p w14:paraId="60542F9B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Discuss /explain the safety hazards of the area to the subordinates before starting the jobs.</w:t>
      </w:r>
    </w:p>
    <w:p w14:paraId="60542F9C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Enough care to be taken while climbing up / down on </w:t>
      </w:r>
      <w:proofErr w:type="gramStart"/>
      <w:r w:rsidRPr="0001057E">
        <w:rPr>
          <w:rFonts w:ascii="Times New Roman" w:hAnsi="Times New Roman" w:cs="Times New Roman"/>
        </w:rPr>
        <w:t>stair cases</w:t>
      </w:r>
      <w:proofErr w:type="gramEnd"/>
      <w:r w:rsidRPr="0001057E">
        <w:rPr>
          <w:rFonts w:ascii="Times New Roman" w:hAnsi="Times New Roman" w:cs="Times New Roman"/>
        </w:rPr>
        <w:t>.</w:t>
      </w:r>
    </w:p>
    <w:p w14:paraId="60542F9D" w14:textId="25D3DF04" w:rsidR="00C21FF7" w:rsidRPr="0001057E" w:rsidRDefault="0001057E" w:rsidP="0001057E">
      <w:pPr>
        <w:pStyle w:val="BodyText2"/>
        <w:numPr>
          <w:ilvl w:val="0"/>
          <w:numId w:val="41"/>
        </w:numPr>
        <w:jc w:val="both"/>
      </w:pPr>
      <w:r w:rsidRPr="0001057E">
        <w:t>Nobody</w:t>
      </w:r>
      <w:r w:rsidR="00C21FF7" w:rsidRPr="0001057E">
        <w:t xml:space="preserve"> should go to the restricted area alone (e.g.: ODS pit, Slag granulation settling ponds &amp; bosh platform etc.) </w:t>
      </w:r>
    </w:p>
    <w:p w14:paraId="60542F9E" w14:textId="6CB99C0C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 xml:space="preserve">Ensure proper functioning of the </w:t>
      </w:r>
      <w:r w:rsidR="0001057E" w:rsidRPr="0001057E">
        <w:rPr>
          <w:rFonts w:ascii="Times New Roman" w:hAnsi="Times New Roman" w:cs="Times New Roman"/>
          <w:sz w:val="24"/>
        </w:rPr>
        <w:t>equalization</w:t>
      </w:r>
      <w:r w:rsidRPr="0001057E">
        <w:rPr>
          <w:rFonts w:ascii="Times New Roman" w:hAnsi="Times New Roman" w:cs="Times New Roman"/>
          <w:sz w:val="24"/>
        </w:rPr>
        <w:t xml:space="preserve"> valves and should be cleaned properly in every planned shutdown.</w:t>
      </w:r>
    </w:p>
    <w:p w14:paraId="60542F9F" w14:textId="77777777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1057E">
        <w:rPr>
          <w:rFonts w:ascii="Times New Roman" w:hAnsi="Times New Roman" w:cs="Times New Roman"/>
          <w:sz w:val="24"/>
        </w:rPr>
        <w:t>If any gas leakage is observed during normal operation, furnace shutdown should be taken to rectify the leakages.</w:t>
      </w:r>
    </w:p>
    <w:p w14:paraId="60542FA1" w14:textId="21347D65" w:rsidR="00C21FF7" w:rsidRPr="0001057E" w:rsidRDefault="00C21FF7" w:rsidP="0001057E">
      <w:pPr>
        <w:pStyle w:val="BodyText2"/>
        <w:numPr>
          <w:ilvl w:val="0"/>
          <w:numId w:val="41"/>
        </w:numPr>
        <w:jc w:val="both"/>
      </w:pPr>
      <w:r w:rsidRPr="0001057E">
        <w:rPr>
          <w:sz w:val="24"/>
        </w:rPr>
        <w:t>Ensure that the leakage from the stock rod is minimum by checking it during every planned / un-planned shutdown.</w:t>
      </w:r>
    </w:p>
    <w:p w14:paraId="60542FA3" w14:textId="6EC7EB65" w:rsidR="00C21FF7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No personnel are allowed to work more than 16.00 Hrs. in a day.</w:t>
      </w:r>
    </w:p>
    <w:p w14:paraId="575539B0" w14:textId="54D390D3" w:rsidR="000205F6" w:rsidRPr="0001057E" w:rsidRDefault="00C21FF7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Do not reset the zero speed more than 2 times. Call concerned person and get it rectified. </w:t>
      </w:r>
    </w:p>
    <w:p w14:paraId="1BDF0F28" w14:textId="25B230BF" w:rsidR="000205F6" w:rsidRPr="0001057E" w:rsidRDefault="000205F6" w:rsidP="0001057E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GPH cleaning to be taken up during plant shutdown</w:t>
      </w:r>
      <w:r w:rsidR="00B302D2" w:rsidRPr="0001057E">
        <w:rPr>
          <w:rFonts w:ascii="Times New Roman" w:hAnsi="Times New Roman" w:cs="Times New Roman"/>
        </w:rPr>
        <w:t xml:space="preserve"> or in special cases if DP continuously remaining &gt; 300mmwc.</w:t>
      </w:r>
    </w:p>
    <w:p w14:paraId="3333DA88" w14:textId="77777777" w:rsidR="0001057E" w:rsidRPr="0001057E" w:rsidRDefault="0001057E" w:rsidP="0001057E">
      <w:pPr>
        <w:jc w:val="both"/>
        <w:rPr>
          <w:rFonts w:ascii="Times New Roman" w:hAnsi="Times New Roman" w:cs="Times New Roman"/>
        </w:rPr>
      </w:pPr>
    </w:p>
    <w:p w14:paraId="60542FA8" w14:textId="5367D8AD" w:rsidR="00C21FF7" w:rsidRPr="0001057E" w:rsidRDefault="00C21FF7" w:rsidP="0001057E">
      <w:pPr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Log sheet maintenance &amp; other activities.</w:t>
      </w:r>
    </w:p>
    <w:p w14:paraId="60542FA9" w14:textId="77777777" w:rsidR="00C21FF7" w:rsidRPr="0001057E" w:rsidRDefault="00C21FF7" w:rsidP="00C21FF7">
      <w:pPr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Procedure:</w:t>
      </w:r>
    </w:p>
    <w:p w14:paraId="60542FAA" w14:textId="77777777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1057E">
        <w:rPr>
          <w:rFonts w:ascii="Times New Roman" w:hAnsi="Times New Roman" w:cs="Times New Roman"/>
        </w:rPr>
        <w:t>Control</w:t>
      </w:r>
      <w:proofErr w:type="gramEnd"/>
      <w:r w:rsidRPr="0001057E">
        <w:rPr>
          <w:rFonts w:ascii="Times New Roman" w:hAnsi="Times New Roman" w:cs="Times New Roman"/>
        </w:rPr>
        <w:t xml:space="preserve"> room engineer should record all parameters hourly in furnace log sheet.</w:t>
      </w:r>
    </w:p>
    <w:p w14:paraId="60542FAB" w14:textId="77777777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He should record all LAB analysis in log sheet timely.</w:t>
      </w:r>
    </w:p>
    <w:p w14:paraId="60542FAC" w14:textId="7B766F63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In the beginning of the shift, see that all record of tuyeres, sleeves,</w:t>
      </w:r>
      <w:r w:rsidR="0001057E">
        <w:rPr>
          <w:rFonts w:ascii="Times New Roman" w:hAnsi="Times New Roman" w:cs="Times New Roman"/>
        </w:rPr>
        <w:t xml:space="preserve"> blower status, dumping level, grade</w:t>
      </w:r>
      <w:r w:rsidRPr="0001057E">
        <w:rPr>
          <w:rFonts w:ascii="Times New Roman" w:hAnsi="Times New Roman" w:cs="Times New Roman"/>
        </w:rPr>
        <w:t xml:space="preserve"> requirement parameters, coke gates are mentioned in the log sheet.</w:t>
      </w:r>
    </w:p>
    <w:p w14:paraId="60542FAD" w14:textId="24B39585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He </w:t>
      </w:r>
      <w:r w:rsidR="0001057E" w:rsidRPr="0001057E">
        <w:rPr>
          <w:rFonts w:ascii="Times New Roman" w:hAnsi="Times New Roman" w:cs="Times New Roman"/>
        </w:rPr>
        <w:t>should ensure</w:t>
      </w:r>
      <w:r w:rsidRPr="0001057E">
        <w:rPr>
          <w:rFonts w:ascii="Times New Roman" w:hAnsi="Times New Roman" w:cs="Times New Roman"/>
        </w:rPr>
        <w:t xml:space="preserve"> proper batching of all raw material without any error.</w:t>
      </w:r>
    </w:p>
    <w:p w14:paraId="60542FAE" w14:textId="5CA101D1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He should cross check batching record of previous shift and his shift also </w:t>
      </w:r>
      <w:proofErr w:type="gramStart"/>
      <w:r w:rsidRPr="0001057E">
        <w:rPr>
          <w:rFonts w:ascii="Times New Roman" w:hAnsi="Times New Roman" w:cs="Times New Roman"/>
        </w:rPr>
        <w:t>( he</w:t>
      </w:r>
      <w:proofErr w:type="gramEnd"/>
      <w:r w:rsidRPr="0001057E">
        <w:rPr>
          <w:rFonts w:ascii="Times New Roman" w:hAnsi="Times New Roman" w:cs="Times New Roman"/>
        </w:rPr>
        <w:t xml:space="preserve"> should check on hard copy of batch report, sign and take counter signature of the  </w:t>
      </w:r>
      <w:r w:rsidR="0001057E">
        <w:rPr>
          <w:rFonts w:ascii="Times New Roman" w:hAnsi="Times New Roman" w:cs="Times New Roman"/>
        </w:rPr>
        <w:t>furnace</w:t>
      </w:r>
      <w:r w:rsidRPr="0001057E">
        <w:rPr>
          <w:rFonts w:ascii="Times New Roman" w:hAnsi="Times New Roman" w:cs="Times New Roman"/>
        </w:rPr>
        <w:t xml:space="preserve"> in charge/SS</w:t>
      </w:r>
    </w:p>
    <w:p w14:paraId="60542FAF" w14:textId="63E06948" w:rsidR="00C21FF7" w:rsidRPr="0001057E" w:rsidRDefault="0001057E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Whenever</w:t>
      </w:r>
      <w:r w:rsidR="00C21FF7" w:rsidRPr="0001057E">
        <w:rPr>
          <w:rFonts w:ascii="Times New Roman" w:hAnsi="Times New Roman" w:cs="Times New Roman"/>
        </w:rPr>
        <w:t xml:space="preserve"> set point of the batching changed, print out is to be taken, cross</w:t>
      </w:r>
      <w:r>
        <w:rPr>
          <w:rFonts w:ascii="Times New Roman" w:hAnsi="Times New Roman" w:cs="Times New Roman"/>
        </w:rPr>
        <w:t xml:space="preserve"> checked and counter sign of furnace</w:t>
      </w:r>
      <w:r w:rsidR="00C21FF7" w:rsidRPr="0001057E">
        <w:rPr>
          <w:rFonts w:ascii="Times New Roman" w:hAnsi="Times New Roman" w:cs="Times New Roman"/>
        </w:rPr>
        <w:t xml:space="preserve"> in charge/SS need to be taken. </w:t>
      </w:r>
    </w:p>
    <w:p w14:paraId="60542FB0" w14:textId="77777777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Any burden corrections in excel sheet is to be counter checked with online log sheet burden. He </w:t>
      </w:r>
      <w:proofErr w:type="gramStart"/>
      <w:r w:rsidRPr="0001057E">
        <w:rPr>
          <w:rFonts w:ascii="Times New Roman" w:hAnsi="Times New Roman" w:cs="Times New Roman"/>
        </w:rPr>
        <w:t>has to</w:t>
      </w:r>
      <w:proofErr w:type="gramEnd"/>
      <w:r w:rsidRPr="0001057E">
        <w:rPr>
          <w:rFonts w:ascii="Times New Roman" w:hAnsi="Times New Roman" w:cs="Times New Roman"/>
        </w:rPr>
        <w:t xml:space="preserve"> ensure both should be matched. </w:t>
      </w:r>
    </w:p>
    <w:p w14:paraId="60542FB1" w14:textId="27D0DF92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He </w:t>
      </w:r>
      <w:r w:rsidR="0001057E" w:rsidRPr="0001057E">
        <w:rPr>
          <w:rFonts w:ascii="Times New Roman" w:hAnsi="Times New Roman" w:cs="Times New Roman"/>
        </w:rPr>
        <w:t>should ensure</w:t>
      </w:r>
      <w:r w:rsidRPr="0001057E">
        <w:rPr>
          <w:rFonts w:ascii="Times New Roman" w:hAnsi="Times New Roman" w:cs="Times New Roman"/>
        </w:rPr>
        <w:t xml:space="preserve"> all keys, </w:t>
      </w:r>
      <w:proofErr w:type="spellStart"/>
      <w:r w:rsidRPr="0001057E">
        <w:rPr>
          <w:rFonts w:ascii="Times New Roman" w:hAnsi="Times New Roman" w:cs="Times New Roman"/>
        </w:rPr>
        <w:t>walky</w:t>
      </w:r>
      <w:proofErr w:type="spellEnd"/>
      <w:r w:rsidRPr="0001057E">
        <w:rPr>
          <w:rFonts w:ascii="Times New Roman" w:hAnsi="Times New Roman" w:cs="Times New Roman"/>
        </w:rPr>
        <w:t xml:space="preserve"> talkies, CO monitors &amp; other </w:t>
      </w:r>
      <w:proofErr w:type="spellStart"/>
      <w:r w:rsidRPr="0001057E">
        <w:rPr>
          <w:rFonts w:ascii="Times New Roman" w:hAnsi="Times New Roman" w:cs="Times New Roman"/>
        </w:rPr>
        <w:t>equipments</w:t>
      </w:r>
      <w:proofErr w:type="spellEnd"/>
      <w:r w:rsidRPr="0001057E">
        <w:rPr>
          <w:rFonts w:ascii="Times New Roman" w:hAnsi="Times New Roman" w:cs="Times New Roman"/>
        </w:rPr>
        <w:t xml:space="preserve"> are available in the C/R at the beginning of the shift and record the same in the checklist.</w:t>
      </w:r>
    </w:p>
    <w:p w14:paraId="60542FB2" w14:textId="3002C471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If there is </w:t>
      </w:r>
      <w:proofErr w:type="gramStart"/>
      <w:r w:rsidRPr="0001057E">
        <w:rPr>
          <w:rFonts w:ascii="Times New Roman" w:hAnsi="Times New Roman" w:cs="Times New Roman"/>
        </w:rPr>
        <w:t>failure</w:t>
      </w:r>
      <w:proofErr w:type="gramEnd"/>
      <w:r w:rsidRPr="0001057E">
        <w:rPr>
          <w:rFonts w:ascii="Times New Roman" w:hAnsi="Times New Roman" w:cs="Times New Roman"/>
        </w:rPr>
        <w:t xml:space="preserve"> of </w:t>
      </w:r>
      <w:r w:rsidR="0001057E" w:rsidRPr="0001057E">
        <w:rPr>
          <w:rFonts w:ascii="Times New Roman" w:hAnsi="Times New Roman" w:cs="Times New Roman"/>
        </w:rPr>
        <w:t>any equipment,</w:t>
      </w:r>
      <w:r w:rsidRPr="0001057E">
        <w:rPr>
          <w:rFonts w:ascii="Times New Roman" w:hAnsi="Times New Roman" w:cs="Times New Roman"/>
        </w:rPr>
        <w:t xml:space="preserve"> immediately inform service dept.</w:t>
      </w:r>
    </w:p>
    <w:p w14:paraId="60542FB3" w14:textId="77777777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All registers &amp; equipment checklist should be kept </w:t>
      </w:r>
      <w:proofErr w:type="gramStart"/>
      <w:r w:rsidRPr="0001057E">
        <w:rPr>
          <w:rFonts w:ascii="Times New Roman" w:hAnsi="Times New Roman" w:cs="Times New Roman"/>
        </w:rPr>
        <w:t>on identified</w:t>
      </w:r>
      <w:proofErr w:type="gramEnd"/>
      <w:r w:rsidRPr="0001057E">
        <w:rPr>
          <w:rFonts w:ascii="Times New Roman" w:hAnsi="Times New Roman" w:cs="Times New Roman"/>
        </w:rPr>
        <w:t xml:space="preserve"> place to follow 5S instructions.</w:t>
      </w:r>
    </w:p>
    <w:p w14:paraId="60542FB4" w14:textId="77777777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>He should record work permit issued on the board.</w:t>
      </w:r>
    </w:p>
    <w:p w14:paraId="60542FB6" w14:textId="4A27F919" w:rsidR="00C21FF7" w:rsidRPr="0001057E" w:rsidRDefault="00C21FF7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He </w:t>
      </w:r>
      <w:r w:rsidR="0001057E" w:rsidRPr="0001057E">
        <w:rPr>
          <w:rFonts w:ascii="Times New Roman" w:hAnsi="Times New Roman" w:cs="Times New Roman"/>
        </w:rPr>
        <w:t>should closely</w:t>
      </w:r>
      <w:r w:rsidRPr="0001057E">
        <w:rPr>
          <w:rFonts w:ascii="Times New Roman" w:hAnsi="Times New Roman" w:cs="Times New Roman"/>
        </w:rPr>
        <w:t xml:space="preserve"> monitor hot </w:t>
      </w:r>
      <w:r w:rsidR="0001057E" w:rsidRPr="0001057E">
        <w:rPr>
          <w:rFonts w:ascii="Times New Roman" w:hAnsi="Times New Roman" w:cs="Times New Roman"/>
        </w:rPr>
        <w:t>metal, slag</w:t>
      </w:r>
      <w:r w:rsidRPr="0001057E">
        <w:rPr>
          <w:rFonts w:ascii="Times New Roman" w:hAnsi="Times New Roman" w:cs="Times New Roman"/>
        </w:rPr>
        <w:t xml:space="preserve"> analysis. If CO goes up more than 24% inform furnace </w:t>
      </w:r>
      <w:r w:rsidR="0001057E" w:rsidRPr="0001057E">
        <w:rPr>
          <w:rFonts w:ascii="Times New Roman" w:hAnsi="Times New Roman" w:cs="Times New Roman"/>
        </w:rPr>
        <w:t>in charge</w:t>
      </w:r>
      <w:r w:rsidRPr="0001057E">
        <w:rPr>
          <w:rFonts w:ascii="Times New Roman" w:hAnsi="Times New Roman" w:cs="Times New Roman"/>
        </w:rPr>
        <w:t xml:space="preserve">/SS to </w:t>
      </w:r>
      <w:proofErr w:type="gramStart"/>
      <w:r w:rsidRPr="0001057E">
        <w:rPr>
          <w:rFonts w:ascii="Times New Roman" w:hAnsi="Times New Roman" w:cs="Times New Roman"/>
        </w:rPr>
        <w:t>take action</w:t>
      </w:r>
      <w:proofErr w:type="gramEnd"/>
      <w:r w:rsidR="0001057E">
        <w:rPr>
          <w:rFonts w:ascii="Times New Roman" w:hAnsi="Times New Roman" w:cs="Times New Roman"/>
        </w:rPr>
        <w:t xml:space="preserve">. Also keep a watch on wind vol. </w:t>
      </w:r>
      <w:r w:rsidRPr="0001057E">
        <w:rPr>
          <w:rFonts w:ascii="Times New Roman" w:hAnsi="Times New Roman" w:cs="Times New Roman"/>
        </w:rPr>
        <w:t>If it increases by itself as it is a first sign of furnace going on colder side.</w:t>
      </w:r>
    </w:p>
    <w:p w14:paraId="43A4C3AF" w14:textId="13ED0BB3" w:rsidR="00B302D2" w:rsidRPr="0001057E" w:rsidRDefault="00B302D2" w:rsidP="00F3036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1057E">
        <w:rPr>
          <w:rFonts w:ascii="Times New Roman" w:hAnsi="Times New Roman" w:cs="Times New Roman"/>
        </w:rPr>
        <w:t xml:space="preserve">Interlock </w:t>
      </w:r>
      <w:proofErr w:type="gramStart"/>
      <w:r w:rsidRPr="0001057E">
        <w:rPr>
          <w:rFonts w:ascii="Times New Roman" w:hAnsi="Times New Roman" w:cs="Times New Roman"/>
        </w:rPr>
        <w:t>bypass</w:t>
      </w:r>
      <w:proofErr w:type="gramEnd"/>
      <w:r w:rsidRPr="0001057E">
        <w:rPr>
          <w:rFonts w:ascii="Times New Roman" w:hAnsi="Times New Roman" w:cs="Times New Roman"/>
        </w:rPr>
        <w:t xml:space="preserve"> register and work permit register to be maintained.</w:t>
      </w:r>
    </w:p>
    <w:p w14:paraId="60542FB7" w14:textId="77777777" w:rsidR="00C21FF7" w:rsidRPr="0001057E" w:rsidRDefault="00C21FF7" w:rsidP="00F3036C">
      <w:pPr>
        <w:jc w:val="both"/>
        <w:rPr>
          <w:rFonts w:ascii="Times New Roman" w:hAnsi="Times New Roman" w:cs="Times New Roman"/>
        </w:rPr>
      </w:pPr>
    </w:p>
    <w:p w14:paraId="60542FB8" w14:textId="77777777" w:rsidR="00112163" w:rsidRPr="0001057E" w:rsidRDefault="00112163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D24FA8" w14:textId="77777777" w:rsidR="006B0B82" w:rsidRPr="0001057E" w:rsidRDefault="006B0B82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46E0AF" w14:textId="77777777" w:rsidR="006B0B82" w:rsidRDefault="006B0B82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FFD4F6" w14:textId="77777777" w:rsidR="00F3036C" w:rsidRPr="003F12B9" w:rsidRDefault="00F3036C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266EC5" w14:textId="77777777" w:rsidR="006B0B82" w:rsidRPr="003F12B9" w:rsidRDefault="006B0B82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542FB9" w14:textId="77777777" w:rsidR="009130D6" w:rsidRPr="003F12B9" w:rsidRDefault="009130D6" w:rsidP="00152D7F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542FC6" w14:textId="490FA2D7" w:rsidR="00112163" w:rsidRPr="003F12B9" w:rsidRDefault="00DD3AEE" w:rsidP="00887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  <w:r w:rsidR="005570A0" w:rsidRPr="003F12B9">
        <w:rPr>
          <w:rFonts w:ascii="Times New Roman" w:hAnsi="Times New Roman" w:cs="Times New Roman"/>
          <w:b/>
          <w:sz w:val="24"/>
          <w:szCs w:val="24"/>
        </w:rPr>
        <w:t>S:</w:t>
      </w:r>
    </w:p>
    <w:p w14:paraId="77E6E593" w14:textId="77777777" w:rsidR="0088790E" w:rsidRPr="003F12B9" w:rsidRDefault="0088790E" w:rsidP="008879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542FC7" w14:textId="77777777" w:rsidR="00DD3AEE" w:rsidRPr="003F12B9" w:rsidRDefault="00DD3AEE" w:rsidP="00E06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12B9">
        <w:rPr>
          <w:rFonts w:ascii="Times New Roman" w:hAnsi="Times New Roman" w:cs="Times New Roman"/>
          <w:b/>
          <w:sz w:val="24"/>
          <w:szCs w:val="24"/>
        </w:rPr>
        <w:t>RECORDS</w:t>
      </w:r>
      <w:r w:rsidR="005570A0" w:rsidRPr="003F12B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D9681D" w:rsidRPr="003F12B9" w14:paraId="60542FCE" w14:textId="77777777" w:rsidTr="00526AED">
        <w:tc>
          <w:tcPr>
            <w:tcW w:w="596" w:type="dxa"/>
          </w:tcPr>
          <w:p w14:paraId="60542FC8" w14:textId="77777777" w:rsidR="00587DC4" w:rsidRPr="003F12B9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206" w:type="dxa"/>
          </w:tcPr>
          <w:p w14:paraId="60542FC9" w14:textId="77777777" w:rsidR="00587DC4" w:rsidRPr="003F12B9" w:rsidRDefault="00BB77F4" w:rsidP="008308F2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="00587DC4"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Record No.</w:t>
            </w:r>
          </w:p>
        </w:tc>
        <w:tc>
          <w:tcPr>
            <w:tcW w:w="2693" w:type="dxa"/>
          </w:tcPr>
          <w:p w14:paraId="60542FCA" w14:textId="77777777" w:rsidR="00587DC4" w:rsidRPr="003F12B9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60542FCB" w14:textId="77777777" w:rsidR="00587DC4" w:rsidRPr="003F12B9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60542FCC" w14:textId="77777777" w:rsidR="00587DC4" w:rsidRPr="003F12B9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60542FCD" w14:textId="77777777" w:rsidR="00587DC4" w:rsidRPr="003F12B9" w:rsidRDefault="00587DC4" w:rsidP="008308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293398" w:rsidRPr="003F12B9" w14:paraId="60542FD5" w14:textId="77777777" w:rsidTr="00526AED">
        <w:tc>
          <w:tcPr>
            <w:tcW w:w="596" w:type="dxa"/>
          </w:tcPr>
          <w:p w14:paraId="60542FCF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60542FD0" w14:textId="77777777" w:rsidR="00293398" w:rsidRPr="003F12B9" w:rsidRDefault="00293398" w:rsidP="00E2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Log sheets</w:t>
            </w:r>
          </w:p>
        </w:tc>
        <w:tc>
          <w:tcPr>
            <w:tcW w:w="2693" w:type="dxa"/>
          </w:tcPr>
          <w:p w14:paraId="60542FD1" w14:textId="77777777" w:rsidR="00293398" w:rsidRPr="003F12B9" w:rsidRDefault="00293398" w:rsidP="00E2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BF Log sheet</w:t>
            </w:r>
          </w:p>
        </w:tc>
        <w:tc>
          <w:tcPr>
            <w:tcW w:w="1559" w:type="dxa"/>
          </w:tcPr>
          <w:p w14:paraId="60542FD2" w14:textId="77777777" w:rsidR="00293398" w:rsidRPr="003F12B9" w:rsidRDefault="00293398" w:rsidP="00E2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CRE</w:t>
            </w:r>
          </w:p>
        </w:tc>
        <w:tc>
          <w:tcPr>
            <w:tcW w:w="1276" w:type="dxa"/>
          </w:tcPr>
          <w:p w14:paraId="60542FD3" w14:textId="77777777" w:rsidR="00293398" w:rsidRPr="003F12B9" w:rsidRDefault="00293398" w:rsidP="00E2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 xml:space="preserve">    Hard</w:t>
            </w:r>
          </w:p>
        </w:tc>
        <w:tc>
          <w:tcPr>
            <w:tcW w:w="1276" w:type="dxa"/>
          </w:tcPr>
          <w:p w14:paraId="60542FD4" w14:textId="77777777" w:rsidR="00293398" w:rsidRPr="003F12B9" w:rsidRDefault="00293398" w:rsidP="00E26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</w:tr>
      <w:tr w:rsidR="00293398" w:rsidRPr="003F12B9" w14:paraId="60542FDC" w14:textId="77777777" w:rsidTr="00526AED">
        <w:tc>
          <w:tcPr>
            <w:tcW w:w="596" w:type="dxa"/>
          </w:tcPr>
          <w:p w14:paraId="60542FD6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60542FD7" w14:textId="77777777" w:rsidR="00293398" w:rsidRPr="003F12B9" w:rsidRDefault="0029339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542FD8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542FD9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DA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DB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398" w:rsidRPr="003F12B9" w14:paraId="60542FE3" w14:textId="77777777" w:rsidTr="00526AED">
        <w:tc>
          <w:tcPr>
            <w:tcW w:w="596" w:type="dxa"/>
          </w:tcPr>
          <w:p w14:paraId="60542FDD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06" w:type="dxa"/>
          </w:tcPr>
          <w:p w14:paraId="60542FDE" w14:textId="77777777" w:rsidR="00293398" w:rsidRPr="003F12B9" w:rsidRDefault="0029339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542FDF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542FE0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E1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E2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398" w:rsidRPr="003F12B9" w14:paraId="60542FEA" w14:textId="77777777" w:rsidTr="00526AED">
        <w:tc>
          <w:tcPr>
            <w:tcW w:w="596" w:type="dxa"/>
          </w:tcPr>
          <w:p w14:paraId="60542FE4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60542FE5" w14:textId="77777777" w:rsidR="00293398" w:rsidRPr="003F12B9" w:rsidRDefault="0029339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542FE6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542FE7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E8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E9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398" w:rsidRPr="003F12B9" w14:paraId="60542FF1" w14:textId="77777777" w:rsidTr="00526AED">
        <w:tc>
          <w:tcPr>
            <w:tcW w:w="596" w:type="dxa"/>
          </w:tcPr>
          <w:p w14:paraId="60542FEB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06" w:type="dxa"/>
          </w:tcPr>
          <w:p w14:paraId="60542FEC" w14:textId="77777777" w:rsidR="00293398" w:rsidRPr="003F12B9" w:rsidRDefault="0029339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542FED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542FEE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EF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F0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398" w:rsidRPr="003F12B9" w14:paraId="60542FF8" w14:textId="77777777" w:rsidTr="00526AED">
        <w:tc>
          <w:tcPr>
            <w:tcW w:w="596" w:type="dxa"/>
          </w:tcPr>
          <w:p w14:paraId="60542FF2" w14:textId="77777777" w:rsidR="00293398" w:rsidRPr="003F12B9" w:rsidRDefault="00293398" w:rsidP="008308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12B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06" w:type="dxa"/>
          </w:tcPr>
          <w:p w14:paraId="60542FF3" w14:textId="77777777" w:rsidR="00293398" w:rsidRPr="003F12B9" w:rsidRDefault="00293398" w:rsidP="00FA4E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542FF4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542FF5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F6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542FF7" w14:textId="77777777" w:rsidR="00293398" w:rsidRPr="003F12B9" w:rsidRDefault="00293398" w:rsidP="008308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542FF9" w14:textId="77777777" w:rsidR="00DD3AEE" w:rsidRPr="003F12B9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5B12709" w14:textId="77777777" w:rsidR="00206EB0" w:rsidRPr="003F12B9" w:rsidRDefault="00206EB0" w:rsidP="00206EB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206EB0" w:rsidRPr="003F12B9" w14:paraId="0FE7F56D" w14:textId="77777777" w:rsidTr="000B3CE1">
        <w:trPr>
          <w:trHeight w:val="316"/>
        </w:trPr>
        <w:tc>
          <w:tcPr>
            <w:tcW w:w="2802" w:type="dxa"/>
            <w:shd w:val="clear" w:color="auto" w:fill="auto"/>
          </w:tcPr>
          <w:p w14:paraId="38335C50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 xml:space="preserve">Prepared By: </w:t>
            </w:r>
          </w:p>
          <w:p w14:paraId="25692CF3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Head – Production PID I</w:t>
            </w:r>
          </w:p>
        </w:tc>
        <w:tc>
          <w:tcPr>
            <w:tcW w:w="3160" w:type="dxa"/>
            <w:shd w:val="clear" w:color="auto" w:fill="auto"/>
          </w:tcPr>
          <w:p w14:paraId="4EEE2F7B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 xml:space="preserve">Reviewed &amp; Issued By: </w:t>
            </w:r>
          </w:p>
          <w:p w14:paraId="22A06D48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F8D36B3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 xml:space="preserve">Approved By: </w:t>
            </w:r>
          </w:p>
          <w:p w14:paraId="67785F2B" w14:textId="77777777" w:rsidR="00206EB0" w:rsidRPr="003F12B9" w:rsidRDefault="00206EB0" w:rsidP="000B3CE1">
            <w:pPr>
              <w:spacing w:after="0"/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Head – Pig Iron Division</w:t>
            </w:r>
          </w:p>
        </w:tc>
      </w:tr>
      <w:tr w:rsidR="00206EB0" w:rsidRPr="003F12B9" w14:paraId="711ACEE9" w14:textId="77777777" w:rsidTr="000B3CE1">
        <w:trPr>
          <w:trHeight w:val="1227"/>
        </w:trPr>
        <w:tc>
          <w:tcPr>
            <w:tcW w:w="2802" w:type="dxa"/>
            <w:shd w:val="clear" w:color="auto" w:fill="auto"/>
          </w:tcPr>
          <w:p w14:paraId="50BF134A" w14:textId="77777777" w:rsidR="00206EB0" w:rsidRPr="003F12B9" w:rsidRDefault="00206EB0" w:rsidP="000B3CE1">
            <w:pPr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D53DCAB" w14:textId="77777777" w:rsidR="00206EB0" w:rsidRPr="003F12B9" w:rsidRDefault="00206EB0" w:rsidP="000B3CE1">
            <w:pPr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25455D58" w14:textId="77777777" w:rsidR="00206EB0" w:rsidRPr="003F12B9" w:rsidRDefault="00206EB0" w:rsidP="000B3CE1">
            <w:pPr>
              <w:rPr>
                <w:rFonts w:ascii="Times New Roman" w:hAnsi="Times New Roman" w:cs="Times New Roman"/>
              </w:rPr>
            </w:pPr>
            <w:r w:rsidRPr="003F12B9">
              <w:rPr>
                <w:rFonts w:ascii="Times New Roman" w:hAnsi="Times New Roman" w:cs="Times New Roman"/>
              </w:rPr>
              <w:t>Signature:</w:t>
            </w:r>
          </w:p>
        </w:tc>
      </w:tr>
      <w:tr w:rsidR="00206EB0" w:rsidRPr="003F12B9" w14:paraId="6F4CC749" w14:textId="77777777" w:rsidTr="000B3CE1">
        <w:trPr>
          <w:trHeight w:val="56"/>
        </w:trPr>
        <w:tc>
          <w:tcPr>
            <w:tcW w:w="2802" w:type="dxa"/>
            <w:shd w:val="clear" w:color="auto" w:fill="auto"/>
          </w:tcPr>
          <w:p w14:paraId="2C80A799" w14:textId="0EFBC6AF" w:rsidR="00206EB0" w:rsidRPr="003F12B9" w:rsidRDefault="00765B5E" w:rsidP="000B3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="00206EB0" w:rsidRPr="003F12B9"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  <w:tc>
          <w:tcPr>
            <w:tcW w:w="3160" w:type="dxa"/>
            <w:shd w:val="clear" w:color="auto" w:fill="auto"/>
          </w:tcPr>
          <w:p w14:paraId="5EAA623C" w14:textId="47329E6E" w:rsidR="00206EB0" w:rsidRPr="003F12B9" w:rsidRDefault="00765B5E" w:rsidP="000B3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Pr="003F12B9"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  <w:tc>
          <w:tcPr>
            <w:tcW w:w="3133" w:type="dxa"/>
            <w:shd w:val="clear" w:color="auto" w:fill="auto"/>
          </w:tcPr>
          <w:p w14:paraId="498786D7" w14:textId="76683E0E" w:rsidR="00206EB0" w:rsidRPr="003F12B9" w:rsidRDefault="00765B5E" w:rsidP="000B3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</w:t>
            </w:r>
            <w:r w:rsidRPr="003F12B9"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15.08.2023</w:t>
            </w:r>
          </w:p>
        </w:tc>
      </w:tr>
    </w:tbl>
    <w:p w14:paraId="6F862BE9" w14:textId="77777777" w:rsidR="00206EB0" w:rsidRPr="003F12B9" w:rsidRDefault="00206EB0" w:rsidP="00206EB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94F752C" w14:textId="77777777" w:rsidR="00206EB0" w:rsidRPr="003F12B9" w:rsidRDefault="00206EB0" w:rsidP="00206EB0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206EB0" w:rsidRPr="003F12B9" w:rsidSect="00C40473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E3633" w14:textId="77777777" w:rsidR="00CE7EBA" w:rsidRDefault="00CE7EBA" w:rsidP="0036287A">
      <w:pPr>
        <w:spacing w:after="0" w:line="240" w:lineRule="auto"/>
      </w:pPr>
      <w:r>
        <w:separator/>
      </w:r>
    </w:p>
  </w:endnote>
  <w:endnote w:type="continuationSeparator" w:id="0">
    <w:p w14:paraId="0E3DED6E" w14:textId="77777777" w:rsidR="00CE7EBA" w:rsidRDefault="00CE7EB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89C41" w14:textId="39C57432" w:rsidR="00160DFC" w:rsidRDefault="00765B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078571" wp14:editId="5C47E9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6413824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95E92C" w14:textId="1C1EF303" w:rsidR="00765B5E" w:rsidRPr="00765B5E" w:rsidRDefault="00765B5E" w:rsidP="00765B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65B5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0785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295E92C" w14:textId="1C1EF303" w:rsidR="00765B5E" w:rsidRPr="00765B5E" w:rsidRDefault="00765B5E" w:rsidP="00765B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65B5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43033" w14:textId="57C013C3" w:rsidR="00C40473" w:rsidRDefault="00765B5E">
    <w:pPr>
      <w:pStyle w:val="Footer"/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C2F674" wp14:editId="07D25033">
              <wp:simplePos x="914400" y="10445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120171027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77327" w14:textId="3DF964ED" w:rsidR="00765B5E" w:rsidRPr="00765B5E" w:rsidRDefault="00765B5E" w:rsidP="00765B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65B5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2F6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7A77327" w14:textId="3DF964ED" w:rsidR="00765B5E" w:rsidRPr="00765B5E" w:rsidRDefault="00765B5E" w:rsidP="00765B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65B5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40473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C40473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C40473">
      <w:rPr>
        <w:rFonts w:ascii="Times New Roman" w:hAnsi="Times New Roman"/>
        <w:i/>
        <w:iCs/>
        <w:sz w:val="16"/>
        <w:szCs w:val="24"/>
      </w:rPr>
      <w:t>in Red.  </w:t>
    </w:r>
    <w:r w:rsidR="00C40473"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298B" w14:textId="3D3377E2" w:rsidR="00160DFC" w:rsidRDefault="00765B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8ADC62" wp14:editId="53B734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78599741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9BD524" w14:textId="254CCC47" w:rsidR="00765B5E" w:rsidRPr="00765B5E" w:rsidRDefault="00765B5E" w:rsidP="00765B5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65B5E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AD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09BD524" w14:textId="254CCC47" w:rsidR="00765B5E" w:rsidRPr="00765B5E" w:rsidRDefault="00765B5E" w:rsidP="00765B5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65B5E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E39F1" w14:textId="77777777" w:rsidR="00CE7EBA" w:rsidRDefault="00CE7EBA" w:rsidP="0036287A">
      <w:pPr>
        <w:spacing w:after="0" w:line="240" w:lineRule="auto"/>
      </w:pPr>
      <w:r>
        <w:separator/>
      </w:r>
    </w:p>
  </w:footnote>
  <w:footnote w:type="continuationSeparator" w:id="0">
    <w:p w14:paraId="663EC95E" w14:textId="77777777" w:rsidR="00CE7EBA" w:rsidRDefault="00CE7EB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88"/>
      <w:gridCol w:w="4536"/>
      <w:gridCol w:w="1701"/>
      <w:gridCol w:w="1984"/>
    </w:tblGrid>
    <w:tr w:rsidR="00B834FB" w14:paraId="60543022" w14:textId="77777777" w:rsidTr="00B834FB">
      <w:trPr>
        <w:trHeight w:val="251"/>
      </w:trPr>
      <w:tc>
        <w:tcPr>
          <w:tcW w:w="168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1E" w14:textId="52479179" w:rsidR="00B834FB" w:rsidRDefault="004D2511" w:rsidP="00410140">
          <w:pPr>
            <w:pStyle w:val="Header"/>
            <w:spacing w:line="276" w:lineRule="auto"/>
            <w:ind w:left="-122"/>
            <w:jc w:val="center"/>
          </w:pPr>
          <w:r>
            <w:rPr>
              <w:noProof/>
            </w:rPr>
            <w:drawing>
              <wp:inline distT="0" distB="0" distL="0" distR="0" wp14:anchorId="1EA4B5D6" wp14:editId="799358E8">
                <wp:extent cx="809625" cy="7302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3523" cy="73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1F" w14:textId="769F5E0E" w:rsidR="00B834FB" w:rsidRPr="00B834FB" w:rsidRDefault="003F12B9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– </w:t>
          </w: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0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1" w14:textId="706FF27A" w:rsidR="00B834FB" w:rsidRPr="00B834FB" w:rsidRDefault="003F12B9" w:rsidP="00A03CB2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Pr="00F34649">
            <w:rPr>
              <w:rFonts w:ascii="Times New Roman" w:hAnsi="Times New Roman" w:cs="Times New Roman"/>
              <w:b/>
            </w:rPr>
            <w:t>/IMS/</w:t>
          </w:r>
          <w:r>
            <w:rPr>
              <w:rFonts w:ascii="Times New Roman" w:hAnsi="Times New Roman" w:cs="Times New Roman"/>
              <w:b/>
            </w:rPr>
            <w:t xml:space="preserve">PID I </w:t>
          </w:r>
          <w:r w:rsidR="006B0B82" w:rsidRPr="006B0B82">
            <w:rPr>
              <w:rFonts w:ascii="Times New Roman" w:hAnsi="Times New Roman" w:cs="Times New Roman"/>
              <w:b/>
            </w:rPr>
            <w:t>/Prod/P/02/GL/01</w:t>
          </w:r>
        </w:p>
      </w:tc>
    </w:tr>
    <w:tr w:rsidR="00B834FB" w14:paraId="60543027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3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4" w14:textId="77777777" w:rsidR="00B834FB" w:rsidRPr="00B834FB" w:rsidRDefault="00B834FB" w:rsidP="00B834FB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5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6" w14:textId="2B650622" w:rsidR="00B834FB" w:rsidRPr="00590B7B" w:rsidRDefault="002D2646" w:rsidP="00293398">
          <w:pPr>
            <w:pStyle w:val="NoSpacing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4D2511">
            <w:rPr>
              <w:rFonts w:ascii="Times New Roman" w:hAnsi="Times New Roman" w:cs="Times New Roman"/>
              <w:b/>
            </w:rPr>
            <w:t>5</w:t>
          </w:r>
          <w:r>
            <w:rPr>
              <w:rFonts w:ascii="Times New Roman" w:hAnsi="Times New Roman" w:cs="Times New Roman"/>
              <w:b/>
            </w:rPr>
            <w:t>.0</w:t>
          </w:r>
          <w:r w:rsidR="00765B5E">
            <w:rPr>
              <w:rFonts w:ascii="Times New Roman" w:hAnsi="Times New Roman" w:cs="Times New Roman"/>
              <w:b/>
            </w:rPr>
            <w:t>8.2023</w:t>
          </w:r>
        </w:p>
      </w:tc>
    </w:tr>
    <w:tr w:rsidR="00B834FB" w14:paraId="6054302C" w14:textId="77777777" w:rsidTr="00B834FB">
      <w:trPr>
        <w:trHeight w:val="143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8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9" w14:textId="77777777" w:rsidR="00B834FB" w:rsidRPr="00B834FB" w:rsidRDefault="00F404FD" w:rsidP="00551B92">
          <w:pPr>
            <w:pStyle w:val="NoSpacing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Guidelines for</w:t>
          </w:r>
          <w:r w:rsidR="00B834FB" w:rsidRPr="00B834FB">
            <w:rPr>
              <w:rFonts w:ascii="Times New Roman" w:hAnsi="Times New Roman" w:cs="Times New Roman"/>
              <w:b/>
            </w:rPr>
            <w:t xml:space="preserve"> </w:t>
          </w:r>
          <w:r w:rsidR="00C21FF7" w:rsidRPr="00C21FF7">
            <w:rPr>
              <w:rFonts w:ascii="Times New Roman" w:hAnsi="Times New Roman" w:cs="Times New Roman"/>
              <w:b/>
            </w:rPr>
            <w:t>OPERATING BLAST FURNACES IN NORMAL CONDITIONS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A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B" w14:textId="73DC2BA5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0</w:t>
          </w:r>
          <w:r w:rsidR="004D2511">
            <w:rPr>
              <w:rFonts w:ascii="Times New Roman" w:hAnsi="Times New Roman" w:cs="Times New Roman"/>
              <w:b/>
            </w:rPr>
            <w:t>8</w:t>
          </w:r>
        </w:p>
      </w:tc>
    </w:tr>
    <w:tr w:rsidR="00B834FB" w14:paraId="60543031" w14:textId="77777777" w:rsidTr="00B834FB">
      <w:trPr>
        <w:trHeight w:val="98"/>
      </w:trPr>
      <w:tc>
        <w:tcPr>
          <w:tcW w:w="168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D" w14:textId="77777777" w:rsidR="00B834FB" w:rsidRDefault="00B834FB">
          <w:pPr>
            <w:spacing w:after="0" w:line="240" w:lineRule="auto"/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54302E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2F" w14:textId="77777777" w:rsidR="00B834FB" w:rsidRPr="00B834FB" w:rsidRDefault="00B834FB" w:rsidP="00B834FB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0543030" w14:textId="19F6BDE6" w:rsidR="00B834FB" w:rsidRPr="00B834FB" w:rsidRDefault="00B834FB" w:rsidP="00CF21F5">
          <w:pPr>
            <w:pStyle w:val="NoSpacing"/>
            <w:rPr>
              <w:rFonts w:ascii="Times New Roman" w:hAnsi="Times New Roman" w:cs="Times New Roman"/>
              <w:b/>
            </w:rPr>
          </w:pPr>
          <w:r w:rsidRPr="00B834FB">
            <w:rPr>
              <w:rFonts w:ascii="Times New Roman" w:hAnsi="Times New Roman" w:cs="Times New Roman"/>
              <w:b/>
            </w:rPr>
            <w:fldChar w:fldCharType="begin"/>
          </w:r>
          <w:r w:rsidRPr="00B834FB">
            <w:rPr>
              <w:rFonts w:ascii="Times New Roman" w:hAnsi="Times New Roman" w:cs="Times New Roman"/>
              <w:b/>
            </w:rPr>
            <w:instrText xml:space="preserve"> PAGE </w:instrText>
          </w:r>
          <w:r w:rsidRPr="00B834FB">
            <w:rPr>
              <w:rFonts w:ascii="Times New Roman" w:hAnsi="Times New Roman" w:cs="Times New Roman"/>
              <w:b/>
            </w:rPr>
            <w:fldChar w:fldCharType="separate"/>
          </w:r>
          <w:r w:rsidR="00F3036C">
            <w:rPr>
              <w:rFonts w:ascii="Times New Roman" w:hAnsi="Times New Roman" w:cs="Times New Roman"/>
              <w:b/>
              <w:noProof/>
            </w:rPr>
            <w:t>1</w:t>
          </w:r>
          <w:r w:rsidRPr="00B834FB">
            <w:rPr>
              <w:rFonts w:ascii="Times New Roman" w:hAnsi="Times New Roman" w:cs="Times New Roman"/>
              <w:b/>
            </w:rPr>
            <w:fldChar w:fldCharType="end"/>
          </w:r>
          <w:r w:rsidRPr="00B834FB">
            <w:rPr>
              <w:rFonts w:ascii="Times New Roman" w:hAnsi="Times New Roman" w:cs="Times New Roman"/>
              <w:b/>
            </w:rPr>
            <w:t xml:space="preserve"> of </w:t>
          </w:r>
          <w:r w:rsidR="00160DFC">
            <w:rPr>
              <w:rFonts w:ascii="Times New Roman" w:hAnsi="Times New Roman" w:cs="Times New Roman"/>
              <w:b/>
            </w:rPr>
            <w:t>6</w:t>
          </w:r>
        </w:p>
      </w:tc>
    </w:tr>
  </w:tbl>
  <w:p w14:paraId="60543032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5" w15:restartNumberingAfterBreak="0">
    <w:nsid w:val="292B0839"/>
    <w:multiLevelType w:val="hybridMultilevel"/>
    <w:tmpl w:val="61486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24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5E356103"/>
    <w:multiLevelType w:val="hybridMultilevel"/>
    <w:tmpl w:val="42C2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ED8145D"/>
    <w:multiLevelType w:val="singleLevel"/>
    <w:tmpl w:val="5D82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33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79951">
    <w:abstractNumId w:val="20"/>
  </w:num>
  <w:num w:numId="2" w16cid:durableId="361127898">
    <w:abstractNumId w:val="33"/>
  </w:num>
  <w:num w:numId="3" w16cid:durableId="1367289379">
    <w:abstractNumId w:val="25"/>
  </w:num>
  <w:num w:numId="4" w16cid:durableId="1923761098">
    <w:abstractNumId w:val="8"/>
  </w:num>
  <w:num w:numId="5" w16cid:durableId="1017121185">
    <w:abstractNumId w:val="4"/>
  </w:num>
  <w:num w:numId="6" w16cid:durableId="334655647">
    <w:abstractNumId w:val="36"/>
  </w:num>
  <w:num w:numId="7" w16cid:durableId="1301300316">
    <w:abstractNumId w:val="30"/>
  </w:num>
  <w:num w:numId="8" w16cid:durableId="1347751853">
    <w:abstractNumId w:val="9"/>
  </w:num>
  <w:num w:numId="9" w16cid:durableId="50934045">
    <w:abstractNumId w:val="16"/>
  </w:num>
  <w:num w:numId="10" w16cid:durableId="2011718108">
    <w:abstractNumId w:val="6"/>
  </w:num>
  <w:num w:numId="11" w16cid:durableId="1806661114">
    <w:abstractNumId w:val="13"/>
  </w:num>
  <w:num w:numId="12" w16cid:durableId="1299410860">
    <w:abstractNumId w:val="7"/>
  </w:num>
  <w:num w:numId="13" w16cid:durableId="1384327020">
    <w:abstractNumId w:val="22"/>
  </w:num>
  <w:num w:numId="14" w16cid:durableId="1061488153">
    <w:abstractNumId w:val="35"/>
  </w:num>
  <w:num w:numId="15" w16cid:durableId="1235166569">
    <w:abstractNumId w:val="17"/>
  </w:num>
  <w:num w:numId="16" w16cid:durableId="292180582">
    <w:abstractNumId w:val="24"/>
  </w:num>
  <w:num w:numId="17" w16cid:durableId="1438453334">
    <w:abstractNumId w:val="1"/>
  </w:num>
  <w:num w:numId="18" w16cid:durableId="1247575875">
    <w:abstractNumId w:val="34"/>
  </w:num>
  <w:num w:numId="19" w16cid:durableId="133833418">
    <w:abstractNumId w:val="21"/>
  </w:num>
  <w:num w:numId="20" w16cid:durableId="656227433">
    <w:abstractNumId w:val="38"/>
  </w:num>
  <w:num w:numId="21" w16cid:durableId="2142184830">
    <w:abstractNumId w:val="28"/>
  </w:num>
  <w:num w:numId="22" w16cid:durableId="1558010984">
    <w:abstractNumId w:val="40"/>
  </w:num>
  <w:num w:numId="23" w16cid:durableId="1513252440">
    <w:abstractNumId w:val="5"/>
  </w:num>
  <w:num w:numId="24" w16cid:durableId="878933628">
    <w:abstractNumId w:val="19"/>
  </w:num>
  <w:num w:numId="25" w16cid:durableId="2026666717">
    <w:abstractNumId w:val="37"/>
  </w:num>
  <w:num w:numId="26" w16cid:durableId="1029601400">
    <w:abstractNumId w:val="26"/>
  </w:num>
  <w:num w:numId="27" w16cid:durableId="1290940094">
    <w:abstractNumId w:val="14"/>
  </w:num>
  <w:num w:numId="28" w16cid:durableId="1845391085">
    <w:abstractNumId w:val="3"/>
  </w:num>
  <w:num w:numId="29" w16cid:durableId="1491362837">
    <w:abstractNumId w:val="12"/>
  </w:num>
  <w:num w:numId="30" w16cid:durableId="2143502610">
    <w:abstractNumId w:val="0"/>
  </w:num>
  <w:num w:numId="31" w16cid:durableId="177307349">
    <w:abstractNumId w:val="18"/>
  </w:num>
  <w:num w:numId="32" w16cid:durableId="658508857">
    <w:abstractNumId w:val="23"/>
  </w:num>
  <w:num w:numId="33" w16cid:durableId="1767119871">
    <w:abstractNumId w:val="39"/>
  </w:num>
  <w:num w:numId="34" w16cid:durableId="1612860646">
    <w:abstractNumId w:val="31"/>
  </w:num>
  <w:num w:numId="35" w16cid:durableId="1656254782">
    <w:abstractNumId w:val="2"/>
  </w:num>
  <w:num w:numId="36" w16cid:durableId="1083531713">
    <w:abstractNumId w:val="11"/>
  </w:num>
  <w:num w:numId="37" w16cid:durableId="1454708552">
    <w:abstractNumId w:val="10"/>
  </w:num>
  <w:num w:numId="38" w16cid:durableId="1791899630">
    <w:abstractNumId w:val="29"/>
  </w:num>
  <w:num w:numId="39" w16cid:durableId="1748384687">
    <w:abstractNumId w:val="32"/>
  </w:num>
  <w:num w:numId="40" w16cid:durableId="1437753623">
    <w:abstractNumId w:val="27"/>
  </w:num>
  <w:num w:numId="41" w16cid:durableId="16021009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57E"/>
    <w:rsid w:val="00013488"/>
    <w:rsid w:val="000205F6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1427"/>
    <w:rsid w:val="001115FA"/>
    <w:rsid w:val="00112163"/>
    <w:rsid w:val="00135E34"/>
    <w:rsid w:val="00145919"/>
    <w:rsid w:val="00152D7F"/>
    <w:rsid w:val="001536AE"/>
    <w:rsid w:val="00154B3F"/>
    <w:rsid w:val="001575F6"/>
    <w:rsid w:val="00160AC6"/>
    <w:rsid w:val="00160DFC"/>
    <w:rsid w:val="001631F9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78A2"/>
    <w:rsid w:val="001B21B7"/>
    <w:rsid w:val="001C0E7E"/>
    <w:rsid w:val="001C602D"/>
    <w:rsid w:val="001C61C4"/>
    <w:rsid w:val="001D269C"/>
    <w:rsid w:val="001D33A9"/>
    <w:rsid w:val="001D377D"/>
    <w:rsid w:val="001E166F"/>
    <w:rsid w:val="001E5AC6"/>
    <w:rsid w:val="001F4211"/>
    <w:rsid w:val="001F6228"/>
    <w:rsid w:val="00206EB0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56423"/>
    <w:rsid w:val="002606A1"/>
    <w:rsid w:val="00261044"/>
    <w:rsid w:val="00271BAF"/>
    <w:rsid w:val="00283E16"/>
    <w:rsid w:val="00293398"/>
    <w:rsid w:val="002A415F"/>
    <w:rsid w:val="002B2402"/>
    <w:rsid w:val="002B279E"/>
    <w:rsid w:val="002B54E5"/>
    <w:rsid w:val="002C795B"/>
    <w:rsid w:val="002D0F5E"/>
    <w:rsid w:val="002D2646"/>
    <w:rsid w:val="002E0E3F"/>
    <w:rsid w:val="002E0F8B"/>
    <w:rsid w:val="002E17CE"/>
    <w:rsid w:val="002F7E19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B2DB0"/>
    <w:rsid w:val="003C0C0D"/>
    <w:rsid w:val="003C3472"/>
    <w:rsid w:val="003D3903"/>
    <w:rsid w:val="003D69B1"/>
    <w:rsid w:val="003E244F"/>
    <w:rsid w:val="003F12B9"/>
    <w:rsid w:val="003F30BD"/>
    <w:rsid w:val="003F3839"/>
    <w:rsid w:val="003F7DB8"/>
    <w:rsid w:val="00403547"/>
    <w:rsid w:val="004052D9"/>
    <w:rsid w:val="0040598F"/>
    <w:rsid w:val="00410140"/>
    <w:rsid w:val="00417DD5"/>
    <w:rsid w:val="00420EA8"/>
    <w:rsid w:val="00421C5F"/>
    <w:rsid w:val="00447995"/>
    <w:rsid w:val="004514FB"/>
    <w:rsid w:val="00451BCD"/>
    <w:rsid w:val="00462248"/>
    <w:rsid w:val="00464B55"/>
    <w:rsid w:val="004676FC"/>
    <w:rsid w:val="004723A2"/>
    <w:rsid w:val="00481369"/>
    <w:rsid w:val="0048308A"/>
    <w:rsid w:val="00484376"/>
    <w:rsid w:val="00490DEB"/>
    <w:rsid w:val="004A0454"/>
    <w:rsid w:val="004A6BDF"/>
    <w:rsid w:val="004C00D2"/>
    <w:rsid w:val="004C1D01"/>
    <w:rsid w:val="004C4123"/>
    <w:rsid w:val="004C7C97"/>
    <w:rsid w:val="004D2511"/>
    <w:rsid w:val="004D3758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1238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2D97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D6449"/>
    <w:rsid w:val="005E1D4D"/>
    <w:rsid w:val="005F1195"/>
    <w:rsid w:val="005F7D0D"/>
    <w:rsid w:val="00602299"/>
    <w:rsid w:val="00604B41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B0B82"/>
    <w:rsid w:val="006C107E"/>
    <w:rsid w:val="006C43C3"/>
    <w:rsid w:val="006D7CF2"/>
    <w:rsid w:val="00701B56"/>
    <w:rsid w:val="00701F1D"/>
    <w:rsid w:val="0070594E"/>
    <w:rsid w:val="0075279D"/>
    <w:rsid w:val="00760039"/>
    <w:rsid w:val="00760196"/>
    <w:rsid w:val="00764084"/>
    <w:rsid w:val="0076462F"/>
    <w:rsid w:val="00765B5E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0F0E"/>
    <w:rsid w:val="007C426C"/>
    <w:rsid w:val="007E74E4"/>
    <w:rsid w:val="007F5A73"/>
    <w:rsid w:val="00823868"/>
    <w:rsid w:val="008308F2"/>
    <w:rsid w:val="008419D7"/>
    <w:rsid w:val="00847D49"/>
    <w:rsid w:val="00862B60"/>
    <w:rsid w:val="00872B2A"/>
    <w:rsid w:val="00880116"/>
    <w:rsid w:val="0088790E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47C6"/>
    <w:rsid w:val="00946413"/>
    <w:rsid w:val="00951DCD"/>
    <w:rsid w:val="0096707C"/>
    <w:rsid w:val="009741BE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03CB2"/>
    <w:rsid w:val="00A2079D"/>
    <w:rsid w:val="00A20944"/>
    <w:rsid w:val="00A310A8"/>
    <w:rsid w:val="00A37D0F"/>
    <w:rsid w:val="00A41452"/>
    <w:rsid w:val="00A42B06"/>
    <w:rsid w:val="00A44F64"/>
    <w:rsid w:val="00A46303"/>
    <w:rsid w:val="00A52D18"/>
    <w:rsid w:val="00A60A96"/>
    <w:rsid w:val="00A670CD"/>
    <w:rsid w:val="00A70D9D"/>
    <w:rsid w:val="00A7400E"/>
    <w:rsid w:val="00A757D7"/>
    <w:rsid w:val="00A77874"/>
    <w:rsid w:val="00A86DBC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302D2"/>
    <w:rsid w:val="00B3185B"/>
    <w:rsid w:val="00B4491C"/>
    <w:rsid w:val="00B44CE9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1FF7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6F9B"/>
    <w:rsid w:val="00CC1571"/>
    <w:rsid w:val="00CD2AEE"/>
    <w:rsid w:val="00CD32DD"/>
    <w:rsid w:val="00CD4D4D"/>
    <w:rsid w:val="00CE19C0"/>
    <w:rsid w:val="00CE2300"/>
    <w:rsid w:val="00CE3C9F"/>
    <w:rsid w:val="00CE7EBA"/>
    <w:rsid w:val="00CF0DD9"/>
    <w:rsid w:val="00CF21F5"/>
    <w:rsid w:val="00CF7CEC"/>
    <w:rsid w:val="00D02F9D"/>
    <w:rsid w:val="00D1438A"/>
    <w:rsid w:val="00D231F8"/>
    <w:rsid w:val="00D2455D"/>
    <w:rsid w:val="00D2520E"/>
    <w:rsid w:val="00D30459"/>
    <w:rsid w:val="00D332DF"/>
    <w:rsid w:val="00D341AE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5201"/>
    <w:rsid w:val="00DC5863"/>
    <w:rsid w:val="00DC712E"/>
    <w:rsid w:val="00DD16ED"/>
    <w:rsid w:val="00DD3AEE"/>
    <w:rsid w:val="00DD76B3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461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3036C"/>
    <w:rsid w:val="00F404DA"/>
    <w:rsid w:val="00F404FD"/>
    <w:rsid w:val="00F41AF8"/>
    <w:rsid w:val="00F45C20"/>
    <w:rsid w:val="00F557DE"/>
    <w:rsid w:val="00F63749"/>
    <w:rsid w:val="00F7410C"/>
    <w:rsid w:val="00F80D04"/>
    <w:rsid w:val="00F9459D"/>
    <w:rsid w:val="00FA4EF9"/>
    <w:rsid w:val="00FA5A25"/>
    <w:rsid w:val="00FB406E"/>
    <w:rsid w:val="00FC137D"/>
    <w:rsid w:val="00FC3E28"/>
    <w:rsid w:val="00FD400C"/>
    <w:rsid w:val="00FD5D20"/>
    <w:rsid w:val="00FE173A"/>
    <w:rsid w:val="00FE3A5E"/>
    <w:rsid w:val="00FF0D97"/>
    <w:rsid w:val="00FF4884"/>
    <w:rsid w:val="00FF7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42ECF"/>
  <w15:docId w15:val="{EE35B0E8-CC15-4CC6-BC6B-9906A43F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21FF7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C21FF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C21FF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C21FF7"/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WW-BodyText2">
    <w:name w:val="WW-Body Text 2"/>
    <w:basedOn w:val="Normal"/>
    <w:rsid w:val="00C21FF7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C7C55-5C38-487F-BD83-B4FEF4E43D30}">
  <ds:schemaRefs>
    <ds:schemaRef ds:uri="http://schemas.microsoft.com/office/2006/metadata/properties"/>
    <ds:schemaRef ds:uri="http://schemas.microsoft.com/office/infopath/2007/PartnerControls"/>
    <ds:schemaRef ds:uri="db549059-1755-4cb0-955f-caf79c07e311"/>
  </ds:schemaRefs>
</ds:datastoreItem>
</file>

<file path=customXml/itemProps2.xml><?xml version="1.0" encoding="utf-8"?>
<ds:datastoreItem xmlns:ds="http://schemas.openxmlformats.org/officeDocument/2006/customXml" ds:itemID="{37B79E85-4B1E-4B73-AED6-8E164AFFD2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9DF-3FDC-4016-AAA9-4EE2B0254F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96081D-09C7-4400-8E3B-496EE60A87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2008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Guidelines for operating blast furnace in normal condition</vt:lpstr>
    </vt:vector>
  </TitlesOfParts>
  <Company>Zenith Computers Limited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Guidelines for operating blast furnace in normal condition</dc:title>
  <dc:creator>vidyati</dc:creator>
  <cp:lastModifiedBy>Madhavi J Parab</cp:lastModifiedBy>
  <cp:revision>18</cp:revision>
  <cp:lastPrinted>2016-08-03T09:34:00Z</cp:lastPrinted>
  <dcterms:created xsi:type="dcterms:W3CDTF">2019-11-08T11:15:00Z</dcterms:created>
  <dcterms:modified xsi:type="dcterms:W3CDTF">2024-01-23T09:43:00Z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TaxKeyword">
    <vt:lpwstr/>
  </property>
  <property fmtid="{D5CDD505-2E9C-101B-9397-08002B2CF9AE}" pid="4" name="ClassificationContentMarkingFooterShapeIds">
    <vt:lpwstr>3a543f3d,69269d02,7e5f3e13</vt:lpwstr>
  </property>
  <property fmtid="{D5CDD505-2E9C-101B-9397-08002B2CF9AE}" pid="5" name="ClassificationContentMarkingFooterFontProps">
    <vt:lpwstr>#c0c0c0,6,Calibri</vt:lpwstr>
  </property>
  <property fmtid="{D5CDD505-2E9C-101B-9397-08002B2CF9AE}" pid="6" name="ClassificationContentMarkingFooterText">
    <vt:lpwstr>Sensitivity: Public (C4)</vt:lpwstr>
  </property>
  <property fmtid="{D5CDD505-2E9C-101B-9397-08002B2CF9AE}" pid="7" name="MSIP_Label_cb71a9a9-b7c0-41f4-922f-92f912ec01fe_Enabled">
    <vt:lpwstr>true</vt:lpwstr>
  </property>
  <property fmtid="{D5CDD505-2E9C-101B-9397-08002B2CF9AE}" pid="8" name="MSIP_Label_cb71a9a9-b7c0-41f4-922f-92f912ec01fe_SetDate">
    <vt:lpwstr>2024-01-23T09:42:17Z</vt:lpwstr>
  </property>
  <property fmtid="{D5CDD505-2E9C-101B-9397-08002B2CF9AE}" pid="9" name="MSIP_Label_cb71a9a9-b7c0-41f4-922f-92f912ec01fe_Method">
    <vt:lpwstr>Privileged</vt:lpwstr>
  </property>
  <property fmtid="{D5CDD505-2E9C-101B-9397-08002B2CF9AE}" pid="10" name="MSIP_Label_cb71a9a9-b7c0-41f4-922f-92f912ec01fe_Name">
    <vt:lpwstr>Public (C4)</vt:lpwstr>
  </property>
  <property fmtid="{D5CDD505-2E9C-101B-9397-08002B2CF9AE}" pid="11" name="MSIP_Label_cb71a9a9-b7c0-41f4-922f-92f912ec01fe_SiteId">
    <vt:lpwstr>4273e6e9-aed1-40ab-83a3-85e0d43de705</vt:lpwstr>
  </property>
  <property fmtid="{D5CDD505-2E9C-101B-9397-08002B2CF9AE}" pid="12" name="MSIP_Label_cb71a9a9-b7c0-41f4-922f-92f912ec01fe_ActionId">
    <vt:lpwstr>5851e13b-9ae1-4560-80a1-5a82a910614b</vt:lpwstr>
  </property>
  <property fmtid="{D5CDD505-2E9C-101B-9397-08002B2CF9AE}" pid="13" name="MSIP_Label_cb71a9a9-b7c0-41f4-922f-92f912ec01fe_ContentBits">
    <vt:lpwstr>2</vt:lpwstr>
  </property>
</Properties>
</file>