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227E0E9" w:rsidR="006E1A91" w:rsidRPr="000418D9" w:rsidRDefault="00185829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4B983E6E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185829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6772E25D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C92FCB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F830EF">
              <w:rPr>
                <w:b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5510" w:type="dxa"/>
          </w:tcPr>
          <w:p w14:paraId="20068C8C" w14:textId="482F7B6D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C92FCB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4C36F4ED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C92FCB">
              <w:rPr>
                <w:b/>
                <w:sz w:val="20"/>
                <w:szCs w:val="20"/>
              </w:rPr>
              <w:t>1</w:t>
            </w:r>
            <w:r w:rsidR="00F830EF">
              <w:rPr>
                <w:b/>
                <w:sz w:val="20"/>
                <w:szCs w:val="20"/>
              </w:rPr>
              <w:t>0</w:t>
            </w:r>
            <w:r w:rsidR="00C92FCB">
              <w:rPr>
                <w:b/>
                <w:sz w:val="20"/>
                <w:szCs w:val="20"/>
              </w:rPr>
              <w:t>.07.202</w:t>
            </w:r>
            <w:r w:rsidR="00F830EF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4BA9D2EE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C92FCB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5523"/>
        <w:gridCol w:w="4467"/>
      </w:tblGrid>
      <w:tr w:rsidR="009E7CAC" w14:paraId="515DFC2B" w14:textId="77777777" w:rsidTr="00A65677"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52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92FCB" w14:paraId="13E2948B" w14:textId="77777777" w:rsidTr="00A65677">
        <w:tc>
          <w:tcPr>
            <w:tcW w:w="1080" w:type="dxa"/>
            <w:tcBorders>
              <w:top w:val="single" w:sz="12" w:space="0" w:color="auto"/>
            </w:tcBorders>
          </w:tcPr>
          <w:p w14:paraId="1D9FE64C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523" w:type="dxa"/>
            <w:tcBorders>
              <w:top w:val="single" w:sz="12" w:space="0" w:color="auto"/>
            </w:tcBorders>
          </w:tcPr>
          <w:p w14:paraId="1A52C1EF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70D7B757" w14:textId="77777777" w:rsidR="00C92FCB" w:rsidRPr="001A4527" w:rsidRDefault="00C92FCB" w:rsidP="00C92FC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0"/>
              </w:rPr>
            </w:pPr>
            <w:r w:rsidRPr="001A4527">
              <w:rPr>
                <w:rFonts w:ascii="Cambria" w:hAnsi="Cambria"/>
                <w:snapToGrid w:val="0"/>
                <w:sz w:val="20"/>
              </w:rPr>
              <w:t>Dust catcher Operation</w:t>
            </w:r>
          </w:p>
          <w:p w14:paraId="79AA433E" w14:textId="1EA170E1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4527">
              <w:rPr>
                <w:rFonts w:ascii="Cambria" w:hAnsi="Cambria"/>
                <w:snapToGrid w:val="0"/>
                <w:sz w:val="20"/>
              </w:rPr>
              <w:t>As and when required</w:t>
            </w:r>
          </w:p>
        </w:tc>
      </w:tr>
      <w:tr w:rsidR="00C92FCB" w14:paraId="2EBE7B48" w14:textId="77777777" w:rsidTr="00A65677">
        <w:tc>
          <w:tcPr>
            <w:tcW w:w="1080" w:type="dxa"/>
          </w:tcPr>
          <w:p w14:paraId="76694513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523" w:type="dxa"/>
          </w:tcPr>
          <w:p w14:paraId="3F8BED07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46A2C8E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783BF1F7" w14:textId="32742D59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4527">
              <w:rPr>
                <w:rFonts w:ascii="Cambria" w:hAnsi="Cambria"/>
                <w:snapToGrid w:val="0"/>
                <w:sz w:val="21"/>
              </w:rPr>
              <w:t>BF Dust catcher area</w:t>
            </w:r>
          </w:p>
        </w:tc>
      </w:tr>
      <w:tr w:rsidR="00C92FCB" w14:paraId="70BBF8D5" w14:textId="77777777" w:rsidTr="00A65677">
        <w:tc>
          <w:tcPr>
            <w:tcW w:w="1080" w:type="dxa"/>
          </w:tcPr>
          <w:p w14:paraId="5C8C3805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523" w:type="dxa"/>
          </w:tcPr>
          <w:p w14:paraId="0A4E00DF" w14:textId="1B161829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2DFC7F5B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4527">
              <w:rPr>
                <w:rFonts w:ascii="Cambria" w:hAnsi="Cambria"/>
                <w:snapToGrid w:val="0"/>
                <w:sz w:val="21"/>
              </w:rPr>
              <w:t xml:space="preserve">company employees, contractor </w:t>
            </w:r>
            <w:proofErr w:type="spellStart"/>
            <w:r w:rsidRPr="001A4527">
              <w:rPr>
                <w:rFonts w:ascii="Cambria" w:hAnsi="Cambria"/>
                <w:snapToGrid w:val="0"/>
                <w:sz w:val="21"/>
              </w:rPr>
              <w:t>labours</w:t>
            </w:r>
            <w:proofErr w:type="spellEnd"/>
            <w:r w:rsidRPr="001A4527">
              <w:rPr>
                <w:rFonts w:ascii="Cambria" w:hAnsi="Cambria"/>
                <w:snapToGrid w:val="0"/>
                <w:sz w:val="21"/>
              </w:rPr>
              <w:t xml:space="preserve"> &amp; supervisors.</w:t>
            </w:r>
          </w:p>
        </w:tc>
      </w:tr>
      <w:tr w:rsidR="00C92FCB" w14:paraId="3274654A" w14:textId="77777777" w:rsidTr="00A65677">
        <w:trPr>
          <w:trHeight w:val="1169"/>
        </w:trPr>
        <w:tc>
          <w:tcPr>
            <w:tcW w:w="1080" w:type="dxa"/>
          </w:tcPr>
          <w:p w14:paraId="7645FB69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523" w:type="dxa"/>
          </w:tcPr>
          <w:p w14:paraId="04A8079A" w14:textId="291B088E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A65677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4AAE9F99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4527">
              <w:rPr>
                <w:rFonts w:ascii="Cambria" w:hAnsi="Cambria"/>
                <w:snapToGrid w:val="0"/>
                <w:sz w:val="21"/>
              </w:rPr>
              <w:t>Visitors</w:t>
            </w:r>
          </w:p>
        </w:tc>
      </w:tr>
      <w:tr w:rsidR="00C92FCB" w14:paraId="36DDB549" w14:textId="77777777" w:rsidTr="00A65677">
        <w:trPr>
          <w:trHeight w:val="701"/>
        </w:trPr>
        <w:tc>
          <w:tcPr>
            <w:tcW w:w="1080" w:type="dxa"/>
          </w:tcPr>
          <w:p w14:paraId="365E9DFA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523" w:type="dxa"/>
          </w:tcPr>
          <w:p w14:paraId="66DF4E58" w14:textId="49584BA4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282D8CBF" w14:textId="77777777" w:rsidR="00C92FCB" w:rsidRPr="001A4527" w:rsidRDefault="00C92FCB" w:rsidP="00C92FC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1A4527">
              <w:rPr>
                <w:rFonts w:ascii="Cambria" w:hAnsi="Cambria"/>
                <w:sz w:val="21"/>
              </w:rPr>
              <w:t>Yes</w:t>
            </w:r>
          </w:p>
          <w:p w14:paraId="767D3EE5" w14:textId="77777777" w:rsidR="00C92FCB" w:rsidRPr="001A4527" w:rsidRDefault="00C92FCB" w:rsidP="00C92FC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26F24214" w14:textId="3DE2CA48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4527">
              <w:rPr>
                <w:rFonts w:ascii="Cambria" w:hAnsi="Cambria"/>
                <w:sz w:val="21"/>
              </w:rPr>
              <w:t xml:space="preserve">No </w:t>
            </w:r>
          </w:p>
        </w:tc>
      </w:tr>
      <w:tr w:rsidR="00C92FCB" w14:paraId="46649E21" w14:textId="77777777" w:rsidTr="00A65677">
        <w:tc>
          <w:tcPr>
            <w:tcW w:w="1080" w:type="dxa"/>
          </w:tcPr>
          <w:p w14:paraId="728077F3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523" w:type="dxa"/>
          </w:tcPr>
          <w:p w14:paraId="580BC280" w14:textId="0D23F9D8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0748478D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Yes</w:t>
            </w:r>
          </w:p>
          <w:p w14:paraId="56318FC0" w14:textId="39780971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VL/IMS/PID1/PROD/WI/11</w:t>
            </w:r>
          </w:p>
        </w:tc>
      </w:tr>
      <w:tr w:rsidR="00C92FCB" w14:paraId="4D211913" w14:textId="77777777" w:rsidTr="00A65677">
        <w:trPr>
          <w:trHeight w:val="611"/>
        </w:trPr>
        <w:tc>
          <w:tcPr>
            <w:tcW w:w="1080" w:type="dxa"/>
          </w:tcPr>
          <w:p w14:paraId="1D13289D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523" w:type="dxa"/>
          </w:tcPr>
          <w:p w14:paraId="528C4BCD" w14:textId="3834872C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312DD94F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4527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C92FCB" w14:paraId="752A3110" w14:textId="77777777" w:rsidTr="00A65677">
        <w:trPr>
          <w:trHeight w:val="1304"/>
        </w:trPr>
        <w:tc>
          <w:tcPr>
            <w:tcW w:w="1080" w:type="dxa"/>
          </w:tcPr>
          <w:p w14:paraId="09CBCF8A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523" w:type="dxa"/>
          </w:tcPr>
          <w:p w14:paraId="6AE5883E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46F6851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4527">
              <w:rPr>
                <w:rFonts w:ascii="Cambria" w:hAnsi="Cambria"/>
                <w:snapToGrid w:val="0"/>
                <w:sz w:val="21"/>
              </w:rPr>
              <w:t xml:space="preserve"> Wire rope pulley arrangement</w:t>
            </w:r>
          </w:p>
        </w:tc>
      </w:tr>
      <w:tr w:rsidR="00C92FCB" w14:paraId="55BDA29F" w14:textId="77777777" w:rsidTr="00A65677">
        <w:tc>
          <w:tcPr>
            <w:tcW w:w="1080" w:type="dxa"/>
          </w:tcPr>
          <w:p w14:paraId="6EA91710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523" w:type="dxa"/>
          </w:tcPr>
          <w:p w14:paraId="67E6C283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electrically operated hand tools are </w:t>
            </w:r>
            <w:proofErr w:type="gramStart"/>
            <w:r>
              <w:rPr>
                <w:sz w:val="21"/>
              </w:rPr>
              <w:t>used</w:t>
            </w:r>
            <w:proofErr w:type="gramEnd"/>
          </w:p>
          <w:p w14:paraId="7A0132B2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B02CEA0" w14:textId="7A5C9194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4527">
              <w:rPr>
                <w:rFonts w:ascii="Cambria" w:hAnsi="Cambria"/>
                <w:sz w:val="21"/>
              </w:rPr>
              <w:t>No</w:t>
            </w:r>
          </w:p>
        </w:tc>
      </w:tr>
      <w:tr w:rsidR="00C92FCB" w14:paraId="28D2C23B" w14:textId="77777777" w:rsidTr="00A65677">
        <w:tc>
          <w:tcPr>
            <w:tcW w:w="1080" w:type="dxa"/>
          </w:tcPr>
          <w:p w14:paraId="67148713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523" w:type="dxa"/>
          </w:tcPr>
          <w:p w14:paraId="485C0030" w14:textId="52326332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4C49CCE2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4527">
              <w:rPr>
                <w:rFonts w:ascii="Cambria" w:hAnsi="Cambria"/>
                <w:sz w:val="21"/>
              </w:rPr>
              <w:t>Yes</w:t>
            </w:r>
          </w:p>
        </w:tc>
      </w:tr>
      <w:tr w:rsidR="00C92FCB" w14:paraId="4FB29D60" w14:textId="77777777" w:rsidTr="00A65677">
        <w:tc>
          <w:tcPr>
            <w:tcW w:w="1080" w:type="dxa"/>
          </w:tcPr>
          <w:p w14:paraId="27CEA7F6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523" w:type="dxa"/>
          </w:tcPr>
          <w:p w14:paraId="3E0E4163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28845033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4527">
              <w:rPr>
                <w:rFonts w:ascii="Cambria" w:hAnsi="Cambria"/>
                <w:sz w:val="21"/>
              </w:rPr>
              <w:t>No</w:t>
            </w:r>
          </w:p>
        </w:tc>
      </w:tr>
      <w:tr w:rsidR="00C92FCB" w14:paraId="0C1ABA70" w14:textId="77777777" w:rsidTr="00A65677">
        <w:tc>
          <w:tcPr>
            <w:tcW w:w="1080" w:type="dxa"/>
          </w:tcPr>
          <w:p w14:paraId="124C55D4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12)</w:t>
            </w:r>
          </w:p>
        </w:tc>
        <w:tc>
          <w:tcPr>
            <w:tcW w:w="5523" w:type="dxa"/>
          </w:tcPr>
          <w:p w14:paraId="36DB530D" w14:textId="7214688D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77057350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4527">
              <w:rPr>
                <w:rFonts w:ascii="Cambria" w:hAnsi="Cambria"/>
                <w:sz w:val="21"/>
              </w:rPr>
              <w:t xml:space="preserve"> powder</w:t>
            </w:r>
          </w:p>
        </w:tc>
      </w:tr>
      <w:tr w:rsidR="00C92FCB" w14:paraId="2679030D" w14:textId="77777777" w:rsidTr="00A65677">
        <w:tc>
          <w:tcPr>
            <w:tcW w:w="1080" w:type="dxa"/>
          </w:tcPr>
          <w:p w14:paraId="786F144E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523" w:type="dxa"/>
          </w:tcPr>
          <w:p w14:paraId="586AE853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2725CC82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4527">
              <w:rPr>
                <w:rFonts w:ascii="Cambria" w:hAnsi="Cambria"/>
                <w:sz w:val="21"/>
              </w:rPr>
              <w:t>Nil</w:t>
            </w:r>
          </w:p>
        </w:tc>
      </w:tr>
      <w:tr w:rsidR="00C92FCB" w14:paraId="7E76AE2A" w14:textId="77777777" w:rsidTr="00A65677">
        <w:trPr>
          <w:trHeight w:val="539"/>
        </w:trPr>
        <w:tc>
          <w:tcPr>
            <w:tcW w:w="1080" w:type="dxa"/>
          </w:tcPr>
          <w:p w14:paraId="0B76C140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523" w:type="dxa"/>
          </w:tcPr>
          <w:p w14:paraId="65E05837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13FBDEF0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70236839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4527">
              <w:rPr>
                <w:rFonts w:ascii="Cambria" w:hAnsi="Cambria"/>
                <w:snapToGrid w:val="0"/>
                <w:sz w:val="21"/>
              </w:rPr>
              <w:t>Compressed air</w:t>
            </w:r>
          </w:p>
        </w:tc>
      </w:tr>
      <w:tr w:rsidR="00C92FCB" w14:paraId="5957644A" w14:textId="77777777" w:rsidTr="00A65677">
        <w:tc>
          <w:tcPr>
            <w:tcW w:w="1080" w:type="dxa"/>
          </w:tcPr>
          <w:p w14:paraId="2A047A92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523" w:type="dxa"/>
          </w:tcPr>
          <w:p w14:paraId="6AB12273" w14:textId="40A45E73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19623A1C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4527">
              <w:rPr>
                <w:rFonts w:ascii="Cambria" w:hAnsi="Cambria"/>
                <w:sz w:val="21"/>
              </w:rPr>
              <w:t>Powder, fumes &amp; BFG</w:t>
            </w:r>
          </w:p>
        </w:tc>
      </w:tr>
      <w:tr w:rsidR="00C92FCB" w14:paraId="0321055B" w14:textId="77777777" w:rsidTr="00A65677">
        <w:tc>
          <w:tcPr>
            <w:tcW w:w="1080" w:type="dxa"/>
          </w:tcPr>
          <w:p w14:paraId="08AF433A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523" w:type="dxa"/>
          </w:tcPr>
          <w:p w14:paraId="46B2C177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57F17578" w:rsidR="00C92FCB" w:rsidRDefault="00A65677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</w:t>
            </w:r>
            <w:r w:rsidR="00C92FCB"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467" w:type="dxa"/>
          </w:tcPr>
          <w:p w14:paraId="7DCED728" w14:textId="685C111F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4527">
              <w:rPr>
                <w:rFonts w:ascii="Cambria" w:hAnsi="Cambria"/>
                <w:sz w:val="21"/>
              </w:rPr>
              <w:t>NIL</w:t>
            </w:r>
          </w:p>
        </w:tc>
      </w:tr>
      <w:tr w:rsidR="00C92FCB" w14:paraId="79E7992D" w14:textId="77777777" w:rsidTr="00A65677">
        <w:trPr>
          <w:trHeight w:val="2276"/>
        </w:trPr>
        <w:tc>
          <w:tcPr>
            <w:tcW w:w="1080" w:type="dxa"/>
          </w:tcPr>
          <w:p w14:paraId="24D73639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523" w:type="dxa"/>
          </w:tcPr>
          <w:p w14:paraId="3512E604" w14:textId="4B5F444E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20CC3B41" w:rsidR="00C92FCB" w:rsidRDefault="00C92FCB" w:rsidP="00A656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2F09C102" w14:textId="77777777" w:rsidR="00C92FCB" w:rsidRPr="001A4527" w:rsidRDefault="00C92FCB" w:rsidP="00C92FC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1A4527">
              <w:rPr>
                <w:rFonts w:ascii="Cambria" w:hAnsi="Cambria"/>
                <w:sz w:val="21"/>
              </w:rPr>
              <w:t>Factory Act</w:t>
            </w:r>
          </w:p>
          <w:p w14:paraId="243E2F0A" w14:textId="77777777" w:rsidR="00C92FCB" w:rsidRPr="001A4527" w:rsidRDefault="00C92FCB" w:rsidP="00C92FC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09F46C9" w14:textId="77777777" w:rsidR="00C92FCB" w:rsidRPr="001A4527" w:rsidRDefault="00C92FCB" w:rsidP="00C92FC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796B50AD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4527">
              <w:rPr>
                <w:rFonts w:ascii="Cambria" w:hAnsi="Cambria"/>
                <w:sz w:val="21"/>
              </w:rPr>
              <w:t>Yes</w:t>
            </w:r>
          </w:p>
        </w:tc>
      </w:tr>
      <w:tr w:rsidR="00C92FCB" w14:paraId="44BFB00E" w14:textId="77777777" w:rsidTr="00A65677">
        <w:trPr>
          <w:trHeight w:val="791"/>
        </w:trPr>
        <w:tc>
          <w:tcPr>
            <w:tcW w:w="1080" w:type="dxa"/>
          </w:tcPr>
          <w:p w14:paraId="44EC53DA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523" w:type="dxa"/>
          </w:tcPr>
          <w:p w14:paraId="39599974" w14:textId="1301BB62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2502FDE1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4527">
              <w:rPr>
                <w:rFonts w:ascii="Cambria" w:hAnsi="Cambria"/>
                <w:sz w:val="21"/>
              </w:rPr>
              <w:t>Nil</w:t>
            </w:r>
          </w:p>
        </w:tc>
      </w:tr>
      <w:tr w:rsidR="00C92FCB" w14:paraId="71EEFEF7" w14:textId="77777777" w:rsidTr="00A65677">
        <w:tc>
          <w:tcPr>
            <w:tcW w:w="1080" w:type="dxa"/>
          </w:tcPr>
          <w:p w14:paraId="08D1ED7E" w14:textId="77777777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523" w:type="dxa"/>
          </w:tcPr>
          <w:p w14:paraId="7890BD88" w14:textId="447E645C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7ED25782" w14:textId="77777777" w:rsidR="00C92FCB" w:rsidRPr="001A4527" w:rsidRDefault="00C92FCB" w:rsidP="00C92FCB">
            <w:pPr>
              <w:rPr>
                <w:rFonts w:ascii="Cambria" w:hAnsi="Cambria"/>
                <w:snapToGrid w:val="0"/>
                <w:sz w:val="21"/>
              </w:rPr>
            </w:pPr>
          </w:p>
          <w:p w14:paraId="63C4048A" w14:textId="43B07B7F" w:rsidR="00C92FCB" w:rsidRDefault="00C92FCB" w:rsidP="00C92FC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YES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8B84BF4" w14:textId="56486DCE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CDFDFE2" w14:textId="77777777" w:rsidR="00C92FCB" w:rsidRPr="001A4527" w:rsidRDefault="00C92FCB" w:rsidP="00C92FCB">
      <w:pPr>
        <w:pStyle w:val="WW-BodyText2"/>
        <w:numPr>
          <w:ilvl w:val="0"/>
          <w:numId w:val="5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 xml:space="preserve">BF </w:t>
      </w:r>
      <w:r w:rsidRPr="001A4527">
        <w:rPr>
          <w:rFonts w:ascii="Cambria" w:hAnsi="Cambria"/>
          <w:snapToGrid w:val="0"/>
        </w:rPr>
        <w:t>Gas poisoning</w:t>
      </w:r>
    </w:p>
    <w:p w14:paraId="039C8752" w14:textId="77777777" w:rsidR="00C92FCB" w:rsidRPr="001A4527" w:rsidRDefault="00C92FCB" w:rsidP="00C92FCB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A4527">
        <w:rPr>
          <w:rFonts w:ascii="Cambria" w:hAnsi="Cambria"/>
          <w:snapToGrid w:val="0"/>
        </w:rPr>
        <w:t>Fall of a person while cleaning dust catcher</w:t>
      </w:r>
    </w:p>
    <w:p w14:paraId="26FFFA54" w14:textId="77777777" w:rsidR="00C92FCB" w:rsidRPr="001A4527" w:rsidRDefault="00C92FCB" w:rsidP="00C92FCB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1A4527">
        <w:rPr>
          <w:rFonts w:ascii="Cambria" w:hAnsi="Cambria"/>
          <w:snapToGrid w:val="0"/>
        </w:rPr>
        <w:t>Dust generation</w:t>
      </w:r>
    </w:p>
    <w:p w14:paraId="4533426E" w14:textId="16EE72B5" w:rsidR="00C92FCB" w:rsidRPr="001A4527" w:rsidRDefault="00C92FCB" w:rsidP="00C92FCB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053941">
        <w:rPr>
          <w:rFonts w:ascii="Cambria" w:hAnsi="Cambria"/>
          <w:snapToGrid w:val="0"/>
        </w:rPr>
        <w:t xml:space="preserve">Human Behavior </w:t>
      </w:r>
      <w:r>
        <w:rPr>
          <w:rFonts w:ascii="Cambria" w:hAnsi="Cambria"/>
          <w:snapToGrid w:val="0"/>
        </w:rPr>
        <w:t>-</w:t>
      </w:r>
      <w:r w:rsidRPr="001A4527">
        <w:rPr>
          <w:rFonts w:ascii="Cambria" w:hAnsi="Cambria"/>
          <w:snapToGrid w:val="0"/>
        </w:rPr>
        <w:t>Nonuse of PPE &amp; work instruction</w:t>
      </w:r>
    </w:p>
    <w:p w14:paraId="5A884E9A" w14:textId="77777777" w:rsidR="00C92FCB" w:rsidRPr="001A4527" w:rsidRDefault="00C92FCB" w:rsidP="00C92FCB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053941">
        <w:rPr>
          <w:rFonts w:ascii="Cambria" w:hAnsi="Cambria"/>
          <w:snapToGrid w:val="0"/>
        </w:rPr>
        <w:t xml:space="preserve">Human Behavior </w:t>
      </w:r>
      <w:r>
        <w:rPr>
          <w:rFonts w:ascii="Cambria" w:hAnsi="Cambria"/>
          <w:snapToGrid w:val="0"/>
        </w:rPr>
        <w:t>-</w:t>
      </w:r>
      <w:r w:rsidRPr="001A4527">
        <w:rPr>
          <w:rFonts w:ascii="Cambria" w:hAnsi="Cambria"/>
          <w:snapToGrid w:val="0"/>
        </w:rPr>
        <w:t>Improper house keeping</w:t>
      </w:r>
    </w:p>
    <w:p w14:paraId="3A3C3F37" w14:textId="77777777" w:rsidR="00C92FCB" w:rsidRPr="001A4527" w:rsidRDefault="00C92FCB" w:rsidP="00C92FCB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A4527">
        <w:rPr>
          <w:rFonts w:ascii="Cambria" w:hAnsi="Cambria"/>
          <w:snapToGrid w:val="0"/>
        </w:rPr>
        <w:t>Inadequate local lighting</w:t>
      </w:r>
    </w:p>
    <w:p w14:paraId="3451EF95" w14:textId="77777777" w:rsidR="00C92FCB" w:rsidRPr="001A4527" w:rsidRDefault="00C92FCB" w:rsidP="00C92FCB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053941">
        <w:rPr>
          <w:rFonts w:ascii="Cambria" w:hAnsi="Cambria"/>
          <w:snapToGrid w:val="0"/>
        </w:rPr>
        <w:t xml:space="preserve">Human Behavior </w:t>
      </w:r>
      <w:r>
        <w:rPr>
          <w:rFonts w:ascii="Cambria" w:hAnsi="Cambria"/>
          <w:snapToGrid w:val="0"/>
        </w:rPr>
        <w:t>-</w:t>
      </w:r>
      <w:r w:rsidRPr="001A4527">
        <w:rPr>
          <w:rFonts w:ascii="Cambria" w:hAnsi="Cambria"/>
        </w:rPr>
        <w:t xml:space="preserve">Not carrying the CO </w:t>
      </w:r>
      <w:proofErr w:type="gramStart"/>
      <w:r w:rsidRPr="001A4527">
        <w:rPr>
          <w:rFonts w:ascii="Cambria" w:hAnsi="Cambria"/>
        </w:rPr>
        <w:t>detector</w:t>
      </w:r>
      <w:proofErr w:type="gramEnd"/>
    </w:p>
    <w:p w14:paraId="4660EF5C" w14:textId="77777777" w:rsidR="00C92FCB" w:rsidRPr="001A4527" w:rsidRDefault="00C92FCB" w:rsidP="00C92FCB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1A4527">
        <w:rPr>
          <w:rFonts w:ascii="Cambria" w:hAnsi="Cambria"/>
        </w:rPr>
        <w:t>Dumping flue dust at ground</w:t>
      </w:r>
    </w:p>
    <w:p w14:paraId="0FCB7A29" w14:textId="77777777" w:rsidR="00C92FCB" w:rsidRPr="001A4527" w:rsidRDefault="00C92FCB" w:rsidP="00C92FCB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053941">
        <w:rPr>
          <w:rFonts w:ascii="Cambria" w:hAnsi="Cambria"/>
          <w:snapToGrid w:val="0"/>
        </w:rPr>
        <w:lastRenderedPageBreak/>
        <w:t xml:space="preserve">Human Behavior </w:t>
      </w:r>
      <w:r>
        <w:rPr>
          <w:rFonts w:ascii="Cambria" w:hAnsi="Cambria"/>
          <w:snapToGrid w:val="0"/>
        </w:rPr>
        <w:t>-</w:t>
      </w:r>
      <w:r w:rsidRPr="001A4527">
        <w:rPr>
          <w:rFonts w:ascii="Cambria" w:hAnsi="Cambria"/>
        </w:rPr>
        <w:t xml:space="preserve">Ignoring person around the dust catcher before dumping the flue </w:t>
      </w:r>
      <w:proofErr w:type="gramStart"/>
      <w:r w:rsidRPr="001A4527">
        <w:rPr>
          <w:rFonts w:ascii="Cambria" w:hAnsi="Cambria"/>
        </w:rPr>
        <w:t>dust</w:t>
      </w:r>
      <w:proofErr w:type="gramEnd"/>
    </w:p>
    <w:p w14:paraId="0C1A334A" w14:textId="77777777" w:rsidR="00C92FCB" w:rsidRPr="001A4527" w:rsidRDefault="00C92FCB" w:rsidP="00C92FCB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A4527">
        <w:rPr>
          <w:rFonts w:ascii="Cambria" w:hAnsi="Cambria"/>
          <w:snapToGrid w:val="0"/>
        </w:rPr>
        <w:t xml:space="preserve">Dust inhalation causing lung </w:t>
      </w:r>
      <w:proofErr w:type="gramStart"/>
      <w:r w:rsidRPr="001A4527">
        <w:rPr>
          <w:rFonts w:ascii="Cambria" w:hAnsi="Cambria"/>
          <w:snapToGrid w:val="0"/>
        </w:rPr>
        <w:t>diseases</w:t>
      </w:r>
      <w:proofErr w:type="gramEnd"/>
    </w:p>
    <w:p w14:paraId="642E60CB" w14:textId="77777777" w:rsidR="00C92FCB" w:rsidRPr="001A4527" w:rsidRDefault="00C92FCB" w:rsidP="00C92FCB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A4527">
        <w:rPr>
          <w:rFonts w:ascii="Cambria" w:hAnsi="Cambria"/>
          <w:snapToGrid w:val="0"/>
        </w:rPr>
        <w:t xml:space="preserve">Burns due to contact with hot </w:t>
      </w:r>
      <w:proofErr w:type="gramStart"/>
      <w:r w:rsidRPr="001A4527">
        <w:rPr>
          <w:rFonts w:ascii="Cambria" w:hAnsi="Cambria"/>
          <w:snapToGrid w:val="0"/>
        </w:rPr>
        <w:t>metal</w:t>
      </w:r>
      <w:proofErr w:type="gramEnd"/>
    </w:p>
    <w:p w14:paraId="62442D73" w14:textId="77777777" w:rsidR="00C92FCB" w:rsidRPr="001A4527" w:rsidRDefault="00C92FCB" w:rsidP="00C92FCB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A4527">
        <w:rPr>
          <w:rFonts w:ascii="Cambria" w:hAnsi="Cambria"/>
          <w:snapToGrid w:val="0"/>
        </w:rPr>
        <w:t xml:space="preserve">Gas inhalation leading to </w:t>
      </w:r>
      <w:proofErr w:type="gramStart"/>
      <w:r w:rsidRPr="001A4527">
        <w:rPr>
          <w:rFonts w:ascii="Cambria" w:hAnsi="Cambria"/>
          <w:snapToGrid w:val="0"/>
        </w:rPr>
        <w:t>fainting</w:t>
      </w:r>
      <w:proofErr w:type="gramEnd"/>
    </w:p>
    <w:p w14:paraId="6C908F95" w14:textId="77777777" w:rsidR="00C92FCB" w:rsidRPr="001A4527" w:rsidRDefault="00C92FCB" w:rsidP="00C92FCB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A4527">
        <w:rPr>
          <w:rFonts w:ascii="Cambria" w:hAnsi="Cambria"/>
          <w:snapToGrid w:val="0"/>
        </w:rPr>
        <w:t>Fall of material (Wedges)</w:t>
      </w:r>
    </w:p>
    <w:p w14:paraId="00E13C2C" w14:textId="77777777" w:rsidR="00C92FCB" w:rsidRPr="001A4527" w:rsidRDefault="00C92FCB" w:rsidP="00C92FCB">
      <w:pPr>
        <w:pStyle w:val="WW-BodyText2"/>
        <w:spacing w:before="3" w:line="340" w:lineRule="atLeast"/>
        <w:jc w:val="left"/>
        <w:rPr>
          <w:rFonts w:ascii="Cambria" w:hAnsi="Cambria"/>
        </w:rPr>
      </w:pPr>
    </w:p>
    <w:p w14:paraId="5BCE0CF8" w14:textId="77777777" w:rsidR="00C92FCB" w:rsidRPr="001A4527" w:rsidRDefault="00C92FCB" w:rsidP="00C92FCB">
      <w:pPr>
        <w:pStyle w:val="WW-BodyText2"/>
        <w:spacing w:before="3" w:line="340" w:lineRule="atLeast"/>
        <w:ind w:left="360"/>
        <w:jc w:val="left"/>
        <w:rPr>
          <w:rFonts w:ascii="Cambria" w:hAnsi="Cambria"/>
        </w:rPr>
      </w:pPr>
    </w:p>
    <w:p w14:paraId="622B8D1B" w14:textId="601C5F50" w:rsidR="00C92FCB" w:rsidRDefault="00C92FCB" w:rsidP="00C92FCB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</w:rPr>
      </w:pPr>
      <w:r w:rsidRPr="001A4527">
        <w:rPr>
          <w:rFonts w:ascii="Cambria" w:hAnsi="Cambria"/>
        </w:rPr>
        <w:t>On 01.08.2018, BF</w:t>
      </w:r>
      <w:r>
        <w:rPr>
          <w:rFonts w:ascii="Cambria" w:hAnsi="Cambria"/>
        </w:rPr>
        <w:t>#</w:t>
      </w:r>
      <w:r w:rsidRPr="001A4527">
        <w:rPr>
          <w:rFonts w:ascii="Cambria" w:hAnsi="Cambria"/>
        </w:rPr>
        <w:t xml:space="preserve">2 was under shut down from 14:50 to 16:33hr, around 16:00hr it was observed that wedges (02nos) one of the dust catcher </w:t>
      </w:r>
      <w:r w:rsidR="00A65677" w:rsidRPr="001A4527">
        <w:rPr>
          <w:rFonts w:ascii="Cambria" w:hAnsi="Cambria"/>
        </w:rPr>
        <w:t>flanges</w:t>
      </w:r>
      <w:r w:rsidRPr="001A4527">
        <w:rPr>
          <w:rFonts w:ascii="Cambria" w:hAnsi="Cambria"/>
        </w:rPr>
        <w:t xml:space="preserve"> has </w:t>
      </w:r>
      <w:proofErr w:type="gramStart"/>
      <w:r w:rsidRPr="001A4527">
        <w:rPr>
          <w:rFonts w:ascii="Cambria" w:hAnsi="Cambria"/>
        </w:rPr>
        <w:t>fallen down</w:t>
      </w:r>
      <w:proofErr w:type="gramEnd"/>
      <w:r w:rsidRPr="001A4527">
        <w:rPr>
          <w:rFonts w:ascii="Cambria" w:hAnsi="Cambria"/>
        </w:rPr>
        <w:t>. Same was corrected by putting wedges in place with the help of shift mechanical engineers &amp; fitter.</w:t>
      </w:r>
    </w:p>
    <w:p w14:paraId="3A4F4A8B" w14:textId="77777777" w:rsidR="00C92FCB" w:rsidRDefault="00C92FCB" w:rsidP="00C92FCB">
      <w:pPr>
        <w:pStyle w:val="WW-BodyText2"/>
        <w:spacing w:before="3" w:line="340" w:lineRule="atLeast"/>
        <w:ind w:left="720"/>
        <w:jc w:val="left"/>
        <w:rPr>
          <w:rFonts w:ascii="Cambria" w:hAnsi="Cambria"/>
        </w:rPr>
      </w:pPr>
      <w:r w:rsidRPr="00C92FCB">
        <w:rPr>
          <w:rFonts w:ascii="Cambria" w:hAnsi="Cambria"/>
        </w:rPr>
        <w:t xml:space="preserve">Root cause: Inappropriate tightening and locking of </w:t>
      </w:r>
      <w:proofErr w:type="gramStart"/>
      <w:r w:rsidRPr="00C92FCB">
        <w:rPr>
          <w:rFonts w:ascii="Cambria" w:hAnsi="Cambria"/>
        </w:rPr>
        <w:t>flange</w:t>
      </w:r>
      <w:proofErr w:type="gramEnd"/>
    </w:p>
    <w:p w14:paraId="00E571A6" w14:textId="005AE6A7" w:rsidR="00C92FCB" w:rsidRDefault="00C92FCB" w:rsidP="00C92FCB">
      <w:pPr>
        <w:pStyle w:val="WW-BodyText2"/>
        <w:spacing w:before="3" w:line="340" w:lineRule="atLeast"/>
        <w:ind w:left="720"/>
        <w:jc w:val="left"/>
        <w:rPr>
          <w:rFonts w:ascii="Cambria" w:hAnsi="Cambria"/>
        </w:rPr>
      </w:pPr>
      <w:r w:rsidRPr="001A4527">
        <w:rPr>
          <w:rFonts w:ascii="Cambria" w:hAnsi="Cambria"/>
        </w:rPr>
        <w:t xml:space="preserve">CAPA: Flanges to be locked and holding integrity checked before clearing </w:t>
      </w:r>
      <w:proofErr w:type="gramStart"/>
      <w:r w:rsidRPr="001A4527">
        <w:rPr>
          <w:rFonts w:ascii="Cambria" w:hAnsi="Cambria"/>
        </w:rPr>
        <w:t>shutdown</w:t>
      </w:r>
      <w:proofErr w:type="gramEnd"/>
    </w:p>
    <w:p w14:paraId="7D45AD5D" w14:textId="77777777" w:rsidR="00C92FCB" w:rsidRPr="00483105" w:rsidRDefault="00C92FCB" w:rsidP="00C92FCB"/>
    <w:p w14:paraId="7518D499" w14:textId="77777777" w:rsidR="00C92FCB" w:rsidRPr="00483105" w:rsidRDefault="00C92FCB" w:rsidP="00C92FCB"/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864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1"/>
        <w:gridCol w:w="4230"/>
      </w:tblGrid>
      <w:tr w:rsidR="00332547" w:rsidRPr="00226565" w14:paraId="277D5FBB" w14:textId="77777777" w:rsidTr="00A65677">
        <w:trPr>
          <w:trHeight w:val="480"/>
        </w:trPr>
        <w:tc>
          <w:tcPr>
            <w:tcW w:w="4411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23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A65677">
        <w:trPr>
          <w:trHeight w:val="1063"/>
        </w:trPr>
        <w:tc>
          <w:tcPr>
            <w:tcW w:w="4411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23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A65677">
        <w:trPr>
          <w:trHeight w:val="167"/>
        </w:trPr>
        <w:tc>
          <w:tcPr>
            <w:tcW w:w="4411" w:type="dxa"/>
            <w:shd w:val="clear" w:color="auto" w:fill="auto"/>
          </w:tcPr>
          <w:p w14:paraId="7A9FA817" w14:textId="614F7920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C92FCB">
              <w:rPr>
                <w:b/>
                <w:sz w:val="22"/>
                <w:szCs w:val="22"/>
              </w:rPr>
              <w:t xml:space="preserve"> 1</w:t>
            </w:r>
            <w:r w:rsidR="00185829">
              <w:rPr>
                <w:b/>
                <w:sz w:val="22"/>
                <w:szCs w:val="22"/>
              </w:rPr>
              <w:t>0</w:t>
            </w:r>
            <w:r w:rsidR="00C92FCB">
              <w:rPr>
                <w:b/>
                <w:sz w:val="22"/>
                <w:szCs w:val="22"/>
              </w:rPr>
              <w:t>.07.202</w:t>
            </w:r>
            <w:r w:rsidR="00185829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230" w:type="dxa"/>
            <w:shd w:val="clear" w:color="auto" w:fill="auto"/>
          </w:tcPr>
          <w:p w14:paraId="5A007456" w14:textId="25391EE0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C92FCB">
              <w:rPr>
                <w:b/>
                <w:sz w:val="22"/>
                <w:szCs w:val="22"/>
              </w:rPr>
              <w:t xml:space="preserve"> 1</w:t>
            </w:r>
            <w:r w:rsidR="00185829">
              <w:rPr>
                <w:b/>
                <w:sz w:val="22"/>
                <w:szCs w:val="22"/>
              </w:rPr>
              <w:t>0</w:t>
            </w:r>
            <w:r w:rsidR="00C92FCB">
              <w:rPr>
                <w:b/>
                <w:sz w:val="22"/>
                <w:szCs w:val="22"/>
              </w:rPr>
              <w:t>.07.202</w:t>
            </w:r>
            <w:r w:rsidR="00185829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8FF6C" w14:textId="77777777" w:rsidR="00707002" w:rsidRDefault="00707002" w:rsidP="00106ADB">
      <w:r>
        <w:separator/>
      </w:r>
    </w:p>
  </w:endnote>
  <w:endnote w:type="continuationSeparator" w:id="0">
    <w:p w14:paraId="0D16765B" w14:textId="77777777" w:rsidR="00707002" w:rsidRDefault="00707002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C/NjRxrAIAAEYFAAAOAAAAAAAA&#10;AAAAAAAAAC4CAABkcnMvZTJvRG9jLnhtbFBLAQItABQABgAIAAAAIQD7pgnR3gAAAAsBAAAPAAAA&#10;AAAAAAAAAAAAAAYFAABkcnMvZG93bnJldi54bWxQSwUGAAAAAAQABADzAAAAEQY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B44E6" w14:textId="77777777" w:rsidR="00707002" w:rsidRDefault="00707002" w:rsidP="00106ADB">
      <w:r>
        <w:separator/>
      </w:r>
    </w:p>
  </w:footnote>
  <w:footnote w:type="continuationSeparator" w:id="0">
    <w:p w14:paraId="1EA0706A" w14:textId="77777777" w:rsidR="00707002" w:rsidRDefault="00707002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C01AB"/>
    <w:multiLevelType w:val="singleLevel"/>
    <w:tmpl w:val="379252C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</w:abstractNum>
  <w:abstractNum w:abstractNumId="5" w15:restartNumberingAfterBreak="0">
    <w:nsid w:val="7B485872"/>
    <w:multiLevelType w:val="hybridMultilevel"/>
    <w:tmpl w:val="9BEC3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015861">
    <w:abstractNumId w:val="0"/>
  </w:num>
  <w:num w:numId="2" w16cid:durableId="521096154">
    <w:abstractNumId w:val="1"/>
  </w:num>
  <w:num w:numId="3" w16cid:durableId="848760957">
    <w:abstractNumId w:val="2"/>
  </w:num>
  <w:num w:numId="4" w16cid:durableId="536553418">
    <w:abstractNumId w:val="3"/>
  </w:num>
  <w:num w:numId="5" w16cid:durableId="209347498">
    <w:abstractNumId w:val="4"/>
  </w:num>
  <w:num w:numId="6" w16cid:durableId="1619602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85829"/>
    <w:rsid w:val="00193357"/>
    <w:rsid w:val="001B63FF"/>
    <w:rsid w:val="001E776D"/>
    <w:rsid w:val="002A0E92"/>
    <w:rsid w:val="002C2713"/>
    <w:rsid w:val="00301851"/>
    <w:rsid w:val="0031757F"/>
    <w:rsid w:val="00327170"/>
    <w:rsid w:val="00332547"/>
    <w:rsid w:val="00376861"/>
    <w:rsid w:val="003A33B4"/>
    <w:rsid w:val="00405AFE"/>
    <w:rsid w:val="004101AB"/>
    <w:rsid w:val="00435518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707002"/>
    <w:rsid w:val="00726AD1"/>
    <w:rsid w:val="007525C2"/>
    <w:rsid w:val="00752B0B"/>
    <w:rsid w:val="007C77F3"/>
    <w:rsid w:val="007D2571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65677"/>
    <w:rsid w:val="00A8207E"/>
    <w:rsid w:val="00AB274E"/>
    <w:rsid w:val="00AE3A55"/>
    <w:rsid w:val="00AE40A0"/>
    <w:rsid w:val="00B63D1D"/>
    <w:rsid w:val="00B708FE"/>
    <w:rsid w:val="00BB3590"/>
    <w:rsid w:val="00C66F33"/>
    <w:rsid w:val="00C92FCB"/>
    <w:rsid w:val="00CB3F1E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830EF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C92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B93243-6CA7-43F7-83CD-C6BAA97BB7B7}"/>
</file>

<file path=customXml/itemProps2.xml><?xml version="1.0" encoding="utf-8"?>
<ds:datastoreItem xmlns:ds="http://schemas.openxmlformats.org/officeDocument/2006/customXml" ds:itemID="{A93EF2BD-6786-4373-9A96-5B5D07F5DD62}"/>
</file>

<file path=customXml/itemProps3.xml><?xml version="1.0" encoding="utf-8"?>
<ds:datastoreItem xmlns:ds="http://schemas.openxmlformats.org/officeDocument/2006/customXml" ds:itemID="{CBE94F69-9848-4172-8A70-209467699E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50</cp:revision>
  <cp:lastPrinted>2018-01-30T05:28:00Z</cp:lastPrinted>
  <dcterms:created xsi:type="dcterms:W3CDTF">2020-05-26T06:25:00Z</dcterms:created>
  <dcterms:modified xsi:type="dcterms:W3CDTF">2023-09-21T08:28:00Z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2022-07-27T06:26:20Z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1320900</vt:r8>
  </property>
</Properties>
</file>